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AE3" w:rsidRPr="007746E2" w:rsidRDefault="00157AE3" w:rsidP="00157A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46E2">
        <w:rPr>
          <w:rFonts w:ascii="Times New Roman" w:hAnsi="Times New Roman"/>
          <w:b/>
          <w:sz w:val="28"/>
          <w:szCs w:val="28"/>
        </w:rPr>
        <w:t>МИНИСТЕРСТВО ОБРАЗОВАНИЯ СТАВРОПОЛЬСКОГО КРАЯ</w:t>
      </w:r>
    </w:p>
    <w:p w:rsidR="00157AE3" w:rsidRPr="007746E2" w:rsidRDefault="00157AE3" w:rsidP="00157AE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746E2">
        <w:rPr>
          <w:rFonts w:ascii="Times New Roman" w:hAnsi="Times New Roman"/>
          <w:b/>
          <w:sz w:val="28"/>
          <w:szCs w:val="28"/>
        </w:rPr>
        <w:t>государственное бюджетное профессиональное образовательное учреждение «Ставропольский строительный техникум»</w:t>
      </w:r>
    </w:p>
    <w:p w:rsidR="00157AE3" w:rsidRPr="007746E2" w:rsidRDefault="00157AE3" w:rsidP="00157AE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57AE3" w:rsidRPr="007746E2" w:rsidRDefault="00157AE3" w:rsidP="00157AE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57AE3" w:rsidRPr="007746E2" w:rsidRDefault="00157AE3" w:rsidP="00157AE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57AE3" w:rsidRPr="007746E2" w:rsidRDefault="00157AE3" w:rsidP="00157A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57AE3" w:rsidRPr="007746E2" w:rsidRDefault="00157AE3" w:rsidP="00157AE3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746E2">
        <w:rPr>
          <w:rFonts w:ascii="Times New Roman" w:eastAsia="Calibri" w:hAnsi="Times New Roman"/>
          <w:b/>
          <w:sz w:val="28"/>
          <w:szCs w:val="28"/>
          <w:lang w:eastAsia="ar-SA"/>
        </w:rPr>
        <w:t xml:space="preserve">Комиссия </w:t>
      </w:r>
      <w:r w:rsidRPr="007746E2">
        <w:rPr>
          <w:rFonts w:ascii="Times New Roman" w:eastAsia="Calibri" w:hAnsi="Times New Roman"/>
          <w:b/>
          <w:sz w:val="28"/>
          <w:szCs w:val="28"/>
        </w:rPr>
        <w:t xml:space="preserve">профессиональных циклов по экономике </w:t>
      </w:r>
    </w:p>
    <w:p w:rsidR="00157AE3" w:rsidRPr="007746E2" w:rsidRDefault="00157AE3" w:rsidP="00157AE3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746E2">
        <w:rPr>
          <w:rFonts w:ascii="Times New Roman" w:eastAsia="Calibri" w:hAnsi="Times New Roman"/>
          <w:b/>
          <w:sz w:val="28"/>
          <w:szCs w:val="28"/>
        </w:rPr>
        <w:t>и земельно-имущественным отношениям</w:t>
      </w:r>
    </w:p>
    <w:p w:rsidR="00157AE3" w:rsidRPr="007746E2" w:rsidRDefault="00157AE3" w:rsidP="00157A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57AE3" w:rsidRPr="007746E2" w:rsidRDefault="00157AE3" w:rsidP="00157A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57AE3" w:rsidRPr="007746E2" w:rsidRDefault="00157AE3" w:rsidP="00157A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57AE3" w:rsidRPr="007746E2" w:rsidRDefault="00157AE3" w:rsidP="00157A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57AE3" w:rsidRPr="007746E2" w:rsidRDefault="00157AE3" w:rsidP="00157A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57AE3" w:rsidRPr="007746E2" w:rsidRDefault="00157AE3" w:rsidP="00157A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57AE3" w:rsidRPr="007746E2" w:rsidRDefault="00157AE3" w:rsidP="00157A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57AE3" w:rsidRPr="007746E2" w:rsidRDefault="00157AE3" w:rsidP="00157A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57AE3" w:rsidRPr="007746E2" w:rsidRDefault="00157AE3" w:rsidP="00157A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57AE3" w:rsidRPr="00171D44" w:rsidRDefault="00157AE3" w:rsidP="00157A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7AE3" w:rsidRPr="00171D44" w:rsidRDefault="00157AE3" w:rsidP="00157AE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71D44">
        <w:rPr>
          <w:rFonts w:ascii="Times New Roman" w:hAnsi="Times New Roman"/>
          <w:b/>
          <w:sz w:val="28"/>
          <w:szCs w:val="28"/>
        </w:rPr>
        <w:t>Методические указания по самостоятельному изучению</w:t>
      </w:r>
    </w:p>
    <w:p w:rsidR="00157AE3" w:rsidRPr="00171D44" w:rsidRDefault="00157AE3" w:rsidP="00157A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1D44">
        <w:rPr>
          <w:rFonts w:ascii="Times New Roman" w:hAnsi="Times New Roman"/>
          <w:b/>
          <w:sz w:val="28"/>
          <w:szCs w:val="28"/>
        </w:rPr>
        <w:t xml:space="preserve">в межсессионный период </w:t>
      </w:r>
    </w:p>
    <w:p w:rsidR="008C0525" w:rsidRPr="00171D44" w:rsidRDefault="008C0525" w:rsidP="008C052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171D44">
        <w:rPr>
          <w:rFonts w:ascii="Times New Roman" w:hAnsi="Times New Roman"/>
          <w:b/>
          <w:i/>
          <w:sz w:val="28"/>
          <w:szCs w:val="28"/>
        </w:rPr>
        <w:t>МДК 02.02. Бухгалтерская технология проведения и оформления инвентаризации</w:t>
      </w:r>
    </w:p>
    <w:p w:rsidR="00157AE3" w:rsidRPr="00171D44" w:rsidRDefault="00157AE3" w:rsidP="00157AE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71D44">
        <w:rPr>
          <w:rFonts w:ascii="Times New Roman" w:hAnsi="Times New Roman"/>
          <w:b/>
          <w:sz w:val="28"/>
          <w:szCs w:val="28"/>
        </w:rPr>
        <w:t xml:space="preserve">профессионального модуля </w:t>
      </w:r>
    </w:p>
    <w:p w:rsidR="00C27862" w:rsidRPr="00C27862" w:rsidRDefault="00C27862" w:rsidP="00C278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C27862">
        <w:rPr>
          <w:rFonts w:ascii="Times New Roman" w:hAnsi="Times New Roman"/>
          <w:b/>
          <w:caps/>
        </w:rPr>
        <w:t xml:space="preserve">пм.02 Ведение бухгалтерского учета источников формирования </w:t>
      </w:r>
      <w:r w:rsidR="00AC4982">
        <w:rPr>
          <w:rFonts w:ascii="Times New Roman" w:hAnsi="Times New Roman"/>
          <w:b/>
          <w:caps/>
        </w:rPr>
        <w:t>активов</w:t>
      </w:r>
      <w:r w:rsidRPr="00C27862">
        <w:rPr>
          <w:rFonts w:ascii="Times New Roman" w:hAnsi="Times New Roman"/>
          <w:b/>
          <w:caps/>
        </w:rPr>
        <w:t xml:space="preserve">, выполнение работ по инвентаризации </w:t>
      </w:r>
      <w:r w:rsidR="00AC4982">
        <w:rPr>
          <w:rFonts w:ascii="Times New Roman" w:hAnsi="Times New Roman"/>
          <w:b/>
          <w:caps/>
        </w:rPr>
        <w:t>активов</w:t>
      </w:r>
      <w:r w:rsidRPr="00C27862">
        <w:rPr>
          <w:rFonts w:ascii="Times New Roman" w:hAnsi="Times New Roman"/>
          <w:b/>
          <w:caps/>
        </w:rPr>
        <w:t xml:space="preserve"> и финансовых обязательств организации</w:t>
      </w:r>
    </w:p>
    <w:p w:rsidR="00C27862" w:rsidRDefault="00C27862" w:rsidP="00157AE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57AE3" w:rsidRPr="00157AE3" w:rsidRDefault="00157AE3" w:rsidP="00157AE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57AE3" w:rsidRPr="007746E2" w:rsidRDefault="00157AE3" w:rsidP="00157A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7AE3" w:rsidRPr="007746E2" w:rsidRDefault="00157AE3" w:rsidP="00157A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7AE3" w:rsidRPr="007746E2" w:rsidRDefault="00157AE3" w:rsidP="00157A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46E2">
        <w:rPr>
          <w:rFonts w:ascii="Times New Roman" w:hAnsi="Times New Roman"/>
          <w:sz w:val="28"/>
          <w:szCs w:val="28"/>
        </w:rPr>
        <w:t xml:space="preserve">для студентов </w:t>
      </w:r>
      <w:r>
        <w:rPr>
          <w:rFonts w:ascii="Times New Roman" w:hAnsi="Times New Roman"/>
          <w:sz w:val="28"/>
          <w:szCs w:val="28"/>
        </w:rPr>
        <w:t>за</w:t>
      </w:r>
      <w:r w:rsidRPr="007746E2">
        <w:rPr>
          <w:rFonts w:ascii="Times New Roman" w:hAnsi="Times New Roman"/>
          <w:sz w:val="28"/>
          <w:szCs w:val="28"/>
        </w:rPr>
        <w:t xml:space="preserve">очной формы обучения </w:t>
      </w:r>
    </w:p>
    <w:p w:rsidR="00157AE3" w:rsidRPr="007746E2" w:rsidRDefault="00157AE3" w:rsidP="00157A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46E2">
        <w:rPr>
          <w:rFonts w:ascii="Times New Roman" w:hAnsi="Times New Roman"/>
          <w:sz w:val="28"/>
          <w:szCs w:val="28"/>
        </w:rPr>
        <w:t xml:space="preserve">специальности 38.02.01 Экономика и бухгалтерский учет (по отраслям) </w:t>
      </w:r>
    </w:p>
    <w:p w:rsidR="00157AE3" w:rsidRPr="007746E2" w:rsidRDefault="00157AE3" w:rsidP="00157A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7AE3" w:rsidRPr="007746E2" w:rsidRDefault="00157AE3" w:rsidP="00157AE3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:rsidR="00157AE3" w:rsidRPr="007746E2" w:rsidRDefault="00157AE3" w:rsidP="00157AE3">
      <w:pPr>
        <w:spacing w:after="0" w:line="240" w:lineRule="auto"/>
        <w:jc w:val="center"/>
        <w:rPr>
          <w:rFonts w:ascii="Times New Roman" w:hAnsi="Times New Roman"/>
          <w:b/>
          <w:sz w:val="50"/>
          <w:szCs w:val="50"/>
        </w:rPr>
      </w:pPr>
    </w:p>
    <w:p w:rsidR="00157AE3" w:rsidRPr="007746E2" w:rsidRDefault="00157AE3" w:rsidP="00157AE3">
      <w:pPr>
        <w:spacing w:after="0" w:line="240" w:lineRule="auto"/>
        <w:jc w:val="center"/>
        <w:rPr>
          <w:rFonts w:ascii="Times New Roman" w:hAnsi="Times New Roman"/>
          <w:b/>
          <w:sz w:val="50"/>
          <w:szCs w:val="50"/>
        </w:rPr>
      </w:pPr>
    </w:p>
    <w:p w:rsidR="00157AE3" w:rsidRDefault="00157AE3" w:rsidP="00157AE3">
      <w:pPr>
        <w:spacing w:after="0" w:line="240" w:lineRule="auto"/>
        <w:jc w:val="center"/>
        <w:rPr>
          <w:rFonts w:ascii="Times New Roman" w:hAnsi="Times New Roman"/>
          <w:b/>
          <w:sz w:val="50"/>
          <w:szCs w:val="50"/>
        </w:rPr>
      </w:pPr>
    </w:p>
    <w:p w:rsidR="00171D44" w:rsidRPr="007746E2" w:rsidRDefault="00171D44" w:rsidP="00157AE3">
      <w:pPr>
        <w:spacing w:after="0" w:line="240" w:lineRule="auto"/>
        <w:jc w:val="center"/>
        <w:rPr>
          <w:rFonts w:ascii="Times New Roman" w:hAnsi="Times New Roman"/>
          <w:b/>
          <w:sz w:val="50"/>
          <w:szCs w:val="50"/>
        </w:rPr>
      </w:pPr>
    </w:p>
    <w:p w:rsidR="00157AE3" w:rsidRPr="007746E2" w:rsidRDefault="00157AE3" w:rsidP="00157AE3">
      <w:pPr>
        <w:spacing w:after="0" w:line="240" w:lineRule="auto"/>
        <w:jc w:val="center"/>
        <w:rPr>
          <w:rFonts w:ascii="Times New Roman" w:hAnsi="Times New Roman"/>
          <w:b/>
          <w:sz w:val="50"/>
          <w:szCs w:val="50"/>
        </w:rPr>
      </w:pPr>
    </w:p>
    <w:p w:rsidR="00157AE3" w:rsidRPr="007746E2" w:rsidRDefault="00157AE3" w:rsidP="00157AE3">
      <w:pPr>
        <w:spacing w:after="0" w:line="240" w:lineRule="auto"/>
        <w:jc w:val="center"/>
        <w:rPr>
          <w:rFonts w:ascii="Times New Roman" w:hAnsi="Times New Roman"/>
          <w:b/>
          <w:sz w:val="50"/>
          <w:szCs w:val="50"/>
        </w:rPr>
      </w:pPr>
    </w:p>
    <w:p w:rsidR="00157AE3" w:rsidRPr="007746E2" w:rsidRDefault="00572D17" w:rsidP="00157A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Ставрополь, 2022</w:t>
      </w:r>
      <w:r w:rsidR="00157AE3" w:rsidRPr="007746E2">
        <w:rPr>
          <w:rFonts w:ascii="Times New Roman" w:hAnsi="Times New Roman"/>
          <w:b/>
          <w:sz w:val="28"/>
          <w:szCs w:val="28"/>
        </w:rPr>
        <w:t>г.</w:t>
      </w:r>
    </w:p>
    <w:p w:rsidR="00157AE3" w:rsidRPr="007746E2" w:rsidRDefault="00157AE3" w:rsidP="00157A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7AE3" w:rsidRDefault="00157AE3" w:rsidP="000277F3">
      <w:pPr>
        <w:rPr>
          <w:rFonts w:ascii="Times New Roman" w:hAnsi="Times New Roman"/>
          <w:b/>
          <w:sz w:val="26"/>
          <w:szCs w:val="26"/>
        </w:rPr>
      </w:pPr>
    </w:p>
    <w:p w:rsidR="00157AE3" w:rsidRDefault="003C75C3" w:rsidP="000277F3">
      <w:pPr>
        <w:rPr>
          <w:rFonts w:ascii="Times New Roman" w:hAnsi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/>
          <w:b/>
          <w:noProof/>
          <w:sz w:val="26"/>
          <w:szCs w:val="26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-15875</wp:posOffset>
            </wp:positionV>
            <wp:extent cx="6708140" cy="8573770"/>
            <wp:effectExtent l="0" t="0" r="0" b="0"/>
            <wp:wrapNone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140" cy="857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57AE3" w:rsidRDefault="00157AE3" w:rsidP="000277F3">
      <w:pPr>
        <w:rPr>
          <w:rFonts w:ascii="Times New Roman" w:hAnsi="Times New Roman"/>
          <w:b/>
          <w:sz w:val="26"/>
          <w:szCs w:val="26"/>
        </w:rPr>
      </w:pPr>
    </w:p>
    <w:p w:rsidR="00157AE3" w:rsidRDefault="00157AE3" w:rsidP="000277F3">
      <w:pPr>
        <w:rPr>
          <w:rFonts w:ascii="Times New Roman" w:hAnsi="Times New Roman"/>
          <w:b/>
          <w:sz w:val="26"/>
          <w:szCs w:val="26"/>
        </w:rPr>
      </w:pPr>
    </w:p>
    <w:p w:rsidR="00157AE3" w:rsidRDefault="00157AE3" w:rsidP="000277F3">
      <w:pPr>
        <w:rPr>
          <w:rFonts w:ascii="Times New Roman" w:hAnsi="Times New Roman"/>
          <w:b/>
          <w:sz w:val="26"/>
          <w:szCs w:val="26"/>
        </w:rPr>
      </w:pPr>
    </w:p>
    <w:p w:rsidR="00157AE3" w:rsidRDefault="00157AE3" w:rsidP="000277F3">
      <w:pPr>
        <w:rPr>
          <w:rFonts w:ascii="Times New Roman" w:hAnsi="Times New Roman"/>
          <w:b/>
          <w:sz w:val="26"/>
          <w:szCs w:val="26"/>
        </w:rPr>
      </w:pPr>
    </w:p>
    <w:p w:rsidR="00157AE3" w:rsidRDefault="00157AE3" w:rsidP="000277F3">
      <w:pPr>
        <w:rPr>
          <w:rFonts w:ascii="Times New Roman" w:hAnsi="Times New Roman"/>
          <w:b/>
          <w:sz w:val="26"/>
          <w:szCs w:val="26"/>
        </w:rPr>
      </w:pPr>
    </w:p>
    <w:p w:rsidR="00157AE3" w:rsidRDefault="00157AE3" w:rsidP="000277F3">
      <w:pPr>
        <w:rPr>
          <w:rFonts w:ascii="Times New Roman" w:hAnsi="Times New Roman"/>
          <w:b/>
          <w:sz w:val="26"/>
          <w:szCs w:val="26"/>
        </w:rPr>
      </w:pPr>
    </w:p>
    <w:p w:rsidR="00157AE3" w:rsidRDefault="001B115F" w:rsidP="001B115F">
      <w:pPr>
        <w:tabs>
          <w:tab w:val="left" w:pos="249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:rsidR="00572D17" w:rsidRDefault="00572D17" w:rsidP="004B54F7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F146B" w:rsidRDefault="009F146B" w:rsidP="004B54F7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F146B" w:rsidRDefault="009F146B" w:rsidP="004B54F7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F146B" w:rsidRDefault="009F146B" w:rsidP="004B54F7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F146B" w:rsidRDefault="009F146B" w:rsidP="004B54F7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F146B" w:rsidRDefault="009F146B" w:rsidP="004B54F7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F146B" w:rsidRDefault="009F146B" w:rsidP="004B54F7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F146B" w:rsidRDefault="009F146B" w:rsidP="004B54F7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F146B" w:rsidRDefault="009F146B" w:rsidP="004B54F7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F146B" w:rsidRDefault="009F146B" w:rsidP="004B54F7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F146B" w:rsidRDefault="009F146B" w:rsidP="004B54F7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F146B" w:rsidRDefault="009F146B" w:rsidP="004B54F7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F146B" w:rsidRDefault="009F146B" w:rsidP="004B54F7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F146B" w:rsidRDefault="009F146B" w:rsidP="004B54F7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F146B" w:rsidRDefault="009F146B" w:rsidP="004B54F7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F146B" w:rsidRDefault="009F146B" w:rsidP="004B54F7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F146B" w:rsidRDefault="009F146B" w:rsidP="004B54F7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F146B" w:rsidRDefault="009F146B" w:rsidP="004B54F7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F146B" w:rsidRDefault="009F146B" w:rsidP="004B54F7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F146B" w:rsidRDefault="009F146B" w:rsidP="004B54F7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72D17" w:rsidRDefault="00572D17" w:rsidP="004B54F7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4B54F7" w:rsidRPr="008F7B38" w:rsidRDefault="004B54F7" w:rsidP="004B54F7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F7B38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Содержание</w:t>
      </w:r>
    </w:p>
    <w:p w:rsidR="004B54F7" w:rsidRPr="008F7B38" w:rsidRDefault="004B54F7" w:rsidP="004B54F7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6"/>
        <w:gridCol w:w="664"/>
        <w:gridCol w:w="1071"/>
      </w:tblGrid>
      <w:tr w:rsidR="0025156F" w:rsidRPr="008F7B38" w:rsidTr="0025156F">
        <w:tc>
          <w:tcPr>
            <w:tcW w:w="7513" w:type="dxa"/>
            <w:shd w:val="clear" w:color="auto" w:fill="auto"/>
          </w:tcPr>
          <w:p w:rsidR="00ED3A39" w:rsidRPr="008F7B38" w:rsidRDefault="00ED3A39" w:rsidP="0025156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F7B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ПОЯСНИТЕЛЬНАЯ ЗАПИСКА</w:t>
            </w:r>
          </w:p>
          <w:p w:rsidR="00151986" w:rsidRPr="008F7B38" w:rsidRDefault="00151986" w:rsidP="0025156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1" w:type="dxa"/>
            <w:shd w:val="clear" w:color="auto" w:fill="auto"/>
          </w:tcPr>
          <w:p w:rsidR="00ED3A39" w:rsidRPr="008F7B38" w:rsidRDefault="00ED3A39" w:rsidP="002515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shd w:val="clear" w:color="auto" w:fill="auto"/>
          </w:tcPr>
          <w:p w:rsidR="00ED3A39" w:rsidRPr="008F7B38" w:rsidRDefault="00151986" w:rsidP="0025156F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F7B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25156F" w:rsidRPr="008F7B38" w:rsidTr="0025156F">
        <w:tc>
          <w:tcPr>
            <w:tcW w:w="7513" w:type="dxa"/>
            <w:shd w:val="clear" w:color="auto" w:fill="auto"/>
          </w:tcPr>
          <w:p w:rsidR="00151986" w:rsidRPr="008F7B38" w:rsidRDefault="00151986" w:rsidP="0025156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F7B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Перечень вопросов, подлежащих самостоятельному изучению в межсессионный период</w:t>
            </w:r>
          </w:p>
          <w:p w:rsidR="004B54F7" w:rsidRPr="008F7B38" w:rsidRDefault="004B54F7" w:rsidP="0025156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1" w:type="dxa"/>
            <w:shd w:val="clear" w:color="auto" w:fill="auto"/>
          </w:tcPr>
          <w:p w:rsidR="004B54F7" w:rsidRPr="008F7B38" w:rsidRDefault="004B54F7" w:rsidP="0025156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shd w:val="clear" w:color="auto" w:fill="auto"/>
          </w:tcPr>
          <w:p w:rsidR="004B54F7" w:rsidRPr="008F7B38" w:rsidRDefault="008F7B38" w:rsidP="0025156F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F7B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</w:tr>
      <w:tr w:rsidR="0025156F" w:rsidRPr="008F7B38" w:rsidTr="0025156F">
        <w:tc>
          <w:tcPr>
            <w:tcW w:w="7513" w:type="dxa"/>
            <w:shd w:val="clear" w:color="auto" w:fill="auto"/>
          </w:tcPr>
          <w:p w:rsidR="004B54F7" w:rsidRPr="008F7B38" w:rsidRDefault="00151986" w:rsidP="0025156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F7B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2. </w:t>
            </w:r>
            <w:r w:rsidR="004B54F7" w:rsidRPr="008F7B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Практические задания</w:t>
            </w:r>
          </w:p>
          <w:p w:rsidR="004B54F7" w:rsidRPr="008F7B38" w:rsidRDefault="004B54F7" w:rsidP="0025156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1" w:type="dxa"/>
            <w:shd w:val="clear" w:color="auto" w:fill="auto"/>
          </w:tcPr>
          <w:p w:rsidR="004B54F7" w:rsidRPr="008F7B38" w:rsidRDefault="004B54F7" w:rsidP="002515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shd w:val="clear" w:color="auto" w:fill="auto"/>
          </w:tcPr>
          <w:p w:rsidR="004B54F7" w:rsidRPr="008F7B38" w:rsidRDefault="008F7B38" w:rsidP="0025156F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F7B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</w:tr>
      <w:tr w:rsidR="0025156F" w:rsidRPr="008F7B38" w:rsidTr="0025156F">
        <w:tc>
          <w:tcPr>
            <w:tcW w:w="7513" w:type="dxa"/>
            <w:shd w:val="clear" w:color="auto" w:fill="auto"/>
          </w:tcPr>
          <w:p w:rsidR="004B54F7" w:rsidRPr="008F7B38" w:rsidRDefault="008C0525" w:rsidP="0025156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F7B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="00151986" w:rsidRPr="008F7B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</w:t>
            </w:r>
            <w:r w:rsidR="004B54F7" w:rsidRPr="008F7B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Тестовые задания</w:t>
            </w:r>
            <w:r w:rsidR="00151986" w:rsidRPr="008F7B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для самоконтроля</w:t>
            </w:r>
          </w:p>
          <w:p w:rsidR="004B54F7" w:rsidRPr="008F7B38" w:rsidRDefault="004B54F7" w:rsidP="0025156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1" w:type="dxa"/>
            <w:shd w:val="clear" w:color="auto" w:fill="auto"/>
          </w:tcPr>
          <w:p w:rsidR="004B54F7" w:rsidRPr="008F7B38" w:rsidRDefault="004B54F7" w:rsidP="002515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shd w:val="clear" w:color="auto" w:fill="auto"/>
          </w:tcPr>
          <w:p w:rsidR="004B54F7" w:rsidRPr="008F7B38" w:rsidRDefault="00151986" w:rsidP="0025156F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F7B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8F7B38" w:rsidRPr="008F7B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25156F" w:rsidRPr="004B54F7" w:rsidTr="0025156F">
        <w:tc>
          <w:tcPr>
            <w:tcW w:w="7513" w:type="dxa"/>
            <w:shd w:val="clear" w:color="auto" w:fill="auto"/>
          </w:tcPr>
          <w:p w:rsidR="004B54F7" w:rsidRPr="008F7B38" w:rsidRDefault="008C0525" w:rsidP="0025156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F7B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 w:rsidR="00151986" w:rsidRPr="008F7B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</w:t>
            </w:r>
            <w:r w:rsidR="004B54F7" w:rsidRPr="008F7B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Информационное обеспечение выполнения методических указаний</w:t>
            </w:r>
          </w:p>
        </w:tc>
        <w:tc>
          <w:tcPr>
            <w:tcW w:w="681" w:type="dxa"/>
            <w:shd w:val="clear" w:color="auto" w:fill="auto"/>
          </w:tcPr>
          <w:p w:rsidR="004B54F7" w:rsidRPr="008F7B38" w:rsidRDefault="004B54F7" w:rsidP="002515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shd w:val="clear" w:color="auto" w:fill="auto"/>
          </w:tcPr>
          <w:p w:rsidR="004B54F7" w:rsidRPr="004B54F7" w:rsidRDefault="00151986" w:rsidP="0025156F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F7B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8F7B38" w:rsidRPr="008F7B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</w:tr>
    </w:tbl>
    <w:p w:rsidR="004B54F7" w:rsidRPr="004B54F7" w:rsidRDefault="004B54F7" w:rsidP="004B54F7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4B54F7" w:rsidRPr="004B54F7" w:rsidRDefault="004B54F7" w:rsidP="004B54F7">
      <w:pPr>
        <w:spacing w:after="160" w:line="259" w:lineRule="auto"/>
        <w:rPr>
          <w:rFonts w:eastAsia="Calibri"/>
          <w:lang w:eastAsia="en-US"/>
        </w:rPr>
      </w:pPr>
    </w:p>
    <w:p w:rsidR="00157AE3" w:rsidRDefault="00157AE3" w:rsidP="000277F3">
      <w:pPr>
        <w:rPr>
          <w:rFonts w:ascii="Times New Roman" w:hAnsi="Times New Roman"/>
          <w:b/>
          <w:sz w:val="26"/>
          <w:szCs w:val="26"/>
        </w:rPr>
      </w:pPr>
    </w:p>
    <w:p w:rsidR="004B54F7" w:rsidRDefault="004B54F7" w:rsidP="000277F3">
      <w:pPr>
        <w:rPr>
          <w:rFonts w:ascii="Times New Roman" w:hAnsi="Times New Roman"/>
          <w:b/>
          <w:sz w:val="26"/>
          <w:szCs w:val="26"/>
        </w:rPr>
      </w:pPr>
    </w:p>
    <w:p w:rsidR="004B54F7" w:rsidRDefault="004B54F7" w:rsidP="000277F3">
      <w:pPr>
        <w:rPr>
          <w:rFonts w:ascii="Times New Roman" w:hAnsi="Times New Roman"/>
          <w:b/>
          <w:sz w:val="26"/>
          <w:szCs w:val="26"/>
        </w:rPr>
      </w:pPr>
    </w:p>
    <w:p w:rsidR="004B54F7" w:rsidRDefault="004B54F7" w:rsidP="000277F3">
      <w:pPr>
        <w:rPr>
          <w:rFonts w:ascii="Times New Roman" w:hAnsi="Times New Roman"/>
          <w:b/>
          <w:sz w:val="26"/>
          <w:szCs w:val="26"/>
        </w:rPr>
      </w:pPr>
    </w:p>
    <w:p w:rsidR="004B54F7" w:rsidRDefault="004B54F7" w:rsidP="000277F3">
      <w:pPr>
        <w:rPr>
          <w:rFonts w:ascii="Times New Roman" w:hAnsi="Times New Roman"/>
          <w:b/>
          <w:sz w:val="26"/>
          <w:szCs w:val="26"/>
        </w:rPr>
      </w:pPr>
    </w:p>
    <w:p w:rsidR="004B54F7" w:rsidRDefault="004B54F7" w:rsidP="000277F3">
      <w:pPr>
        <w:rPr>
          <w:rFonts w:ascii="Times New Roman" w:hAnsi="Times New Roman"/>
          <w:b/>
          <w:sz w:val="26"/>
          <w:szCs w:val="26"/>
        </w:rPr>
      </w:pPr>
    </w:p>
    <w:p w:rsidR="004B54F7" w:rsidRDefault="004B54F7" w:rsidP="000277F3">
      <w:pPr>
        <w:rPr>
          <w:rFonts w:ascii="Times New Roman" w:hAnsi="Times New Roman"/>
          <w:b/>
          <w:sz w:val="26"/>
          <w:szCs w:val="26"/>
        </w:rPr>
      </w:pPr>
    </w:p>
    <w:p w:rsidR="004B54F7" w:rsidRDefault="004B54F7" w:rsidP="000277F3">
      <w:pPr>
        <w:rPr>
          <w:rFonts w:ascii="Times New Roman" w:hAnsi="Times New Roman"/>
          <w:b/>
          <w:sz w:val="26"/>
          <w:szCs w:val="26"/>
        </w:rPr>
      </w:pPr>
    </w:p>
    <w:p w:rsidR="004B54F7" w:rsidRDefault="004B54F7" w:rsidP="000277F3">
      <w:pPr>
        <w:rPr>
          <w:rFonts w:ascii="Times New Roman" w:hAnsi="Times New Roman"/>
          <w:b/>
          <w:sz w:val="26"/>
          <w:szCs w:val="26"/>
        </w:rPr>
      </w:pPr>
    </w:p>
    <w:p w:rsidR="004B54F7" w:rsidRDefault="004B54F7" w:rsidP="000277F3">
      <w:pPr>
        <w:rPr>
          <w:rFonts w:ascii="Times New Roman" w:hAnsi="Times New Roman"/>
          <w:b/>
          <w:sz w:val="26"/>
          <w:szCs w:val="26"/>
        </w:rPr>
      </w:pPr>
    </w:p>
    <w:p w:rsidR="004B54F7" w:rsidRDefault="004B54F7" w:rsidP="000277F3">
      <w:pPr>
        <w:rPr>
          <w:rFonts w:ascii="Times New Roman" w:hAnsi="Times New Roman"/>
          <w:b/>
          <w:sz w:val="26"/>
          <w:szCs w:val="26"/>
        </w:rPr>
      </w:pPr>
    </w:p>
    <w:p w:rsidR="004B54F7" w:rsidRDefault="004B54F7" w:rsidP="000277F3">
      <w:pPr>
        <w:rPr>
          <w:rFonts w:ascii="Times New Roman" w:hAnsi="Times New Roman"/>
          <w:b/>
          <w:sz w:val="26"/>
          <w:szCs w:val="26"/>
        </w:rPr>
      </w:pPr>
    </w:p>
    <w:p w:rsidR="004B54F7" w:rsidRDefault="004B54F7" w:rsidP="000277F3">
      <w:pPr>
        <w:rPr>
          <w:rFonts w:ascii="Times New Roman" w:hAnsi="Times New Roman"/>
          <w:b/>
          <w:sz w:val="26"/>
          <w:szCs w:val="26"/>
        </w:rPr>
      </w:pPr>
    </w:p>
    <w:p w:rsidR="004B54F7" w:rsidRDefault="004B54F7" w:rsidP="000277F3">
      <w:pPr>
        <w:rPr>
          <w:rFonts w:ascii="Times New Roman" w:hAnsi="Times New Roman"/>
          <w:b/>
          <w:sz w:val="26"/>
          <w:szCs w:val="26"/>
        </w:rPr>
      </w:pPr>
    </w:p>
    <w:p w:rsidR="004B54F7" w:rsidRDefault="004B54F7" w:rsidP="000277F3">
      <w:pPr>
        <w:rPr>
          <w:rFonts w:ascii="Times New Roman" w:hAnsi="Times New Roman"/>
          <w:b/>
          <w:sz w:val="26"/>
          <w:szCs w:val="26"/>
        </w:rPr>
      </w:pPr>
    </w:p>
    <w:p w:rsidR="004B54F7" w:rsidRDefault="004B54F7" w:rsidP="000277F3">
      <w:pPr>
        <w:rPr>
          <w:rFonts w:ascii="Times New Roman" w:hAnsi="Times New Roman"/>
          <w:b/>
          <w:sz w:val="26"/>
          <w:szCs w:val="26"/>
        </w:rPr>
      </w:pPr>
    </w:p>
    <w:p w:rsidR="00151986" w:rsidRDefault="00151986" w:rsidP="000277F3">
      <w:pPr>
        <w:rPr>
          <w:rFonts w:ascii="Times New Roman" w:hAnsi="Times New Roman"/>
          <w:b/>
          <w:sz w:val="26"/>
          <w:szCs w:val="26"/>
        </w:rPr>
      </w:pPr>
    </w:p>
    <w:p w:rsidR="00816905" w:rsidRPr="008C0525" w:rsidRDefault="00ED3A39" w:rsidP="00C27862">
      <w:pPr>
        <w:spacing w:after="0" w:line="240" w:lineRule="auto"/>
        <w:jc w:val="center"/>
        <w:rPr>
          <w:rFonts w:ascii="Times New Roman" w:eastAsia="Calibri" w:hAnsi="Times New Roman"/>
          <w:sz w:val="25"/>
          <w:szCs w:val="25"/>
          <w:lang w:eastAsia="en-US"/>
        </w:rPr>
      </w:pPr>
      <w:r w:rsidRPr="008C0525">
        <w:rPr>
          <w:rFonts w:ascii="Times New Roman" w:eastAsia="Calibri" w:hAnsi="Times New Roman"/>
          <w:sz w:val="25"/>
          <w:szCs w:val="25"/>
          <w:lang w:eastAsia="en-US"/>
        </w:rPr>
        <w:lastRenderedPageBreak/>
        <w:t>ПОЯСНИТЕЛЬНАЯ ЗАПИСКА</w:t>
      </w:r>
    </w:p>
    <w:p w:rsidR="00C27862" w:rsidRPr="008C0525" w:rsidRDefault="00C27862" w:rsidP="00C27862">
      <w:pPr>
        <w:spacing w:after="0" w:line="240" w:lineRule="auto"/>
        <w:jc w:val="center"/>
        <w:rPr>
          <w:rFonts w:ascii="Times New Roman" w:eastAsia="Calibri" w:hAnsi="Times New Roman"/>
          <w:sz w:val="25"/>
          <w:szCs w:val="25"/>
          <w:lang w:eastAsia="en-US"/>
        </w:rPr>
      </w:pPr>
    </w:p>
    <w:p w:rsidR="00ED3A39" w:rsidRPr="008C0525" w:rsidRDefault="00ED3A39" w:rsidP="00C27862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8C0525">
        <w:rPr>
          <w:rFonts w:ascii="Times New Roman" w:eastAsia="Calibri" w:hAnsi="Times New Roman"/>
          <w:sz w:val="25"/>
          <w:szCs w:val="25"/>
        </w:rPr>
        <w:t>Методические указания предназначены для самостоятельного изучения</w:t>
      </w:r>
      <w:r w:rsidR="008C0525" w:rsidRPr="008C0525">
        <w:rPr>
          <w:rFonts w:ascii="Times New Roman" w:eastAsia="Calibri" w:hAnsi="Times New Roman"/>
          <w:sz w:val="25"/>
          <w:szCs w:val="25"/>
        </w:rPr>
        <w:t xml:space="preserve">             </w:t>
      </w:r>
      <w:r w:rsidRPr="008C0525">
        <w:rPr>
          <w:rFonts w:ascii="Times New Roman" w:eastAsia="Calibri" w:hAnsi="Times New Roman"/>
          <w:sz w:val="25"/>
          <w:szCs w:val="25"/>
        </w:rPr>
        <w:t xml:space="preserve"> </w:t>
      </w:r>
      <w:r w:rsidR="008C0525" w:rsidRPr="008C0525">
        <w:rPr>
          <w:rFonts w:ascii="Times New Roman" w:hAnsi="Times New Roman"/>
          <w:sz w:val="25"/>
          <w:szCs w:val="25"/>
        </w:rPr>
        <w:t xml:space="preserve">МДК 02.02. Бухгалтерская технология проведения и оформления инвентаризации </w:t>
      </w:r>
      <w:r w:rsidRPr="008C0525">
        <w:rPr>
          <w:rFonts w:ascii="Times New Roman" w:hAnsi="Times New Roman"/>
          <w:sz w:val="25"/>
          <w:szCs w:val="25"/>
        </w:rPr>
        <w:t xml:space="preserve">профессионального модуля </w:t>
      </w:r>
      <w:r w:rsidR="00C27862" w:rsidRPr="008C0525">
        <w:rPr>
          <w:rFonts w:ascii="Times New Roman" w:hAnsi="Times New Roman"/>
          <w:sz w:val="25"/>
          <w:szCs w:val="25"/>
        </w:rPr>
        <w:t xml:space="preserve">ПМ.02 Ведение бухгалтерского учета источников формирования </w:t>
      </w:r>
      <w:r w:rsidR="00142474" w:rsidRPr="008C0525">
        <w:rPr>
          <w:rFonts w:ascii="Times New Roman" w:hAnsi="Times New Roman"/>
          <w:sz w:val="25"/>
          <w:szCs w:val="25"/>
        </w:rPr>
        <w:t>активов</w:t>
      </w:r>
      <w:r w:rsidR="00C27862" w:rsidRPr="008C0525">
        <w:rPr>
          <w:rFonts w:ascii="Times New Roman" w:hAnsi="Times New Roman"/>
          <w:sz w:val="25"/>
          <w:szCs w:val="25"/>
        </w:rPr>
        <w:t xml:space="preserve">, выполнение работ по инвентаризации </w:t>
      </w:r>
      <w:r w:rsidR="00142474" w:rsidRPr="008C0525">
        <w:rPr>
          <w:rFonts w:ascii="Times New Roman" w:hAnsi="Times New Roman"/>
          <w:sz w:val="25"/>
          <w:szCs w:val="25"/>
        </w:rPr>
        <w:t>активов</w:t>
      </w:r>
      <w:r w:rsidR="00C27862" w:rsidRPr="008C0525">
        <w:rPr>
          <w:rFonts w:ascii="Times New Roman" w:hAnsi="Times New Roman"/>
          <w:sz w:val="25"/>
          <w:szCs w:val="25"/>
        </w:rPr>
        <w:t xml:space="preserve"> и финансовых обязательств организации </w:t>
      </w:r>
      <w:r w:rsidRPr="008C0525">
        <w:rPr>
          <w:rFonts w:ascii="Times New Roman" w:hAnsi="Times New Roman"/>
          <w:sz w:val="25"/>
          <w:szCs w:val="25"/>
        </w:rPr>
        <w:t>студентами заочной формы обучения в межсессионный период.</w:t>
      </w:r>
    </w:p>
    <w:p w:rsidR="00ED3A39" w:rsidRPr="008C0525" w:rsidRDefault="00ED3A39" w:rsidP="00C27862">
      <w:pPr>
        <w:spacing w:after="0" w:line="240" w:lineRule="auto"/>
        <w:ind w:firstLine="708"/>
        <w:jc w:val="both"/>
        <w:rPr>
          <w:rFonts w:ascii="Times New Roman" w:hAnsi="Times New Roman"/>
          <w:bCs/>
          <w:sz w:val="25"/>
          <w:szCs w:val="25"/>
        </w:rPr>
      </w:pPr>
      <w:r w:rsidRPr="008C0525">
        <w:rPr>
          <w:rFonts w:ascii="Times New Roman" w:eastAsia="Calibri" w:hAnsi="Times New Roman"/>
          <w:sz w:val="25"/>
          <w:szCs w:val="25"/>
        </w:rPr>
        <w:t>Методические указания содержат перечень заданий и тем, которые соответствуют</w:t>
      </w:r>
      <w:r w:rsidRPr="008C0525">
        <w:rPr>
          <w:rFonts w:ascii="Times New Roman" w:hAnsi="Times New Roman"/>
          <w:sz w:val="25"/>
          <w:szCs w:val="25"/>
        </w:rPr>
        <w:t xml:space="preserve"> </w:t>
      </w:r>
      <w:r w:rsidRPr="008C0525">
        <w:rPr>
          <w:rFonts w:ascii="Times New Roman" w:eastAsia="Calibri" w:hAnsi="Times New Roman"/>
          <w:sz w:val="25"/>
          <w:szCs w:val="25"/>
        </w:rPr>
        <w:t xml:space="preserve">Программе профессионального модуля, разработанной на основе </w:t>
      </w:r>
      <w:r w:rsidRPr="008C0525">
        <w:rPr>
          <w:rFonts w:ascii="Times New Roman" w:hAnsi="Times New Roman"/>
          <w:sz w:val="25"/>
          <w:szCs w:val="25"/>
        </w:rPr>
        <w:t xml:space="preserve">с ФГОС по специальности СПО </w:t>
      </w:r>
      <w:r w:rsidRPr="008C0525">
        <w:rPr>
          <w:rFonts w:ascii="Times New Roman" w:hAnsi="Times New Roman"/>
          <w:bCs/>
          <w:sz w:val="25"/>
          <w:szCs w:val="25"/>
        </w:rPr>
        <w:t>38.02.01 Экономика и бухгалтерский учет (по отраслям).</w:t>
      </w:r>
    </w:p>
    <w:p w:rsidR="00ED3A39" w:rsidRPr="008C0525" w:rsidRDefault="00ED3A39" w:rsidP="00C2786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5"/>
          <w:szCs w:val="25"/>
        </w:rPr>
      </w:pPr>
      <w:r w:rsidRPr="008C0525">
        <w:rPr>
          <w:rFonts w:ascii="Times New Roman" w:eastAsia="Calibri" w:hAnsi="Times New Roman"/>
          <w:sz w:val="25"/>
          <w:szCs w:val="25"/>
        </w:rPr>
        <w:t xml:space="preserve">С целью овладения </w:t>
      </w:r>
      <w:r w:rsidR="00142474" w:rsidRPr="008C0525">
        <w:rPr>
          <w:rFonts w:ascii="Times New Roman" w:eastAsia="Calibri" w:hAnsi="Times New Roman"/>
          <w:sz w:val="25"/>
          <w:szCs w:val="25"/>
        </w:rPr>
        <w:t xml:space="preserve">основным видом деятельности </w:t>
      </w:r>
      <w:r w:rsidR="00142474" w:rsidRPr="008C0525">
        <w:rPr>
          <w:rFonts w:ascii="Times New Roman" w:eastAsia="Calibri" w:hAnsi="Times New Roman"/>
          <w:b/>
          <w:bCs/>
          <w:iCs/>
          <w:sz w:val="25"/>
          <w:szCs w:val="25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  <w:r w:rsidR="00142474" w:rsidRPr="008C0525">
        <w:rPr>
          <w:rFonts w:ascii="Times New Roman" w:eastAsia="Calibri" w:hAnsi="Times New Roman"/>
          <w:b/>
          <w:sz w:val="25"/>
          <w:szCs w:val="25"/>
        </w:rPr>
        <w:t xml:space="preserve"> </w:t>
      </w:r>
      <w:r w:rsidRPr="008C0525">
        <w:rPr>
          <w:rFonts w:ascii="Times New Roman" w:hAnsi="Times New Roman"/>
          <w:sz w:val="25"/>
          <w:szCs w:val="25"/>
        </w:rPr>
        <w:t>и</w:t>
      </w:r>
      <w:r w:rsidRPr="008C0525">
        <w:rPr>
          <w:rFonts w:ascii="Times New Roman" w:eastAsia="Calibri" w:hAnsi="Times New Roman"/>
          <w:sz w:val="25"/>
          <w:szCs w:val="25"/>
        </w:rPr>
        <w:t xml:space="preserve"> соответствующими профессиональными компетенциями, обучающийся в ходе самостоятельного изучения профессионального модуля </w:t>
      </w:r>
      <w:r w:rsidRPr="008C0525">
        <w:rPr>
          <w:rFonts w:ascii="Times New Roman" w:eastAsia="Calibri" w:hAnsi="Times New Roman"/>
          <w:b/>
          <w:sz w:val="25"/>
          <w:szCs w:val="25"/>
          <w:u w:val="single"/>
        </w:rPr>
        <w:t>в части МДК 02.02. Бухгалтерская технология проведения и оформления инвентаризации</w:t>
      </w:r>
      <w:r w:rsidRPr="008C0525">
        <w:rPr>
          <w:rFonts w:ascii="Times New Roman" w:eastAsia="Calibri" w:hAnsi="Times New Roman"/>
          <w:sz w:val="25"/>
          <w:szCs w:val="25"/>
        </w:rPr>
        <w:t>, должен:</w:t>
      </w:r>
    </w:p>
    <w:tbl>
      <w:tblPr>
        <w:tblW w:w="4891" w:type="pct"/>
        <w:tblInd w:w="108" w:type="dxa"/>
        <w:tblLook w:val="04A0" w:firstRow="1" w:lastRow="0" w:firstColumn="1" w:lastColumn="0" w:noHBand="0" w:noVBand="1"/>
      </w:tblPr>
      <w:tblGrid>
        <w:gridCol w:w="971"/>
        <w:gridCol w:w="7902"/>
      </w:tblGrid>
      <w:tr w:rsidR="00142474" w:rsidRPr="00DE5E71" w:rsidTr="00142474">
        <w:tc>
          <w:tcPr>
            <w:tcW w:w="547" w:type="pct"/>
          </w:tcPr>
          <w:p w:rsidR="00142474" w:rsidRPr="000C2E67" w:rsidRDefault="00142474" w:rsidP="00D467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2E67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</w:p>
          <w:p w:rsidR="00142474" w:rsidRPr="000C2E67" w:rsidRDefault="00142474" w:rsidP="00D467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53" w:type="pct"/>
            <w:vAlign w:val="bottom"/>
          </w:tcPr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определять цели и периодичность проведения инвентаризации;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руководствоваться нормативными правовыми актами, регулирующими порядок проведения инвентаризации активов;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пользоваться специальной терминологией при проведении инвентаризации активов;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давать характеристику активов организации;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составлять инвентаризационные описи;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проводить физический подсчет активов;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составлять сличительные ведомости и устанавливать соответствие данных о фактическом наличии средств данным бухгалтерского учета;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выполнять работу по инвентаризации основных средств и отражать ее результаты в бухгалтерских проводках;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выполнять работу по инвентаризации нематериальных активов и отражать ее результаты в бухгалтерских проводках;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выполнять работу по инвентаризации и переоценке материально-производственных запасов и отражать ее результаты в бухгалтерских проводках;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формировать бухгалтерские проводки по списанию недостач в зависимости от причин их возникновения;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составлять акт по результатам инвентаризации;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проводить выверку финансовых обязательств;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участвовать в инвентаризации дебиторской и кредиторской задолженности организации;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проводить инвентаризацию расчетов;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определять реальное состояние расчетов;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выявлять задолженность, нереальную для взыскания, с целью принятия мер к взысканию задолженности с должников либо к списанию ее с </w:t>
            </w: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учета;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проводить инвентаризацию недостач и потерь от порчи ценностей (счет 94), целевого финансирования (счет 86), доходов будущих периодов (счет 98);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проводить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контроля.</w:t>
            </w:r>
          </w:p>
          <w:p w:rsidR="008C0525" w:rsidRPr="008C0525" w:rsidRDefault="008C0525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  <w:tr w:rsidR="00142474" w:rsidRPr="002173CE" w:rsidTr="00142474">
        <w:tc>
          <w:tcPr>
            <w:tcW w:w="547" w:type="pct"/>
          </w:tcPr>
          <w:p w:rsidR="00142474" w:rsidRPr="000C2E67" w:rsidRDefault="00142474" w:rsidP="00D467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2E6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Знать</w:t>
            </w:r>
          </w:p>
          <w:p w:rsidR="00142474" w:rsidRPr="000C2E67" w:rsidRDefault="00142474" w:rsidP="00D467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53" w:type="pct"/>
            <w:vAlign w:val="bottom"/>
          </w:tcPr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нормативные правовые акты, регулирующие порядок проведения инвентаризации активов и обязательств;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основные понятия инвентаризации активов;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характеристику объектов, подлежащих инвентаризации;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цели и периодичность проведения инвентаризации имущества;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задачи и состав инвентаризационной комиссии;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процесс подготовки к инвентаризации, порядок подготовки регистров аналитического учета по объектам инвентаризации;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перечень лиц, ответственных за подготовительный этап для подбора документации, необходимой для проведения инвентаризации;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приемы физического подсчета активов;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порядок составления инвентаризационных описей и сроки передачи их в бухгалтерию;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порядок инвентаризации основных средств и отражение ее результатов в бухгалтерских проводках;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порядок инвентаризации нематериальных активов и отражение ее результатов в бухгалтерских проводках;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порядок инвентаризации и переоценки материально производственных запасов и отражение ее результатов в бухгалтерских проводках;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формирование бухгалтерских проводок по списанию недостач в зависимости от причин их возникновения;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процедуру составления акта по результатам инвентаризации;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порядок инвентаризации дебиторской и кредиторской задолженности организации;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порядок инвентаризации расчетов;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технологию определения реального состояния расчетов;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порядок выявления задолженности, нереальной для взыскания, с целью принятия мер к взысканию задолженности с должников либо к списанию ее с учета;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порядок инвентаризации недостач и потерь от порчи ценностей;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порядок ведения бухгалтерского учета источников формирования имущества;</w:t>
            </w:r>
          </w:p>
          <w:p w:rsidR="00142474" w:rsidRPr="008C0525" w:rsidRDefault="00142474" w:rsidP="00D4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t>порядок выполнения работ по инвентаризации активов и обязательств;</w:t>
            </w:r>
          </w:p>
          <w:p w:rsidR="00142474" w:rsidRPr="008C0525" w:rsidRDefault="00142474" w:rsidP="00D467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5"/>
                <w:szCs w:val="25"/>
              </w:rPr>
            </w:pPr>
            <w:r w:rsidRPr="008C0525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методы сбора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</w:tc>
      </w:tr>
    </w:tbl>
    <w:p w:rsidR="008C0525" w:rsidRDefault="008C0525" w:rsidP="00C27862">
      <w:pPr>
        <w:spacing w:after="0" w:line="240" w:lineRule="auto"/>
        <w:rPr>
          <w:sz w:val="24"/>
          <w:szCs w:val="24"/>
        </w:rPr>
      </w:pPr>
    </w:p>
    <w:p w:rsidR="00CC4C3F" w:rsidRDefault="00CC4C3F" w:rsidP="00C2786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C27862">
        <w:rPr>
          <w:rFonts w:ascii="Times New Roman" w:eastAsia="Calibri" w:hAnsi="Times New Roman"/>
          <w:b/>
          <w:sz w:val="24"/>
          <w:szCs w:val="24"/>
        </w:rPr>
        <w:t>Структура методических указаний состоит из следующих элементов:</w:t>
      </w:r>
    </w:p>
    <w:p w:rsidR="008C0525" w:rsidRPr="00C27862" w:rsidRDefault="008C0525" w:rsidP="00C2786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C4C3F" w:rsidRPr="00C27862" w:rsidRDefault="00CC4C3F" w:rsidP="00C2786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27862">
        <w:rPr>
          <w:rFonts w:ascii="Times New Roman" w:eastAsia="Calibri" w:hAnsi="Times New Roman"/>
          <w:b/>
          <w:i/>
          <w:sz w:val="24"/>
          <w:szCs w:val="24"/>
          <w:u w:val="single"/>
        </w:rPr>
        <w:t>- перечень вопросов, подлежащих самостоятельному изучению в межсессионный период</w:t>
      </w:r>
      <w:r w:rsidRPr="00C27862">
        <w:rPr>
          <w:rFonts w:ascii="Times New Roman" w:eastAsia="Calibri" w:hAnsi="Times New Roman"/>
          <w:sz w:val="24"/>
          <w:szCs w:val="24"/>
        </w:rPr>
        <w:t xml:space="preserve">, позволяющий студенту сориентироваться и целенаправленно приступить к изучению материала. </w:t>
      </w:r>
    </w:p>
    <w:p w:rsidR="00CC4C3F" w:rsidRDefault="00CC4C3F" w:rsidP="00C2786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27862">
        <w:rPr>
          <w:rFonts w:ascii="Times New Roman" w:eastAsia="Calibri" w:hAnsi="Times New Roman"/>
          <w:b/>
          <w:i/>
          <w:sz w:val="24"/>
          <w:szCs w:val="24"/>
          <w:u w:val="single"/>
        </w:rPr>
        <w:t>-</w:t>
      </w:r>
      <w:r w:rsidRPr="00C27862">
        <w:rPr>
          <w:b/>
          <w:i/>
          <w:sz w:val="24"/>
          <w:szCs w:val="24"/>
          <w:u w:val="single"/>
        </w:rPr>
        <w:t xml:space="preserve"> </w:t>
      </w:r>
      <w:r w:rsidRPr="00C27862">
        <w:rPr>
          <w:rFonts w:ascii="Times New Roman" w:eastAsia="Calibri" w:hAnsi="Times New Roman"/>
          <w:b/>
          <w:i/>
          <w:sz w:val="24"/>
          <w:szCs w:val="24"/>
          <w:u w:val="single"/>
        </w:rPr>
        <w:t>практические задания</w:t>
      </w:r>
      <w:r w:rsidRPr="00C27862">
        <w:rPr>
          <w:rFonts w:ascii="Times New Roman" w:eastAsia="Calibri" w:hAnsi="Times New Roman"/>
          <w:sz w:val="24"/>
          <w:szCs w:val="24"/>
        </w:rPr>
        <w:t>, которые направлены на приобретение практических умений, а также закрепление и углубление теоретических знаний.</w:t>
      </w:r>
    </w:p>
    <w:p w:rsidR="00CC4C3F" w:rsidRPr="00C27862" w:rsidRDefault="00CC4C3F" w:rsidP="00C2786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27862">
        <w:rPr>
          <w:rFonts w:ascii="Times New Roman" w:eastAsia="Calibri" w:hAnsi="Times New Roman"/>
          <w:b/>
          <w:i/>
          <w:sz w:val="24"/>
          <w:szCs w:val="24"/>
          <w:u w:val="single"/>
        </w:rPr>
        <w:t>- тестовые задания для самоконтроля,</w:t>
      </w:r>
      <w:r w:rsidRPr="00C27862">
        <w:rPr>
          <w:rFonts w:ascii="Times New Roman" w:eastAsia="Calibri" w:hAnsi="Times New Roman"/>
          <w:sz w:val="24"/>
          <w:szCs w:val="24"/>
        </w:rPr>
        <w:t xml:space="preserve"> которые направлены на самостоятельную проверку студентами уровня усвоения теоретического материала.</w:t>
      </w:r>
    </w:p>
    <w:p w:rsidR="00CC4C3F" w:rsidRPr="00C27862" w:rsidRDefault="00CC4C3F" w:rsidP="00C2786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27862">
        <w:rPr>
          <w:rFonts w:ascii="Times New Roman" w:eastAsia="Calibri" w:hAnsi="Times New Roman"/>
          <w:b/>
          <w:i/>
          <w:sz w:val="24"/>
          <w:szCs w:val="24"/>
          <w:u w:val="single"/>
        </w:rPr>
        <w:t>-</w:t>
      </w:r>
      <w:r w:rsidRPr="00C27862">
        <w:rPr>
          <w:b/>
          <w:i/>
          <w:sz w:val="24"/>
          <w:szCs w:val="24"/>
          <w:u w:val="single"/>
        </w:rPr>
        <w:t xml:space="preserve"> </w:t>
      </w:r>
      <w:r w:rsidRPr="00C27862">
        <w:rPr>
          <w:rFonts w:ascii="Times New Roman" w:eastAsia="Calibri" w:hAnsi="Times New Roman"/>
          <w:b/>
          <w:i/>
          <w:sz w:val="24"/>
          <w:szCs w:val="24"/>
          <w:u w:val="single"/>
        </w:rPr>
        <w:t>информационное обеспечение выполнения методических указаний</w:t>
      </w:r>
      <w:r w:rsidRPr="00C27862">
        <w:rPr>
          <w:rFonts w:ascii="Times New Roman" w:eastAsia="Calibri" w:hAnsi="Times New Roman"/>
          <w:sz w:val="24"/>
          <w:szCs w:val="24"/>
        </w:rPr>
        <w:t xml:space="preserve"> (перечень рекомендуемых учебных изданий, Интернет-</w:t>
      </w:r>
      <w:r w:rsidR="00FD6E77" w:rsidRPr="00C27862">
        <w:rPr>
          <w:rFonts w:ascii="Times New Roman" w:eastAsia="Calibri" w:hAnsi="Times New Roman"/>
          <w:sz w:val="24"/>
          <w:szCs w:val="24"/>
        </w:rPr>
        <w:t>ресурсов, дополнительной литературы</w:t>
      </w:r>
      <w:r w:rsidRPr="00C27862">
        <w:rPr>
          <w:rFonts w:ascii="Times New Roman" w:eastAsia="Calibri" w:hAnsi="Times New Roman"/>
          <w:sz w:val="24"/>
          <w:szCs w:val="24"/>
        </w:rPr>
        <w:t>).</w:t>
      </w:r>
    </w:p>
    <w:p w:rsidR="00FD6E77" w:rsidRPr="00C27862" w:rsidRDefault="00FD6E77" w:rsidP="00C2786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7862">
        <w:rPr>
          <w:rFonts w:ascii="Times New Roman" w:eastAsia="Calibri" w:hAnsi="Times New Roman"/>
          <w:sz w:val="24"/>
          <w:szCs w:val="24"/>
          <w:lang w:eastAsia="en-US"/>
        </w:rPr>
        <w:t>Формой отчетности по результатам самостоятельной работы являются:</w:t>
      </w:r>
    </w:p>
    <w:p w:rsidR="00FD6E77" w:rsidRPr="00C27862" w:rsidRDefault="00FD6E77" w:rsidP="00C2786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7862">
        <w:rPr>
          <w:rFonts w:ascii="Times New Roman" w:eastAsia="Calibri" w:hAnsi="Times New Roman"/>
          <w:sz w:val="24"/>
          <w:szCs w:val="24"/>
          <w:lang w:eastAsia="en-US"/>
        </w:rPr>
        <w:t>- по теоретическим вопросам – выполненные тестовые задания, оформленные в рабочей тетради либо в рабочей папке по МДК 02.02;</w:t>
      </w:r>
    </w:p>
    <w:p w:rsidR="00FD6E77" w:rsidRPr="00C27862" w:rsidRDefault="00FD6E77" w:rsidP="00C2786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7862">
        <w:rPr>
          <w:rFonts w:ascii="Times New Roman" w:eastAsia="Calibri" w:hAnsi="Times New Roman"/>
          <w:sz w:val="24"/>
          <w:szCs w:val="24"/>
          <w:lang w:eastAsia="en-US"/>
        </w:rPr>
        <w:t>- в части практических заданий – задания выполненные и оформленные в рабочей папке по МДК 02.02.</w:t>
      </w:r>
    </w:p>
    <w:p w:rsidR="00ED3A39" w:rsidRDefault="00ED3A39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27862" w:rsidRDefault="00C27862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25" w:rsidRDefault="008C0525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25" w:rsidRDefault="008C0525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25" w:rsidRDefault="008C0525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25" w:rsidRDefault="008C0525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25" w:rsidRDefault="008C0525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25" w:rsidRDefault="008C0525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25" w:rsidRDefault="008C0525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25" w:rsidRDefault="008C0525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25" w:rsidRDefault="008C0525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25" w:rsidRDefault="008C0525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25" w:rsidRDefault="008C0525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25" w:rsidRDefault="008C0525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25" w:rsidRDefault="008C0525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25" w:rsidRDefault="008C0525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25" w:rsidRDefault="008C0525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25" w:rsidRDefault="008C0525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25" w:rsidRDefault="008C0525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25" w:rsidRDefault="008C0525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25" w:rsidRDefault="008C0525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25" w:rsidRDefault="008C0525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25" w:rsidRDefault="008C0525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25" w:rsidRDefault="008C0525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25" w:rsidRDefault="008C0525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25" w:rsidRDefault="008C0525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25" w:rsidRDefault="008C0525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25" w:rsidRDefault="008C0525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25" w:rsidRDefault="008C0525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25" w:rsidRDefault="008C0525" w:rsidP="00FF3C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16905" w:rsidRDefault="00816905" w:rsidP="0025156F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Перечень вопросов</w:t>
      </w:r>
      <w:r w:rsidR="004B54F7" w:rsidRPr="004B54F7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, подлежащих самостоятельному изучению </w:t>
      </w:r>
    </w:p>
    <w:p w:rsidR="004B54F7" w:rsidRPr="004B54F7" w:rsidRDefault="004B54F7" w:rsidP="004B54F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B54F7">
        <w:rPr>
          <w:rFonts w:ascii="Times New Roman" w:eastAsia="Calibri" w:hAnsi="Times New Roman"/>
          <w:b/>
          <w:sz w:val="28"/>
          <w:szCs w:val="28"/>
          <w:lang w:eastAsia="en-US"/>
        </w:rPr>
        <w:t>в межсессионный период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549"/>
      </w:tblGrid>
      <w:tr w:rsidR="00816905" w:rsidRPr="004B54F7" w:rsidTr="00816905">
        <w:trPr>
          <w:trHeight w:val="1265"/>
        </w:trPr>
        <w:tc>
          <w:tcPr>
            <w:tcW w:w="3369" w:type="dxa"/>
          </w:tcPr>
          <w:p w:rsidR="00816905" w:rsidRPr="004B54F7" w:rsidRDefault="00816905" w:rsidP="004B54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B54F7">
              <w:rPr>
                <w:rFonts w:ascii="Times New Roman" w:eastAsia="Calibri" w:hAnsi="Times New Roman"/>
                <w:b/>
                <w:lang w:eastAsia="en-US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6549" w:type="dxa"/>
          </w:tcPr>
          <w:p w:rsidR="00816905" w:rsidRPr="004B54F7" w:rsidRDefault="00816905" w:rsidP="004B54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B54F7">
              <w:rPr>
                <w:rFonts w:ascii="Times New Roman" w:eastAsia="Calibri" w:hAnsi="Times New Roman"/>
                <w:b/>
                <w:lang w:eastAsia="en-US"/>
              </w:rPr>
              <w:t>Вопросы темы, вынесенные на самостоятельное изучение в межсессионный период</w:t>
            </w:r>
          </w:p>
        </w:tc>
      </w:tr>
      <w:tr w:rsidR="00816905" w:rsidRPr="004B54F7" w:rsidTr="00816905">
        <w:tc>
          <w:tcPr>
            <w:tcW w:w="3369" w:type="dxa"/>
          </w:tcPr>
          <w:p w:rsidR="00816905" w:rsidRPr="004B54F7" w:rsidRDefault="00816905" w:rsidP="004B54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B54F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549" w:type="dxa"/>
          </w:tcPr>
          <w:p w:rsidR="00816905" w:rsidRPr="004B54F7" w:rsidRDefault="00816905" w:rsidP="004B54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816905" w:rsidRPr="004B54F7" w:rsidTr="0025156F">
        <w:tc>
          <w:tcPr>
            <w:tcW w:w="9918" w:type="dxa"/>
            <w:gridSpan w:val="2"/>
          </w:tcPr>
          <w:p w:rsidR="008C0525" w:rsidRDefault="008C0525" w:rsidP="008C05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816905" w:rsidRDefault="008C0525" w:rsidP="008C05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8C052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МДК 02.</w:t>
            </w:r>
            <w:proofErr w:type="gramStart"/>
            <w:r w:rsidRPr="008C052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02.Бухгалтерская</w:t>
            </w:r>
            <w:proofErr w:type="gramEnd"/>
            <w:r w:rsidRPr="008C052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технология проведения и оформления инвентаризации</w:t>
            </w:r>
          </w:p>
          <w:p w:rsidR="008C0525" w:rsidRPr="004B54F7" w:rsidRDefault="008C0525" w:rsidP="008C05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16905" w:rsidRPr="00816905" w:rsidTr="00816905">
        <w:tc>
          <w:tcPr>
            <w:tcW w:w="3369" w:type="dxa"/>
          </w:tcPr>
          <w:p w:rsidR="00816905" w:rsidRPr="00816905" w:rsidRDefault="008C0525" w:rsidP="008C052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C0525">
              <w:rPr>
                <w:rFonts w:ascii="Times New Roman" w:eastAsia="Calibri" w:hAnsi="Times New Roman"/>
                <w:sz w:val="25"/>
                <w:szCs w:val="25"/>
                <w:lang w:eastAsia="en-US"/>
              </w:rPr>
              <w:t xml:space="preserve">Тема 2.2 Общие правила проведения инвентаризации имущества и обязательств организации </w:t>
            </w:r>
          </w:p>
        </w:tc>
        <w:tc>
          <w:tcPr>
            <w:tcW w:w="6549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инвентаризации, документальное оформление</w:t>
            </w:r>
          </w:p>
          <w:p w:rsidR="00816905" w:rsidRPr="00816905" w:rsidRDefault="008C0525" w:rsidP="008C05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Способы и приемы проведения инвентаризации</w:t>
            </w:r>
          </w:p>
        </w:tc>
      </w:tr>
      <w:tr w:rsidR="00816905" w:rsidRPr="00816905" w:rsidTr="00816905">
        <w:tc>
          <w:tcPr>
            <w:tcW w:w="3369" w:type="dxa"/>
          </w:tcPr>
          <w:p w:rsidR="00816905" w:rsidRPr="00816905" w:rsidRDefault="008C0525" w:rsidP="00816905">
            <w:pPr>
              <w:spacing w:after="0" w:line="240" w:lineRule="auto"/>
              <w:rPr>
                <w:rFonts w:ascii="Times New Roman" w:eastAsia="Calibri" w:hAnsi="Times New Roman"/>
                <w:sz w:val="25"/>
                <w:szCs w:val="25"/>
                <w:lang w:eastAsia="en-US"/>
              </w:rPr>
            </w:pPr>
            <w:r w:rsidRPr="008C0525">
              <w:rPr>
                <w:rFonts w:ascii="Times New Roman" w:eastAsia="Calibri" w:hAnsi="Times New Roman"/>
                <w:sz w:val="25"/>
                <w:szCs w:val="25"/>
                <w:lang w:eastAsia="en-US"/>
              </w:rPr>
              <w:t>Тема 2.3 Особенности  проведения инвентаризации отдельных видов имущества и финансовых обязательств организации</w:t>
            </w:r>
          </w:p>
        </w:tc>
        <w:tc>
          <w:tcPr>
            <w:tcW w:w="6549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Порядок проведения инвентаризация   отдельных </w:t>
            </w:r>
            <w:proofErr w:type="gramStart"/>
            <w:r w:rsidRPr="008C05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видов  имущества</w:t>
            </w:r>
            <w:proofErr w:type="gramEnd"/>
            <w:r w:rsidRPr="008C05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финансовых обязательств организации</w:t>
            </w:r>
          </w:p>
          <w:p w:rsidR="008C0525" w:rsidRPr="008C0525" w:rsidRDefault="008C0525" w:rsidP="008C05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Инвентаризация основных средств </w:t>
            </w:r>
          </w:p>
          <w:p w:rsidR="008C0525" w:rsidRPr="008C0525" w:rsidRDefault="008C0525" w:rsidP="008C05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Инвентаризация нематериальных активов </w:t>
            </w:r>
          </w:p>
          <w:p w:rsidR="008C0525" w:rsidRPr="008C0525" w:rsidRDefault="008C0525" w:rsidP="008C05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8C05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Инвентаризация  материально</w:t>
            </w:r>
            <w:proofErr w:type="gramEnd"/>
            <w:r w:rsidRPr="008C05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-производственных запасов </w:t>
            </w:r>
          </w:p>
          <w:p w:rsidR="008C0525" w:rsidRPr="008C0525" w:rsidRDefault="008C0525" w:rsidP="008C05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Инвентаризация </w:t>
            </w:r>
            <w:proofErr w:type="gramStart"/>
            <w:r w:rsidRPr="008C05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расчетов  и</w:t>
            </w:r>
            <w:proofErr w:type="gramEnd"/>
            <w:r w:rsidRPr="008C05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финансовых обязательств</w:t>
            </w:r>
          </w:p>
          <w:p w:rsidR="008C0525" w:rsidRPr="008C0525" w:rsidRDefault="008C0525" w:rsidP="008C05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Инвентаризация оценочных резервов, целевого финансирования, доходов будущих периодов</w:t>
            </w:r>
          </w:p>
          <w:p w:rsidR="00816905" w:rsidRPr="00816905" w:rsidRDefault="008C0525" w:rsidP="008C05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Обобщение результатов проведения инвентаризации отдельных видов  имущества и          финансовых обязательств организации</w:t>
            </w:r>
          </w:p>
        </w:tc>
      </w:tr>
      <w:tr w:rsidR="008C0525" w:rsidRPr="00816905" w:rsidTr="00816905">
        <w:tc>
          <w:tcPr>
            <w:tcW w:w="3369" w:type="dxa"/>
          </w:tcPr>
          <w:p w:rsidR="008C0525" w:rsidRPr="008C0525" w:rsidRDefault="008C0525" w:rsidP="00816905">
            <w:pPr>
              <w:spacing w:after="0" w:line="240" w:lineRule="auto"/>
              <w:rPr>
                <w:rFonts w:ascii="Times New Roman" w:eastAsia="Calibri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Calibri" w:hAnsi="Times New Roman"/>
                <w:sz w:val="25"/>
                <w:szCs w:val="25"/>
                <w:lang w:eastAsia="en-US"/>
              </w:rPr>
              <w:t>Тема 2.4 Организация внутрен</w:t>
            </w:r>
            <w:r w:rsidRPr="008C0525">
              <w:rPr>
                <w:rFonts w:ascii="Times New Roman" w:eastAsia="Calibri" w:hAnsi="Times New Roman"/>
                <w:sz w:val="25"/>
                <w:szCs w:val="25"/>
                <w:lang w:eastAsia="en-US"/>
              </w:rPr>
              <w:t>него контроля на предприятии</w:t>
            </w:r>
          </w:p>
        </w:tc>
        <w:tc>
          <w:tcPr>
            <w:tcW w:w="6549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5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Система внутреннего контроля</w:t>
            </w:r>
          </w:p>
        </w:tc>
      </w:tr>
    </w:tbl>
    <w:p w:rsidR="00157AE3" w:rsidRDefault="00157AE3" w:rsidP="000277F3">
      <w:pPr>
        <w:rPr>
          <w:rFonts w:ascii="Times New Roman" w:hAnsi="Times New Roman"/>
          <w:b/>
          <w:sz w:val="26"/>
          <w:szCs w:val="26"/>
        </w:rPr>
      </w:pPr>
    </w:p>
    <w:p w:rsidR="00816905" w:rsidRDefault="00816905" w:rsidP="0081690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16905" w:rsidRDefault="00816905" w:rsidP="0081690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16905" w:rsidRDefault="00816905" w:rsidP="0081690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C0525" w:rsidRDefault="008C0525" w:rsidP="0081690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C0525" w:rsidRDefault="008C0525" w:rsidP="0081690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C0525" w:rsidRDefault="008C0525" w:rsidP="0081690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C0525" w:rsidRDefault="008C0525" w:rsidP="0081690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C0525" w:rsidRDefault="008C0525" w:rsidP="0081690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C0525" w:rsidRDefault="008C0525" w:rsidP="0081690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C0525" w:rsidRDefault="008C0525" w:rsidP="0081690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71D44" w:rsidRDefault="00171D44" w:rsidP="0081690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16905" w:rsidRPr="00816905" w:rsidRDefault="00816905" w:rsidP="0025156F">
      <w:pPr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16905">
        <w:rPr>
          <w:rFonts w:ascii="Times New Roman" w:hAnsi="Times New Roman"/>
          <w:b/>
          <w:sz w:val="24"/>
          <w:szCs w:val="24"/>
          <w:u w:val="single"/>
        </w:rPr>
        <w:lastRenderedPageBreak/>
        <w:t>Практические задания</w:t>
      </w:r>
    </w:p>
    <w:p w:rsidR="008C0525" w:rsidRPr="008C0525" w:rsidRDefault="008C0525" w:rsidP="008C052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C0525">
        <w:rPr>
          <w:rFonts w:ascii="Times New Roman" w:hAnsi="Times New Roman"/>
          <w:b/>
          <w:bCs/>
          <w:sz w:val="24"/>
          <w:szCs w:val="24"/>
          <w:u w:val="single"/>
        </w:rPr>
        <w:t>Задание 1</w:t>
      </w:r>
    </w:p>
    <w:p w:rsidR="008C0525" w:rsidRPr="008C0525" w:rsidRDefault="008C0525" w:rsidP="008C0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525" w:rsidRPr="008C0525" w:rsidRDefault="008C0525" w:rsidP="008C0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525">
        <w:rPr>
          <w:rFonts w:ascii="Times New Roman" w:hAnsi="Times New Roman"/>
          <w:sz w:val="24"/>
          <w:szCs w:val="24"/>
        </w:rPr>
        <w:t>1.Систематизировать информацию нормативно-правового характера об инвентаризации имущества и обязательств организации.</w:t>
      </w:r>
    </w:p>
    <w:p w:rsidR="008C0525" w:rsidRPr="008C0525" w:rsidRDefault="008C0525" w:rsidP="008C0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525">
        <w:rPr>
          <w:rFonts w:ascii="Times New Roman" w:hAnsi="Times New Roman"/>
          <w:sz w:val="24"/>
          <w:szCs w:val="24"/>
        </w:rPr>
        <w:t>1.1. Составить Опорную таблицу «Система нормативно-правового регулирования инвентаризации в РФ».</w:t>
      </w:r>
    </w:p>
    <w:p w:rsidR="008C0525" w:rsidRPr="008C0525" w:rsidRDefault="008C0525" w:rsidP="008C05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0525">
        <w:rPr>
          <w:rFonts w:ascii="Times New Roman" w:hAnsi="Times New Roman"/>
          <w:sz w:val="24"/>
          <w:szCs w:val="24"/>
        </w:rPr>
        <w:t xml:space="preserve">1.2. Оформить в рабочей тетради по МДК.     </w:t>
      </w:r>
    </w:p>
    <w:p w:rsidR="008C0525" w:rsidRPr="008C0525" w:rsidRDefault="008C0525" w:rsidP="008C05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0525" w:rsidRPr="008C0525" w:rsidRDefault="008C0525" w:rsidP="008C05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8C0525">
        <w:rPr>
          <w:rFonts w:ascii="Times New Roman" w:hAnsi="Times New Roman"/>
          <w:i/>
          <w:sz w:val="24"/>
          <w:szCs w:val="24"/>
          <w:u w:val="single"/>
        </w:rPr>
        <w:t>Рекомендации по выполнению</w:t>
      </w:r>
    </w:p>
    <w:p w:rsidR="008C0525" w:rsidRPr="008C0525" w:rsidRDefault="008C0525" w:rsidP="008C05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0525" w:rsidRPr="008C0525" w:rsidRDefault="008C0525" w:rsidP="008C05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525">
        <w:rPr>
          <w:rFonts w:ascii="Times New Roman" w:hAnsi="Times New Roman"/>
          <w:sz w:val="24"/>
          <w:szCs w:val="24"/>
        </w:rPr>
        <w:t>1. Опорную таблицу «Система нормативно-правового регулирования инвентаризации в РФ» оформить следующего вида: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770"/>
        <w:gridCol w:w="2798"/>
        <w:gridCol w:w="1898"/>
        <w:gridCol w:w="2037"/>
      </w:tblGrid>
      <w:tr w:rsidR="008C0525" w:rsidRPr="008C0525" w:rsidTr="00D467B7">
        <w:tc>
          <w:tcPr>
            <w:tcW w:w="561" w:type="dxa"/>
            <w:shd w:val="clear" w:color="auto" w:fill="auto"/>
          </w:tcPr>
          <w:p w:rsidR="008C0525" w:rsidRPr="008C0525" w:rsidRDefault="008C0525" w:rsidP="00D467B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C0525">
              <w:rPr>
                <w:rFonts w:ascii="Times New Roman" w:eastAsia="Calibri" w:hAnsi="Times New Roman"/>
              </w:rPr>
              <w:t>№ п/п</w:t>
            </w:r>
          </w:p>
        </w:tc>
        <w:tc>
          <w:tcPr>
            <w:tcW w:w="1790" w:type="dxa"/>
            <w:shd w:val="clear" w:color="auto" w:fill="auto"/>
          </w:tcPr>
          <w:p w:rsidR="008C0525" w:rsidRPr="008C0525" w:rsidRDefault="008C0525" w:rsidP="00D467B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C0525">
              <w:rPr>
                <w:rFonts w:ascii="Times New Roman" w:eastAsia="Calibri" w:hAnsi="Times New Roman"/>
              </w:rPr>
              <w:t>Нормативный уровень</w:t>
            </w:r>
          </w:p>
        </w:tc>
        <w:tc>
          <w:tcPr>
            <w:tcW w:w="2929" w:type="dxa"/>
            <w:shd w:val="clear" w:color="auto" w:fill="auto"/>
          </w:tcPr>
          <w:p w:rsidR="008C0525" w:rsidRPr="008C0525" w:rsidRDefault="008C0525" w:rsidP="00D467B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C0525">
              <w:rPr>
                <w:rFonts w:ascii="Times New Roman" w:eastAsia="Calibri" w:hAnsi="Times New Roman"/>
              </w:rPr>
              <w:t>Название документа</w:t>
            </w:r>
          </w:p>
        </w:tc>
        <w:tc>
          <w:tcPr>
            <w:tcW w:w="1964" w:type="dxa"/>
            <w:shd w:val="clear" w:color="auto" w:fill="auto"/>
          </w:tcPr>
          <w:p w:rsidR="008C0525" w:rsidRPr="008C0525" w:rsidRDefault="008C0525" w:rsidP="00D467B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C0525">
              <w:rPr>
                <w:rFonts w:ascii="Times New Roman" w:eastAsia="Calibri" w:hAnsi="Times New Roman"/>
              </w:rPr>
              <w:t>№, дата принятия</w:t>
            </w:r>
          </w:p>
        </w:tc>
        <w:tc>
          <w:tcPr>
            <w:tcW w:w="2100" w:type="dxa"/>
            <w:shd w:val="clear" w:color="auto" w:fill="auto"/>
          </w:tcPr>
          <w:p w:rsidR="008C0525" w:rsidRPr="008C0525" w:rsidRDefault="008C0525" w:rsidP="00D467B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C0525">
              <w:rPr>
                <w:rFonts w:ascii="Times New Roman" w:eastAsia="Calibri" w:hAnsi="Times New Roman"/>
              </w:rPr>
              <w:t>Органы, принявшие документ</w:t>
            </w:r>
          </w:p>
        </w:tc>
      </w:tr>
      <w:tr w:rsidR="008C0525" w:rsidRPr="008C0525" w:rsidTr="00D467B7">
        <w:tc>
          <w:tcPr>
            <w:tcW w:w="561" w:type="dxa"/>
            <w:shd w:val="clear" w:color="auto" w:fill="auto"/>
          </w:tcPr>
          <w:p w:rsidR="008C0525" w:rsidRPr="008C0525" w:rsidRDefault="008C0525" w:rsidP="00D467B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C0525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90" w:type="dxa"/>
            <w:shd w:val="clear" w:color="auto" w:fill="auto"/>
          </w:tcPr>
          <w:p w:rsidR="008C0525" w:rsidRPr="008C0525" w:rsidRDefault="008C0525" w:rsidP="00D467B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C0525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929" w:type="dxa"/>
            <w:shd w:val="clear" w:color="auto" w:fill="auto"/>
          </w:tcPr>
          <w:p w:rsidR="008C0525" w:rsidRPr="008C0525" w:rsidRDefault="008C0525" w:rsidP="00D467B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C0525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964" w:type="dxa"/>
            <w:shd w:val="clear" w:color="auto" w:fill="auto"/>
          </w:tcPr>
          <w:p w:rsidR="008C0525" w:rsidRPr="008C0525" w:rsidRDefault="008C0525" w:rsidP="00D467B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C0525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2100" w:type="dxa"/>
            <w:shd w:val="clear" w:color="auto" w:fill="auto"/>
          </w:tcPr>
          <w:p w:rsidR="008C0525" w:rsidRPr="008C0525" w:rsidRDefault="008C0525" w:rsidP="00D467B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C0525">
              <w:rPr>
                <w:rFonts w:ascii="Times New Roman" w:eastAsia="Calibri" w:hAnsi="Times New Roman"/>
              </w:rPr>
              <w:t>5</w:t>
            </w:r>
          </w:p>
        </w:tc>
      </w:tr>
      <w:tr w:rsidR="008C0525" w:rsidRPr="008C0525" w:rsidTr="00D467B7">
        <w:tc>
          <w:tcPr>
            <w:tcW w:w="561" w:type="dxa"/>
            <w:shd w:val="clear" w:color="auto" w:fill="auto"/>
          </w:tcPr>
          <w:p w:rsidR="008C0525" w:rsidRPr="008C0525" w:rsidRDefault="008C0525" w:rsidP="00D46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8C0525" w:rsidRPr="008C0525" w:rsidRDefault="008C0525" w:rsidP="00D46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29" w:type="dxa"/>
            <w:shd w:val="clear" w:color="auto" w:fill="auto"/>
          </w:tcPr>
          <w:p w:rsidR="008C0525" w:rsidRPr="008C0525" w:rsidRDefault="008C0525" w:rsidP="00D46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:rsidR="008C0525" w:rsidRPr="008C0525" w:rsidRDefault="008C0525" w:rsidP="00D46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</w:tcPr>
          <w:p w:rsidR="008C0525" w:rsidRPr="008C0525" w:rsidRDefault="008C0525" w:rsidP="00D46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C0525" w:rsidRPr="008C0525" w:rsidTr="00D467B7">
        <w:tc>
          <w:tcPr>
            <w:tcW w:w="561" w:type="dxa"/>
            <w:shd w:val="clear" w:color="auto" w:fill="auto"/>
          </w:tcPr>
          <w:p w:rsidR="008C0525" w:rsidRPr="008C0525" w:rsidRDefault="008C0525" w:rsidP="00D46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8C0525" w:rsidRPr="008C0525" w:rsidRDefault="008C0525" w:rsidP="00D46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29" w:type="dxa"/>
            <w:shd w:val="clear" w:color="auto" w:fill="auto"/>
          </w:tcPr>
          <w:p w:rsidR="008C0525" w:rsidRPr="008C0525" w:rsidRDefault="008C0525" w:rsidP="00D46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:rsidR="008C0525" w:rsidRPr="008C0525" w:rsidRDefault="008C0525" w:rsidP="00D46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</w:tcPr>
          <w:p w:rsidR="008C0525" w:rsidRPr="008C0525" w:rsidRDefault="008C0525" w:rsidP="00D46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8C0525" w:rsidRPr="008C0525" w:rsidRDefault="008C0525" w:rsidP="008C05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525" w:rsidRPr="008C0525" w:rsidRDefault="008C0525" w:rsidP="008C05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525" w:rsidRPr="008C0525" w:rsidRDefault="008C0525" w:rsidP="008C052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C0525">
        <w:rPr>
          <w:rFonts w:ascii="Times New Roman" w:hAnsi="Times New Roman"/>
          <w:b/>
          <w:bCs/>
          <w:sz w:val="24"/>
          <w:szCs w:val="24"/>
          <w:u w:val="single"/>
        </w:rPr>
        <w:t>Задание 2.</w:t>
      </w:r>
    </w:p>
    <w:p w:rsidR="008C0525" w:rsidRPr="008C0525" w:rsidRDefault="008C0525" w:rsidP="008C05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052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:rsidR="008C0525" w:rsidRPr="008C0525" w:rsidRDefault="008C0525" w:rsidP="008C0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525">
        <w:rPr>
          <w:rFonts w:ascii="Times New Roman" w:hAnsi="Times New Roman"/>
          <w:sz w:val="24"/>
          <w:szCs w:val="24"/>
        </w:rPr>
        <w:t xml:space="preserve">1. Определить вид инвентаризации в зависимости от цели проведения и инвентаризируемого объекта.                                             </w:t>
      </w: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741"/>
        <w:gridCol w:w="1418"/>
        <w:gridCol w:w="1417"/>
        <w:gridCol w:w="1134"/>
        <w:gridCol w:w="1276"/>
      </w:tblGrid>
      <w:tr w:rsidR="008C0525" w:rsidRPr="008C0525" w:rsidTr="00D467B7">
        <w:tc>
          <w:tcPr>
            <w:tcW w:w="540" w:type="dxa"/>
            <w:vMerge w:val="restart"/>
          </w:tcPr>
          <w:p w:rsidR="008C0525" w:rsidRPr="008C0525" w:rsidRDefault="008C0525" w:rsidP="008C0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525">
              <w:rPr>
                <w:rFonts w:ascii="Times New Roman" w:hAnsi="Times New Roman"/>
              </w:rPr>
              <w:t>№ п/п</w:t>
            </w:r>
          </w:p>
        </w:tc>
        <w:tc>
          <w:tcPr>
            <w:tcW w:w="3741" w:type="dxa"/>
            <w:vMerge w:val="restart"/>
          </w:tcPr>
          <w:p w:rsidR="008C0525" w:rsidRPr="008C0525" w:rsidRDefault="008C0525" w:rsidP="008C0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525">
              <w:rPr>
                <w:rFonts w:ascii="Times New Roman" w:hAnsi="Times New Roman"/>
              </w:rPr>
              <w:t>Ситуация</w:t>
            </w:r>
          </w:p>
        </w:tc>
        <w:tc>
          <w:tcPr>
            <w:tcW w:w="5245" w:type="dxa"/>
            <w:gridSpan w:val="4"/>
          </w:tcPr>
          <w:p w:rsidR="008C0525" w:rsidRPr="008C0525" w:rsidRDefault="008C0525" w:rsidP="008C0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525">
              <w:rPr>
                <w:rFonts w:ascii="Times New Roman" w:hAnsi="Times New Roman"/>
              </w:rPr>
              <w:t>Вид инвентаризации</w:t>
            </w:r>
          </w:p>
        </w:tc>
      </w:tr>
      <w:tr w:rsidR="008C0525" w:rsidRPr="008C0525" w:rsidTr="00D467B7">
        <w:tc>
          <w:tcPr>
            <w:tcW w:w="540" w:type="dxa"/>
            <w:vMerge/>
          </w:tcPr>
          <w:p w:rsidR="008C0525" w:rsidRPr="008C0525" w:rsidRDefault="008C0525" w:rsidP="008C0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1" w:type="dxa"/>
            <w:vMerge/>
          </w:tcPr>
          <w:p w:rsidR="008C0525" w:rsidRPr="008C0525" w:rsidRDefault="008C0525" w:rsidP="008C0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C0525" w:rsidRPr="008C0525" w:rsidRDefault="008C0525" w:rsidP="008C0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525">
              <w:rPr>
                <w:rFonts w:ascii="Times New Roman" w:hAnsi="Times New Roman"/>
              </w:rPr>
              <w:t>по обязатель</w:t>
            </w:r>
          </w:p>
          <w:p w:rsidR="008C0525" w:rsidRPr="008C0525" w:rsidRDefault="008C0525" w:rsidP="008C0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525">
              <w:rPr>
                <w:rFonts w:ascii="Times New Roman" w:hAnsi="Times New Roman"/>
              </w:rPr>
              <w:t>ности проведения</w:t>
            </w:r>
          </w:p>
        </w:tc>
        <w:tc>
          <w:tcPr>
            <w:tcW w:w="1417" w:type="dxa"/>
          </w:tcPr>
          <w:p w:rsidR="008C0525" w:rsidRPr="008C0525" w:rsidRDefault="008C0525" w:rsidP="008C0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525">
              <w:rPr>
                <w:rFonts w:ascii="Times New Roman" w:hAnsi="Times New Roman"/>
              </w:rPr>
              <w:t>по переодич ности</w:t>
            </w:r>
          </w:p>
        </w:tc>
        <w:tc>
          <w:tcPr>
            <w:tcW w:w="1134" w:type="dxa"/>
          </w:tcPr>
          <w:p w:rsidR="008C0525" w:rsidRPr="008C0525" w:rsidRDefault="008C0525" w:rsidP="008C0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525">
              <w:rPr>
                <w:rFonts w:ascii="Times New Roman" w:hAnsi="Times New Roman"/>
              </w:rPr>
              <w:t>по степени охвата</w:t>
            </w:r>
          </w:p>
        </w:tc>
        <w:tc>
          <w:tcPr>
            <w:tcW w:w="1276" w:type="dxa"/>
          </w:tcPr>
          <w:p w:rsidR="008C0525" w:rsidRPr="008C0525" w:rsidRDefault="008C0525" w:rsidP="008C0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525">
              <w:rPr>
                <w:rFonts w:ascii="Times New Roman" w:hAnsi="Times New Roman"/>
              </w:rPr>
              <w:t>по методу проведе ния</w:t>
            </w:r>
          </w:p>
        </w:tc>
      </w:tr>
      <w:tr w:rsidR="008C0525" w:rsidRPr="008C0525" w:rsidTr="00D467B7">
        <w:tc>
          <w:tcPr>
            <w:tcW w:w="540" w:type="dxa"/>
          </w:tcPr>
          <w:p w:rsidR="008C0525" w:rsidRPr="008C0525" w:rsidRDefault="008C0525" w:rsidP="008C0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525">
              <w:rPr>
                <w:rFonts w:ascii="Times New Roman" w:hAnsi="Times New Roman"/>
              </w:rPr>
              <w:t>1</w:t>
            </w:r>
          </w:p>
        </w:tc>
        <w:tc>
          <w:tcPr>
            <w:tcW w:w="3741" w:type="dxa"/>
          </w:tcPr>
          <w:p w:rsidR="008C0525" w:rsidRPr="008C0525" w:rsidRDefault="008C0525" w:rsidP="008C0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525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8C0525" w:rsidRPr="008C0525" w:rsidRDefault="008C0525" w:rsidP="008C0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525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:rsidR="008C0525" w:rsidRPr="008C0525" w:rsidRDefault="008C0525" w:rsidP="008C0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525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8C0525" w:rsidRPr="008C0525" w:rsidRDefault="008C0525" w:rsidP="008C0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525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8C0525" w:rsidRPr="008C0525" w:rsidRDefault="008C0525" w:rsidP="008C0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525">
              <w:rPr>
                <w:rFonts w:ascii="Times New Roman" w:hAnsi="Times New Roman"/>
              </w:rPr>
              <w:t>6</w:t>
            </w:r>
          </w:p>
        </w:tc>
      </w:tr>
      <w:tr w:rsidR="008C0525" w:rsidRPr="008C0525" w:rsidTr="00D467B7">
        <w:tc>
          <w:tcPr>
            <w:tcW w:w="540" w:type="dxa"/>
          </w:tcPr>
          <w:p w:rsidR="008C0525" w:rsidRPr="008C0525" w:rsidRDefault="008C0525" w:rsidP="008C0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5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1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525">
              <w:rPr>
                <w:rFonts w:ascii="Times New Roman" w:hAnsi="Times New Roman"/>
                <w:sz w:val="24"/>
                <w:szCs w:val="24"/>
              </w:rPr>
              <w:t>Составление годового отчета</w:t>
            </w:r>
          </w:p>
        </w:tc>
        <w:tc>
          <w:tcPr>
            <w:tcW w:w="1418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5" w:rsidRPr="008C0525" w:rsidTr="00D467B7">
        <w:tc>
          <w:tcPr>
            <w:tcW w:w="540" w:type="dxa"/>
          </w:tcPr>
          <w:p w:rsidR="008C0525" w:rsidRPr="008C0525" w:rsidRDefault="008C0525" w:rsidP="008C0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5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1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525">
              <w:rPr>
                <w:rFonts w:ascii="Times New Roman" w:hAnsi="Times New Roman"/>
                <w:sz w:val="24"/>
                <w:szCs w:val="24"/>
              </w:rPr>
              <w:t xml:space="preserve">Уход в отпуск заведующего складом </w:t>
            </w:r>
          </w:p>
        </w:tc>
        <w:tc>
          <w:tcPr>
            <w:tcW w:w="1418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5" w:rsidRPr="008C0525" w:rsidTr="00D467B7">
        <w:tc>
          <w:tcPr>
            <w:tcW w:w="540" w:type="dxa"/>
          </w:tcPr>
          <w:p w:rsidR="008C0525" w:rsidRPr="008C0525" w:rsidRDefault="008C0525" w:rsidP="008C0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5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41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525">
              <w:rPr>
                <w:rFonts w:ascii="Times New Roman" w:hAnsi="Times New Roman"/>
                <w:sz w:val="24"/>
                <w:szCs w:val="24"/>
              </w:rPr>
              <w:t>Частичное разрушение склада в результате наводнения</w:t>
            </w:r>
          </w:p>
        </w:tc>
        <w:tc>
          <w:tcPr>
            <w:tcW w:w="1418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5" w:rsidRPr="008C0525" w:rsidTr="00D467B7">
        <w:tc>
          <w:tcPr>
            <w:tcW w:w="540" w:type="dxa"/>
          </w:tcPr>
          <w:p w:rsidR="008C0525" w:rsidRPr="008C0525" w:rsidRDefault="008C0525" w:rsidP="008C0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5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41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525">
              <w:rPr>
                <w:rFonts w:ascii="Times New Roman" w:hAnsi="Times New Roman"/>
                <w:sz w:val="24"/>
                <w:szCs w:val="24"/>
              </w:rPr>
              <w:t>Поступление сигнала о недобросовестной работе заведующего складом нефтепродуктов</w:t>
            </w:r>
          </w:p>
        </w:tc>
        <w:tc>
          <w:tcPr>
            <w:tcW w:w="1418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5" w:rsidRPr="008C0525" w:rsidTr="00D467B7">
        <w:tc>
          <w:tcPr>
            <w:tcW w:w="540" w:type="dxa"/>
          </w:tcPr>
          <w:p w:rsidR="008C0525" w:rsidRPr="008C0525" w:rsidRDefault="008C0525" w:rsidP="008C0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5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41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525">
              <w:rPr>
                <w:rFonts w:ascii="Times New Roman" w:hAnsi="Times New Roman"/>
                <w:sz w:val="24"/>
                <w:szCs w:val="24"/>
              </w:rPr>
              <w:t>Ежеквартально на складе строительных материалов</w:t>
            </w:r>
          </w:p>
        </w:tc>
        <w:tc>
          <w:tcPr>
            <w:tcW w:w="1418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5" w:rsidRPr="008C0525" w:rsidTr="00D467B7">
        <w:tc>
          <w:tcPr>
            <w:tcW w:w="540" w:type="dxa"/>
          </w:tcPr>
          <w:p w:rsidR="008C0525" w:rsidRPr="008C0525" w:rsidRDefault="008C0525" w:rsidP="008C0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5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41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525">
              <w:rPr>
                <w:rFonts w:ascii="Times New Roman" w:hAnsi="Times New Roman"/>
                <w:sz w:val="24"/>
                <w:szCs w:val="24"/>
              </w:rPr>
              <w:t>Необходимость получить реальную информацию о наличии удобрений перед началом весеннего сева</w:t>
            </w:r>
          </w:p>
        </w:tc>
        <w:tc>
          <w:tcPr>
            <w:tcW w:w="1418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5" w:rsidRPr="008C0525" w:rsidTr="00D467B7">
        <w:tc>
          <w:tcPr>
            <w:tcW w:w="540" w:type="dxa"/>
          </w:tcPr>
          <w:p w:rsidR="008C0525" w:rsidRPr="008C0525" w:rsidRDefault="008C0525" w:rsidP="008C0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5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41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525">
              <w:rPr>
                <w:rFonts w:ascii="Times New Roman" w:hAnsi="Times New Roman"/>
                <w:sz w:val="24"/>
                <w:szCs w:val="24"/>
              </w:rPr>
              <w:t>Ежемесячно в кассе организации</w:t>
            </w:r>
          </w:p>
        </w:tc>
        <w:tc>
          <w:tcPr>
            <w:tcW w:w="1418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5" w:rsidRPr="008C0525" w:rsidTr="00D467B7">
        <w:tc>
          <w:tcPr>
            <w:tcW w:w="540" w:type="dxa"/>
          </w:tcPr>
          <w:p w:rsidR="008C0525" w:rsidRPr="008C0525" w:rsidRDefault="008C0525" w:rsidP="008C0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5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41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525">
              <w:rPr>
                <w:rFonts w:ascii="Times New Roman" w:hAnsi="Times New Roman"/>
                <w:sz w:val="24"/>
                <w:szCs w:val="24"/>
              </w:rPr>
              <w:t>Увольнение продавца</w:t>
            </w:r>
          </w:p>
        </w:tc>
        <w:tc>
          <w:tcPr>
            <w:tcW w:w="1418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5" w:rsidRPr="008C0525" w:rsidTr="00D467B7">
        <w:tc>
          <w:tcPr>
            <w:tcW w:w="540" w:type="dxa"/>
          </w:tcPr>
          <w:p w:rsidR="008C0525" w:rsidRPr="008C0525" w:rsidRDefault="008C0525" w:rsidP="008C0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5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41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525">
              <w:rPr>
                <w:rFonts w:ascii="Times New Roman" w:hAnsi="Times New Roman"/>
                <w:sz w:val="24"/>
                <w:szCs w:val="24"/>
              </w:rPr>
              <w:t>Выявление признаков повреждения дверей автогаража</w:t>
            </w:r>
          </w:p>
        </w:tc>
        <w:tc>
          <w:tcPr>
            <w:tcW w:w="1418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5" w:rsidRPr="008C0525" w:rsidTr="00D467B7">
        <w:tc>
          <w:tcPr>
            <w:tcW w:w="540" w:type="dxa"/>
          </w:tcPr>
          <w:p w:rsidR="008C0525" w:rsidRPr="008C0525" w:rsidRDefault="008C0525" w:rsidP="008C0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5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41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525">
              <w:rPr>
                <w:rFonts w:ascii="Times New Roman" w:hAnsi="Times New Roman"/>
                <w:sz w:val="24"/>
                <w:szCs w:val="24"/>
              </w:rPr>
              <w:t>Пожар в здании администрации</w:t>
            </w:r>
          </w:p>
        </w:tc>
        <w:tc>
          <w:tcPr>
            <w:tcW w:w="1418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525" w:rsidRPr="008C0525" w:rsidRDefault="008C0525" w:rsidP="008C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525" w:rsidRPr="008C0525" w:rsidRDefault="008C0525" w:rsidP="008C05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0525" w:rsidRDefault="008C0525" w:rsidP="00816905">
      <w:pPr>
        <w:rPr>
          <w:rFonts w:ascii="Times New Roman" w:hAnsi="Times New Roman"/>
          <w:b/>
          <w:sz w:val="24"/>
          <w:szCs w:val="24"/>
        </w:rPr>
      </w:pPr>
    </w:p>
    <w:p w:rsidR="008F7B38" w:rsidRPr="008C0525" w:rsidRDefault="008F7B38" w:rsidP="008F7B3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C0525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8C0525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8F7B38" w:rsidRPr="008F7B38" w:rsidRDefault="008F7B38" w:rsidP="008F7B3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rPr>
          <w:rFonts w:ascii="Times New Roman" w:hAnsi="Times New Roman"/>
          <w:sz w:val="24"/>
          <w:szCs w:val="24"/>
        </w:rPr>
      </w:pPr>
      <w:r w:rsidRPr="008F7B38">
        <w:rPr>
          <w:rFonts w:ascii="Times New Roman" w:hAnsi="Times New Roman"/>
          <w:sz w:val="24"/>
          <w:szCs w:val="24"/>
        </w:rPr>
        <w:t>Оформить План-график проведения инвентаризаций в ООО «Альбатрос» на 20__г.</w:t>
      </w:r>
    </w:p>
    <w:p w:rsidR="008F7B38" w:rsidRPr="008F7B38" w:rsidRDefault="008F7B38" w:rsidP="008F7B3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rPr>
          <w:rFonts w:ascii="Times New Roman" w:hAnsi="Times New Roman"/>
          <w:sz w:val="24"/>
          <w:szCs w:val="24"/>
        </w:rPr>
      </w:pPr>
      <w:r w:rsidRPr="008F7B38">
        <w:rPr>
          <w:rFonts w:ascii="Times New Roman" w:hAnsi="Times New Roman"/>
          <w:sz w:val="24"/>
          <w:szCs w:val="24"/>
        </w:rPr>
        <w:t>Разработать план мероприятий по подготовке к проведению инвентаризации имущества и обязательств организации.</w:t>
      </w:r>
    </w:p>
    <w:p w:rsidR="008F7B38" w:rsidRPr="008F7B38" w:rsidRDefault="008F7B38" w:rsidP="008F7B38">
      <w:pPr>
        <w:autoSpaceDE w:val="0"/>
        <w:autoSpaceDN w:val="0"/>
        <w:adjustRightInd w:val="0"/>
        <w:spacing w:after="0" w:line="240" w:lineRule="auto"/>
        <w:ind w:left="1068"/>
        <w:contextualSpacing/>
        <w:rPr>
          <w:rFonts w:ascii="Times New Roman" w:hAnsi="Times New Roman"/>
          <w:sz w:val="24"/>
          <w:szCs w:val="24"/>
        </w:rPr>
      </w:pPr>
    </w:p>
    <w:p w:rsidR="008F7B38" w:rsidRPr="008F7B38" w:rsidRDefault="008F7B38" w:rsidP="008F7B3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8F7B38">
        <w:rPr>
          <w:rFonts w:ascii="Times New Roman" w:hAnsi="Times New Roman"/>
          <w:b/>
          <w:i/>
          <w:sz w:val="24"/>
          <w:szCs w:val="24"/>
          <w:u w:val="single"/>
        </w:rPr>
        <w:t>Данные для выполнения задания:</w:t>
      </w:r>
    </w:p>
    <w:p w:rsidR="008F7B38" w:rsidRPr="008F7B38" w:rsidRDefault="008F7B38" w:rsidP="008F7B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8F7B38" w:rsidRPr="008F7B38" w:rsidRDefault="008F7B38" w:rsidP="008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7B38">
        <w:rPr>
          <w:rFonts w:ascii="Times New Roman" w:hAnsi="Times New Roman"/>
          <w:sz w:val="28"/>
          <w:szCs w:val="28"/>
        </w:rPr>
        <w:t>ПЛАН-ГРАФИК</w:t>
      </w:r>
    </w:p>
    <w:p w:rsidR="008F7B38" w:rsidRPr="008F7B38" w:rsidRDefault="008F7B38" w:rsidP="008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7B38">
        <w:rPr>
          <w:rFonts w:ascii="Times New Roman" w:hAnsi="Times New Roman"/>
          <w:sz w:val="28"/>
          <w:szCs w:val="28"/>
        </w:rPr>
        <w:t xml:space="preserve">проведения инвентаризаций </w:t>
      </w:r>
      <w:proofErr w:type="gramStart"/>
      <w:r w:rsidRPr="008F7B38">
        <w:rPr>
          <w:rFonts w:ascii="Times New Roman" w:hAnsi="Times New Roman"/>
          <w:sz w:val="28"/>
          <w:szCs w:val="28"/>
        </w:rPr>
        <w:t>в  ООО</w:t>
      </w:r>
      <w:proofErr w:type="gramEnd"/>
      <w:r w:rsidRPr="008F7B38">
        <w:rPr>
          <w:rFonts w:ascii="Times New Roman" w:hAnsi="Times New Roman"/>
          <w:sz w:val="28"/>
          <w:szCs w:val="28"/>
        </w:rPr>
        <w:t xml:space="preserve"> «Альбатрос»  на 20___г.</w:t>
      </w:r>
    </w:p>
    <w:p w:rsidR="008F7B38" w:rsidRPr="008F7B38" w:rsidRDefault="008F7B38" w:rsidP="008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tbl>
      <w:tblPr>
        <w:tblW w:w="98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757"/>
        <w:gridCol w:w="2284"/>
        <w:gridCol w:w="1006"/>
        <w:gridCol w:w="1201"/>
        <w:gridCol w:w="1417"/>
        <w:gridCol w:w="1611"/>
      </w:tblGrid>
      <w:tr w:rsidR="008F7B38" w:rsidRPr="008F7B38" w:rsidTr="00D467B7">
        <w:tc>
          <w:tcPr>
            <w:tcW w:w="540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B38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57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B38">
              <w:rPr>
                <w:rFonts w:ascii="Times New Roman" w:hAnsi="Times New Roman"/>
                <w:sz w:val="20"/>
                <w:szCs w:val="20"/>
              </w:rPr>
              <w:t>Наименование места проведения инвентаризации (объект инвентаризации</w:t>
            </w:r>
          </w:p>
        </w:tc>
        <w:tc>
          <w:tcPr>
            <w:tcW w:w="2284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B38">
              <w:rPr>
                <w:rFonts w:ascii="Times New Roman" w:hAnsi="Times New Roman"/>
                <w:sz w:val="20"/>
                <w:szCs w:val="20"/>
              </w:rPr>
              <w:t>Наименование инвентаризируемых ценностей</w:t>
            </w:r>
          </w:p>
        </w:tc>
        <w:tc>
          <w:tcPr>
            <w:tcW w:w="1006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B38">
              <w:rPr>
                <w:rFonts w:ascii="Times New Roman" w:hAnsi="Times New Roman"/>
                <w:sz w:val="20"/>
                <w:szCs w:val="20"/>
              </w:rPr>
              <w:t>Бухгал-терские счета</w:t>
            </w:r>
          </w:p>
        </w:tc>
        <w:tc>
          <w:tcPr>
            <w:tcW w:w="120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B38">
              <w:rPr>
                <w:rFonts w:ascii="Times New Roman" w:hAnsi="Times New Roman"/>
                <w:sz w:val="20"/>
                <w:szCs w:val="20"/>
              </w:rPr>
              <w:t>Способ проведе-ния инвента-ризации</w:t>
            </w:r>
          </w:p>
        </w:tc>
        <w:tc>
          <w:tcPr>
            <w:tcW w:w="1417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B38">
              <w:rPr>
                <w:rFonts w:ascii="Times New Roman" w:hAnsi="Times New Roman"/>
                <w:sz w:val="20"/>
                <w:szCs w:val="20"/>
              </w:rPr>
              <w:t>Время проведения инвентари-зации</w:t>
            </w:r>
          </w:p>
        </w:tc>
        <w:tc>
          <w:tcPr>
            <w:tcW w:w="161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B38">
              <w:rPr>
                <w:rFonts w:ascii="Times New Roman" w:hAnsi="Times New Roman"/>
                <w:sz w:val="20"/>
                <w:szCs w:val="20"/>
              </w:rPr>
              <w:t>Ответственный за проведение инвентаризации</w:t>
            </w:r>
          </w:p>
        </w:tc>
      </w:tr>
      <w:tr w:rsidR="008F7B38" w:rsidRPr="008F7B38" w:rsidTr="00D467B7">
        <w:tc>
          <w:tcPr>
            <w:tcW w:w="540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B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7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B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84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B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6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B3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0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B3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B3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1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B3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8F7B38" w:rsidRPr="008F7B38" w:rsidTr="00D467B7">
        <w:tc>
          <w:tcPr>
            <w:tcW w:w="540" w:type="dxa"/>
            <w:vMerge w:val="restart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  <w:vMerge w:val="restart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2284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Автомобили</w:t>
            </w:r>
          </w:p>
        </w:tc>
        <w:tc>
          <w:tcPr>
            <w:tcW w:w="1006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0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1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38" w:rsidRPr="008F7B38" w:rsidTr="00D467B7">
        <w:tc>
          <w:tcPr>
            <w:tcW w:w="540" w:type="dxa"/>
            <w:vMerge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006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0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1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38" w:rsidRPr="008F7B38" w:rsidTr="00D467B7">
        <w:tc>
          <w:tcPr>
            <w:tcW w:w="540" w:type="dxa"/>
            <w:vMerge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 xml:space="preserve">Компьютеры </w:t>
            </w:r>
          </w:p>
        </w:tc>
        <w:tc>
          <w:tcPr>
            <w:tcW w:w="1006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0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1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38" w:rsidRPr="008F7B38" w:rsidTr="00D467B7">
        <w:tc>
          <w:tcPr>
            <w:tcW w:w="540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НМА</w:t>
            </w:r>
          </w:p>
        </w:tc>
        <w:tc>
          <w:tcPr>
            <w:tcW w:w="2284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Компьютерная программа</w:t>
            </w:r>
          </w:p>
        </w:tc>
        <w:tc>
          <w:tcPr>
            <w:tcW w:w="1006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0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1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38" w:rsidRPr="008F7B38" w:rsidTr="00D467B7">
        <w:tc>
          <w:tcPr>
            <w:tcW w:w="540" w:type="dxa"/>
            <w:vMerge w:val="restart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  <w:vMerge w:val="restart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ТМЦ</w:t>
            </w:r>
          </w:p>
        </w:tc>
        <w:tc>
          <w:tcPr>
            <w:tcW w:w="2284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Сырье и материалы</w:t>
            </w:r>
          </w:p>
        </w:tc>
        <w:tc>
          <w:tcPr>
            <w:tcW w:w="1006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0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1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38" w:rsidRPr="008F7B38" w:rsidTr="00D467B7">
        <w:tc>
          <w:tcPr>
            <w:tcW w:w="540" w:type="dxa"/>
            <w:vMerge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Запасные части</w:t>
            </w:r>
          </w:p>
        </w:tc>
        <w:tc>
          <w:tcPr>
            <w:tcW w:w="1006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0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1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38" w:rsidRPr="008F7B38" w:rsidTr="00D467B7">
        <w:tc>
          <w:tcPr>
            <w:tcW w:w="540" w:type="dxa"/>
            <w:vMerge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1006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0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1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38" w:rsidRPr="008F7B38" w:rsidTr="00D467B7">
        <w:tc>
          <w:tcPr>
            <w:tcW w:w="540" w:type="dxa"/>
            <w:vMerge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1006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0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1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38" w:rsidRPr="008F7B38" w:rsidTr="00D467B7">
        <w:tc>
          <w:tcPr>
            <w:tcW w:w="540" w:type="dxa"/>
            <w:vMerge w:val="restart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  <w:vMerge w:val="restart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Денежные средства</w:t>
            </w:r>
          </w:p>
        </w:tc>
        <w:tc>
          <w:tcPr>
            <w:tcW w:w="2284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Денежные средства в кассе предприятия</w:t>
            </w:r>
          </w:p>
        </w:tc>
        <w:tc>
          <w:tcPr>
            <w:tcW w:w="1006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0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61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38" w:rsidRPr="008F7B38" w:rsidTr="00D467B7">
        <w:tc>
          <w:tcPr>
            <w:tcW w:w="540" w:type="dxa"/>
            <w:vMerge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Денежные средства на расчетном счете</w:t>
            </w:r>
          </w:p>
        </w:tc>
        <w:tc>
          <w:tcPr>
            <w:tcW w:w="1006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0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61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38" w:rsidRPr="008F7B38" w:rsidTr="00D467B7">
        <w:tc>
          <w:tcPr>
            <w:tcW w:w="540" w:type="dxa"/>
            <w:vMerge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Ценные бумаги</w:t>
            </w:r>
          </w:p>
        </w:tc>
        <w:tc>
          <w:tcPr>
            <w:tcW w:w="1006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0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61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38" w:rsidRPr="008F7B38" w:rsidTr="00D467B7">
        <w:tc>
          <w:tcPr>
            <w:tcW w:w="540" w:type="dxa"/>
            <w:vMerge w:val="restart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  <w:vMerge w:val="restart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Расчеты с кредиторами и дебиторами</w:t>
            </w:r>
          </w:p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Расчеты перед персоналом по оплате труда</w:t>
            </w:r>
          </w:p>
        </w:tc>
        <w:tc>
          <w:tcPr>
            <w:tcW w:w="1006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0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1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38" w:rsidRPr="008F7B38" w:rsidTr="00D467B7">
        <w:trPr>
          <w:trHeight w:val="1102"/>
        </w:trPr>
        <w:tc>
          <w:tcPr>
            <w:tcW w:w="540" w:type="dxa"/>
            <w:vMerge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Расчеты перед бюджетом по выплате налогов и сборов</w:t>
            </w:r>
          </w:p>
        </w:tc>
        <w:tc>
          <w:tcPr>
            <w:tcW w:w="1006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0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1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38" w:rsidRPr="008F7B38" w:rsidTr="00D467B7">
        <w:tc>
          <w:tcPr>
            <w:tcW w:w="540" w:type="dxa"/>
            <w:vMerge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1006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0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11" w:type="dxa"/>
          </w:tcPr>
          <w:p w:rsidR="008F7B38" w:rsidRPr="008F7B38" w:rsidRDefault="008F7B38" w:rsidP="008F7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7B38" w:rsidRPr="008F7B38" w:rsidRDefault="008F7B38" w:rsidP="008F7B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8F7B38" w:rsidRPr="008F7B38" w:rsidRDefault="008F7B38" w:rsidP="008F7B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8F7B38" w:rsidRPr="008F7B38" w:rsidRDefault="008F7B38" w:rsidP="008F7B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F7B38">
        <w:rPr>
          <w:rFonts w:ascii="Times New Roman" w:hAnsi="Times New Roman"/>
          <w:b/>
          <w:sz w:val="24"/>
          <w:szCs w:val="24"/>
          <w:u w:val="single"/>
        </w:rPr>
        <w:t xml:space="preserve">Задание 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8F7B38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8F7B38" w:rsidRPr="008F7B38" w:rsidRDefault="008F7B38" w:rsidP="008F7B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7B38" w:rsidRPr="008F7B38" w:rsidRDefault="008F7B38" w:rsidP="008F7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7B38">
        <w:rPr>
          <w:rFonts w:ascii="Times New Roman" w:hAnsi="Times New Roman"/>
          <w:sz w:val="24"/>
          <w:szCs w:val="24"/>
        </w:rPr>
        <w:t>1.</w:t>
      </w:r>
      <w:r w:rsidRPr="008F7B38">
        <w:rPr>
          <w:rFonts w:ascii="Times New Roman" w:hAnsi="Times New Roman"/>
          <w:sz w:val="24"/>
          <w:szCs w:val="24"/>
        </w:rPr>
        <w:tab/>
        <w:t>Сформировать пакет документов по инвентаризации имущества и обязательств ООО «Альбатрос»:</w:t>
      </w:r>
    </w:p>
    <w:p w:rsidR="008F7B38" w:rsidRPr="008F7B38" w:rsidRDefault="008F7B38" w:rsidP="008F7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7B38">
        <w:rPr>
          <w:rFonts w:ascii="Times New Roman" w:hAnsi="Times New Roman"/>
          <w:sz w:val="24"/>
          <w:szCs w:val="24"/>
        </w:rPr>
        <w:t>- Приказ на проведение инвентаризации;</w:t>
      </w:r>
    </w:p>
    <w:p w:rsidR="008F7B38" w:rsidRPr="008F7B38" w:rsidRDefault="008F7B38" w:rsidP="008F7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7B38">
        <w:rPr>
          <w:rFonts w:ascii="Times New Roman" w:hAnsi="Times New Roman"/>
          <w:sz w:val="24"/>
          <w:szCs w:val="24"/>
        </w:rPr>
        <w:t>- Акты сверки расчетов;</w:t>
      </w:r>
    </w:p>
    <w:p w:rsidR="008F7B38" w:rsidRPr="008F7B38" w:rsidRDefault="008F7B38" w:rsidP="008F7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7B38">
        <w:rPr>
          <w:rFonts w:ascii="Times New Roman" w:hAnsi="Times New Roman"/>
          <w:sz w:val="24"/>
          <w:szCs w:val="24"/>
        </w:rPr>
        <w:t>- Инвентаризационные описи по инвентаризируемым видам имущества и обязательств.</w:t>
      </w:r>
    </w:p>
    <w:p w:rsidR="008F7B38" w:rsidRPr="008F7B38" w:rsidRDefault="008F7B38" w:rsidP="008F7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7B38" w:rsidRDefault="008F7B38" w:rsidP="008F7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F7B38" w:rsidRPr="008F7B38" w:rsidRDefault="008F7B38" w:rsidP="008F7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8F7B38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Данные для выполнения задания:</w:t>
      </w:r>
    </w:p>
    <w:p w:rsidR="008F7B38" w:rsidRPr="008F7B38" w:rsidRDefault="008F7B38" w:rsidP="008F7B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8F7B38" w:rsidRPr="008F7B38" w:rsidRDefault="008F7B38" w:rsidP="008F7B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7B38">
        <w:rPr>
          <w:rFonts w:ascii="Times New Roman" w:hAnsi="Times New Roman"/>
          <w:sz w:val="24"/>
          <w:szCs w:val="24"/>
        </w:rPr>
        <w:t xml:space="preserve">1.  Инвентаризация имущества и обязательств в ООО «Альбатрос» проводится в соответствии с Планом-графиком </w:t>
      </w:r>
      <w:r>
        <w:rPr>
          <w:rFonts w:ascii="Times New Roman" w:hAnsi="Times New Roman"/>
          <w:sz w:val="24"/>
          <w:szCs w:val="24"/>
        </w:rPr>
        <w:t>(См. задание 3</w:t>
      </w:r>
      <w:r w:rsidRPr="008F7B38">
        <w:rPr>
          <w:rFonts w:ascii="Times New Roman" w:hAnsi="Times New Roman"/>
          <w:sz w:val="24"/>
          <w:szCs w:val="24"/>
        </w:rPr>
        <w:t>).</w:t>
      </w:r>
    </w:p>
    <w:p w:rsidR="008F7B38" w:rsidRPr="008F7B38" w:rsidRDefault="008F7B38" w:rsidP="008F7B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7B38">
        <w:rPr>
          <w:rFonts w:ascii="Times New Roman" w:hAnsi="Times New Roman"/>
          <w:sz w:val="24"/>
          <w:szCs w:val="24"/>
        </w:rPr>
        <w:t>2. По данным бухгалтерского учета на начало инвентаризации числятся следующие остатки по счетам: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2"/>
        <w:gridCol w:w="1418"/>
      </w:tblGrid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7B38">
              <w:rPr>
                <w:rFonts w:ascii="Times New Roman" w:hAnsi="Times New Roman"/>
              </w:rPr>
              <w:t>Шифр и наименование счета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7B38">
              <w:rPr>
                <w:rFonts w:ascii="Times New Roman" w:hAnsi="Times New Roman"/>
              </w:rPr>
              <w:t>Сумма, руб.</w:t>
            </w:r>
          </w:p>
        </w:tc>
      </w:tr>
      <w:tr w:rsidR="008F7B38" w:rsidRPr="008F7B38" w:rsidTr="00D467B7">
        <w:trPr>
          <w:trHeight w:val="276"/>
        </w:trPr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 xml:space="preserve">01 «Основные средства» 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38" w:rsidRPr="008F7B38" w:rsidTr="00D467B7">
        <w:trPr>
          <w:trHeight w:val="267"/>
        </w:trPr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- Здание администрации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2890000 =</w:t>
            </w:r>
          </w:p>
        </w:tc>
      </w:tr>
      <w:tr w:rsidR="008F7B38" w:rsidRPr="008F7B38" w:rsidTr="00D467B7">
        <w:trPr>
          <w:trHeight w:val="270"/>
        </w:trPr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- Производственный цех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4965000 =</w:t>
            </w:r>
          </w:p>
        </w:tc>
      </w:tr>
      <w:tr w:rsidR="008F7B38" w:rsidRPr="008F7B38" w:rsidTr="00D467B7">
        <w:trPr>
          <w:trHeight w:val="263"/>
        </w:trPr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- Компьютер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41000 =</w:t>
            </w:r>
          </w:p>
        </w:tc>
      </w:tr>
      <w:tr w:rsidR="008F7B38" w:rsidRPr="008F7B38" w:rsidTr="00D467B7">
        <w:trPr>
          <w:trHeight w:val="267"/>
        </w:trPr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- Тестомесильная машина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252000 =</w:t>
            </w:r>
          </w:p>
        </w:tc>
      </w:tr>
      <w:tr w:rsidR="008F7B38" w:rsidRPr="008F7B38" w:rsidTr="00D467B7">
        <w:trPr>
          <w:trHeight w:val="257"/>
        </w:trPr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- Печь хлебопекарная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319000 =</w:t>
            </w:r>
          </w:p>
        </w:tc>
      </w:tr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10 «Материалы»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7B38">
              <w:rPr>
                <w:rFonts w:ascii="Times New Roman" w:hAnsi="Times New Roman"/>
                <w:i/>
                <w:sz w:val="24"/>
                <w:szCs w:val="24"/>
              </w:rPr>
              <w:t>Сырье и материалы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Мука пшеничная хлебопекарная высшего сорта – 545 кг., учетная цена 10-00 руб. за 1 кг.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Мука пшеничная хлебопекарная первого сорта - 296 кг., учетная цена 9-50 руб. за 1 кг.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38" w:rsidRPr="008F7B38" w:rsidTr="008F7B38">
        <w:trPr>
          <w:trHeight w:val="322"/>
        </w:trPr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Соль поваренная пищевая -226 кг., учетная цена 4-15 руб. за 1 кг.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Сахар -176 кг., учетная цена 20-00 руб. за 1 кг.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Дрожжи прессованные -139 кг., учетная цена 18-00 руб. за 1 кг.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7B38">
              <w:rPr>
                <w:rFonts w:ascii="Times New Roman" w:hAnsi="Times New Roman"/>
                <w:i/>
                <w:sz w:val="24"/>
                <w:szCs w:val="24"/>
              </w:rPr>
              <w:t>Инвентарь и хозяйственные принадлежности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Калькулятор «</w:t>
            </w:r>
            <w:r w:rsidRPr="008F7B38">
              <w:rPr>
                <w:rFonts w:ascii="Times New Roman" w:hAnsi="Times New Roman"/>
                <w:sz w:val="24"/>
                <w:szCs w:val="24"/>
                <w:lang w:val="en-US"/>
              </w:rPr>
              <w:t>STAFF</w:t>
            </w:r>
            <w:r w:rsidRPr="008F7B38">
              <w:rPr>
                <w:rFonts w:ascii="Times New Roman" w:hAnsi="Times New Roman"/>
                <w:sz w:val="24"/>
                <w:szCs w:val="24"/>
              </w:rPr>
              <w:t>» - 5 шт., учетная цена 370 – 00 руб. за 1 шт.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Ручка шариковая – 20 шт., учетная цена 25-00 руб. за 1 шт.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Бумага офисная – 25 пач., учетная цена 235 -00 руб. за 1 пач.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 xml:space="preserve">50 «Касса» 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12850 =</w:t>
            </w:r>
          </w:p>
        </w:tc>
      </w:tr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 xml:space="preserve">51 «Расчетный счет» 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648920 =</w:t>
            </w:r>
          </w:p>
        </w:tc>
      </w:tr>
      <w:tr w:rsidR="008F7B38" w:rsidRPr="008F7B38" w:rsidTr="00D467B7">
        <w:trPr>
          <w:trHeight w:val="245"/>
        </w:trPr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60 «Расчеты с поставщиками и подрядчиками»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8F7B38" w:rsidRPr="008F7B38" w:rsidTr="00D467B7">
        <w:trPr>
          <w:trHeight w:val="249"/>
        </w:trPr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- ООО «Вега» по договору № 20 от 25.11.2019г.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7500 =</w:t>
            </w:r>
          </w:p>
        </w:tc>
      </w:tr>
      <w:tr w:rsidR="008F7B38" w:rsidRPr="008F7B38" w:rsidTr="00D467B7">
        <w:trPr>
          <w:trHeight w:val="239"/>
        </w:trPr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- ООО «Росинка»  по договору № 11 от 01.12.2019г.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16000 =</w:t>
            </w:r>
          </w:p>
        </w:tc>
      </w:tr>
      <w:tr w:rsidR="008F7B38" w:rsidRPr="008F7B38" w:rsidTr="00D467B7">
        <w:trPr>
          <w:trHeight w:val="321"/>
        </w:trPr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71 «Расчеты с подотчетными лицами»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 xml:space="preserve">- за Иващенко Е.М. 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600 =</w:t>
            </w:r>
          </w:p>
        </w:tc>
      </w:tr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 xml:space="preserve">- за Самойловой О.П. 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400 =</w:t>
            </w:r>
          </w:p>
        </w:tc>
      </w:tr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 xml:space="preserve">80 «Уставный капитал» 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170000 =</w:t>
            </w:r>
          </w:p>
        </w:tc>
      </w:tr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 xml:space="preserve">84 «Нераспределенная прибыль»  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8959736,9=</w:t>
            </w:r>
          </w:p>
        </w:tc>
      </w:tr>
    </w:tbl>
    <w:p w:rsidR="008F7B38" w:rsidRPr="008F7B38" w:rsidRDefault="008F7B38" w:rsidP="008F7B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7B38" w:rsidRPr="008F7B38" w:rsidRDefault="008F7B38" w:rsidP="008F7B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7B38">
        <w:rPr>
          <w:rFonts w:ascii="Times New Roman" w:hAnsi="Times New Roman"/>
          <w:sz w:val="24"/>
          <w:szCs w:val="24"/>
        </w:rPr>
        <w:t>2. В ходе инвентаризации имущества и обязательств выявлено следующее: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2"/>
        <w:gridCol w:w="1418"/>
      </w:tblGrid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7B38">
              <w:rPr>
                <w:rFonts w:ascii="Times New Roman" w:hAnsi="Times New Roman"/>
              </w:rPr>
              <w:t>Виды имущества и обязательств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7B38">
              <w:rPr>
                <w:rFonts w:ascii="Times New Roman" w:hAnsi="Times New Roman"/>
              </w:rPr>
              <w:t>Сумма, руб.</w:t>
            </w:r>
          </w:p>
        </w:tc>
      </w:tr>
      <w:tr w:rsidR="008F7B38" w:rsidRPr="008F7B38" w:rsidTr="00D467B7">
        <w:trPr>
          <w:trHeight w:val="276"/>
        </w:trPr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7B38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средства 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B38" w:rsidRPr="008F7B38" w:rsidTr="00D467B7">
        <w:trPr>
          <w:trHeight w:val="267"/>
        </w:trPr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- Здание администрации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2890000 =</w:t>
            </w:r>
          </w:p>
        </w:tc>
      </w:tr>
      <w:tr w:rsidR="008F7B38" w:rsidRPr="008F7B38" w:rsidTr="00D467B7">
        <w:trPr>
          <w:trHeight w:val="270"/>
        </w:trPr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- Производственный цех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4965000 =</w:t>
            </w:r>
          </w:p>
        </w:tc>
      </w:tr>
      <w:tr w:rsidR="008F7B38" w:rsidRPr="008F7B38" w:rsidTr="00D467B7">
        <w:trPr>
          <w:trHeight w:val="260"/>
        </w:trPr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- Здание магазина «Хлеб»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2310000 =</w:t>
            </w:r>
          </w:p>
        </w:tc>
      </w:tr>
      <w:tr w:rsidR="008F7B38" w:rsidRPr="008F7B38" w:rsidTr="00D467B7">
        <w:trPr>
          <w:trHeight w:val="263"/>
        </w:trPr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- Компьютер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41000 =</w:t>
            </w:r>
          </w:p>
        </w:tc>
      </w:tr>
      <w:tr w:rsidR="008F7B38" w:rsidRPr="008F7B38" w:rsidTr="00D467B7">
        <w:trPr>
          <w:trHeight w:val="267"/>
        </w:trPr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- Тестомесильная машина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252000 =</w:t>
            </w:r>
          </w:p>
        </w:tc>
      </w:tr>
      <w:tr w:rsidR="008F7B38" w:rsidRPr="008F7B38" w:rsidTr="00D467B7">
        <w:trPr>
          <w:trHeight w:val="257"/>
        </w:trPr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- Печь хлебопекарная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319000 =</w:t>
            </w:r>
          </w:p>
        </w:tc>
      </w:tr>
      <w:tr w:rsidR="008F7B38" w:rsidRPr="008F7B38" w:rsidTr="00D467B7">
        <w:trPr>
          <w:trHeight w:val="257"/>
        </w:trPr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 xml:space="preserve">- Станок разделочный 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7B38">
              <w:rPr>
                <w:rFonts w:ascii="Times New Roman" w:hAnsi="Times New Roman"/>
                <w:b/>
                <w:sz w:val="24"/>
                <w:szCs w:val="24"/>
              </w:rPr>
              <w:t>Сырье и материалы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Мука пшеничная хлебопекарная высшего сорта – 544 кг.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Мука пшеничная хлебопекарная первого сорта – 297 кг.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Соль поваренная пищевая -226 кг.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Сахар -173 кг.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lastRenderedPageBreak/>
              <w:t>Дрожжи прессованные -139 кг.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7B38">
              <w:rPr>
                <w:rFonts w:ascii="Times New Roman" w:hAnsi="Times New Roman"/>
                <w:b/>
                <w:sz w:val="24"/>
                <w:szCs w:val="24"/>
              </w:rPr>
              <w:t>Инвентарь и хозяйственные принадлежности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Калькулятор «</w:t>
            </w:r>
            <w:r w:rsidRPr="008F7B38">
              <w:rPr>
                <w:rFonts w:ascii="Times New Roman" w:hAnsi="Times New Roman"/>
                <w:sz w:val="24"/>
                <w:szCs w:val="24"/>
                <w:lang w:val="en-US"/>
              </w:rPr>
              <w:t>STAFF</w:t>
            </w:r>
            <w:r w:rsidRPr="008F7B38">
              <w:rPr>
                <w:rFonts w:ascii="Times New Roman" w:hAnsi="Times New Roman"/>
                <w:sz w:val="24"/>
                <w:szCs w:val="24"/>
              </w:rPr>
              <w:t>» - 4 шт.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Ручка шариковая – 21 шт.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Бумага офисная – 23 пач.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8F7B38" w:rsidRPr="008F7B38" w:rsidTr="00D467B7"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7B38">
              <w:rPr>
                <w:rFonts w:ascii="Times New Roman" w:hAnsi="Times New Roman"/>
                <w:b/>
                <w:sz w:val="24"/>
                <w:szCs w:val="24"/>
              </w:rPr>
              <w:t xml:space="preserve">Денежные средства в кассе 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B38">
              <w:rPr>
                <w:rFonts w:ascii="Times New Roman" w:hAnsi="Times New Roman"/>
                <w:b/>
                <w:sz w:val="24"/>
                <w:szCs w:val="24"/>
              </w:rPr>
              <w:t>12850 =</w:t>
            </w:r>
          </w:p>
        </w:tc>
      </w:tr>
      <w:tr w:rsidR="008F7B38" w:rsidRPr="008F7B38" w:rsidTr="00D467B7">
        <w:trPr>
          <w:trHeight w:val="245"/>
        </w:trPr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7B38">
              <w:rPr>
                <w:rFonts w:ascii="Times New Roman" w:hAnsi="Times New Roman"/>
                <w:b/>
                <w:sz w:val="24"/>
                <w:szCs w:val="24"/>
              </w:rPr>
              <w:t>Сумма задолженности перед поставщиками (на основании актов сверки расчетов)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B38" w:rsidRPr="008F7B38" w:rsidTr="00D467B7">
        <w:trPr>
          <w:trHeight w:val="249"/>
        </w:trPr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- ООО ТД «Дивинка» по договору № 20 от 25.11.2019г.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9500 =</w:t>
            </w:r>
          </w:p>
        </w:tc>
      </w:tr>
      <w:tr w:rsidR="008F7B38" w:rsidRPr="008F7B38" w:rsidTr="00D467B7">
        <w:trPr>
          <w:trHeight w:val="239"/>
        </w:trPr>
        <w:tc>
          <w:tcPr>
            <w:tcW w:w="7792" w:type="dxa"/>
            <w:shd w:val="clear" w:color="auto" w:fill="auto"/>
          </w:tcPr>
          <w:p w:rsidR="008F7B38" w:rsidRPr="008F7B38" w:rsidRDefault="008F7B38" w:rsidP="008F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- ООО «РосКиТ»  по договору № 11 от 01.12.2019г.</w:t>
            </w:r>
          </w:p>
        </w:tc>
        <w:tc>
          <w:tcPr>
            <w:tcW w:w="1418" w:type="dxa"/>
          </w:tcPr>
          <w:p w:rsidR="008F7B38" w:rsidRPr="008F7B38" w:rsidRDefault="008F7B38" w:rsidP="008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38">
              <w:rPr>
                <w:rFonts w:ascii="Times New Roman" w:hAnsi="Times New Roman"/>
                <w:sz w:val="24"/>
                <w:szCs w:val="24"/>
              </w:rPr>
              <w:t>15200 =</w:t>
            </w:r>
          </w:p>
        </w:tc>
      </w:tr>
    </w:tbl>
    <w:p w:rsidR="008F7B38" w:rsidRPr="008F7B38" w:rsidRDefault="008F7B38" w:rsidP="008F7B38">
      <w:pPr>
        <w:spacing w:after="0" w:line="240" w:lineRule="auto"/>
        <w:jc w:val="both"/>
        <w:rPr>
          <w:rFonts w:ascii="Times New Roman" w:hAnsi="Times New Roman"/>
        </w:rPr>
      </w:pPr>
    </w:p>
    <w:p w:rsidR="008F7B38" w:rsidRPr="008F7B38" w:rsidRDefault="008F7B38" w:rsidP="008F7B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8F7B38" w:rsidRPr="008F7B38" w:rsidRDefault="008F7B38" w:rsidP="008F7B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7B38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5</w:t>
      </w:r>
      <w:r w:rsidRPr="008F7B38">
        <w:rPr>
          <w:rFonts w:ascii="Times New Roman" w:hAnsi="Times New Roman"/>
          <w:b/>
          <w:sz w:val="24"/>
          <w:szCs w:val="24"/>
        </w:rPr>
        <w:t>.</w:t>
      </w:r>
    </w:p>
    <w:p w:rsidR="008F7B38" w:rsidRPr="008F7B38" w:rsidRDefault="008F7B38" w:rsidP="008F7B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7B38" w:rsidRPr="008F7B38" w:rsidRDefault="008F7B38" w:rsidP="008F7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7B38">
        <w:rPr>
          <w:rFonts w:ascii="Times New Roman" w:hAnsi="Times New Roman"/>
          <w:sz w:val="24"/>
          <w:szCs w:val="24"/>
        </w:rPr>
        <w:t>1.Составить Сличительные ведомости результатов инвентаризации.</w:t>
      </w:r>
    </w:p>
    <w:p w:rsidR="008F7B38" w:rsidRPr="008F7B38" w:rsidRDefault="008F7B38" w:rsidP="008F7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7B38">
        <w:rPr>
          <w:rFonts w:ascii="Times New Roman" w:hAnsi="Times New Roman"/>
          <w:sz w:val="24"/>
          <w:szCs w:val="24"/>
        </w:rPr>
        <w:t>2. По итогам инвентаризации принять управленческие решения, сформировав соответствующий приказ.</w:t>
      </w:r>
    </w:p>
    <w:p w:rsidR="008F7B38" w:rsidRPr="008F7B38" w:rsidRDefault="008F7B38" w:rsidP="008F7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7B38">
        <w:rPr>
          <w:rFonts w:ascii="Times New Roman" w:hAnsi="Times New Roman"/>
          <w:sz w:val="24"/>
          <w:szCs w:val="24"/>
        </w:rPr>
        <w:t>3. Отразить операции на счетах бухгалтерского учета.</w:t>
      </w:r>
    </w:p>
    <w:p w:rsidR="008F7B38" w:rsidRPr="008F7B38" w:rsidRDefault="008F7B38" w:rsidP="008F7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7B38">
        <w:rPr>
          <w:rFonts w:ascii="Times New Roman" w:hAnsi="Times New Roman"/>
          <w:sz w:val="24"/>
          <w:szCs w:val="24"/>
        </w:rPr>
        <w:t>4. Составить оборотную ведомость и баланс с учетом результатов инвентаризации.</w:t>
      </w:r>
    </w:p>
    <w:p w:rsidR="008C0525" w:rsidRDefault="008C0525" w:rsidP="00816905">
      <w:pPr>
        <w:rPr>
          <w:rFonts w:ascii="Times New Roman" w:hAnsi="Times New Roman"/>
          <w:b/>
          <w:sz w:val="24"/>
          <w:szCs w:val="24"/>
        </w:rPr>
      </w:pPr>
    </w:p>
    <w:p w:rsidR="00FF3C7C" w:rsidRDefault="00FF3C7C" w:rsidP="00816905">
      <w:pPr>
        <w:rPr>
          <w:rFonts w:ascii="Times New Roman" w:hAnsi="Times New Roman"/>
          <w:b/>
          <w:sz w:val="24"/>
          <w:szCs w:val="24"/>
        </w:rPr>
      </w:pPr>
    </w:p>
    <w:p w:rsidR="00FF3C7C" w:rsidRDefault="00FF3C7C" w:rsidP="00816905">
      <w:pPr>
        <w:rPr>
          <w:rFonts w:ascii="Times New Roman" w:hAnsi="Times New Roman"/>
          <w:b/>
          <w:sz w:val="24"/>
          <w:szCs w:val="24"/>
        </w:rPr>
      </w:pPr>
    </w:p>
    <w:p w:rsidR="00FF3C7C" w:rsidRDefault="00FF3C7C" w:rsidP="00816905">
      <w:pPr>
        <w:rPr>
          <w:rFonts w:ascii="Times New Roman" w:hAnsi="Times New Roman"/>
          <w:b/>
          <w:sz w:val="24"/>
          <w:szCs w:val="24"/>
        </w:rPr>
      </w:pPr>
    </w:p>
    <w:p w:rsidR="00FF3C7C" w:rsidRDefault="00FF3C7C" w:rsidP="00816905">
      <w:pPr>
        <w:rPr>
          <w:rFonts w:ascii="Times New Roman" w:hAnsi="Times New Roman"/>
          <w:b/>
          <w:sz w:val="24"/>
          <w:szCs w:val="24"/>
        </w:rPr>
      </w:pPr>
    </w:p>
    <w:p w:rsidR="00FF3C7C" w:rsidRDefault="00FF3C7C" w:rsidP="00816905">
      <w:pPr>
        <w:rPr>
          <w:rFonts w:ascii="Times New Roman" w:hAnsi="Times New Roman"/>
          <w:b/>
          <w:sz w:val="24"/>
          <w:szCs w:val="24"/>
        </w:rPr>
      </w:pPr>
    </w:p>
    <w:p w:rsidR="00FF3C7C" w:rsidRDefault="00FF3C7C" w:rsidP="00816905">
      <w:pPr>
        <w:rPr>
          <w:rFonts w:ascii="Times New Roman" w:hAnsi="Times New Roman"/>
          <w:b/>
          <w:sz w:val="24"/>
          <w:szCs w:val="24"/>
        </w:rPr>
      </w:pPr>
    </w:p>
    <w:p w:rsidR="00FF3C7C" w:rsidRDefault="00FF3C7C" w:rsidP="00816905">
      <w:pPr>
        <w:rPr>
          <w:rFonts w:ascii="Times New Roman" w:hAnsi="Times New Roman"/>
          <w:b/>
          <w:sz w:val="24"/>
          <w:szCs w:val="24"/>
        </w:rPr>
      </w:pPr>
    </w:p>
    <w:p w:rsidR="00FF3C7C" w:rsidRDefault="00FF3C7C" w:rsidP="00816905">
      <w:pPr>
        <w:rPr>
          <w:rFonts w:ascii="Times New Roman" w:hAnsi="Times New Roman"/>
          <w:b/>
          <w:sz w:val="24"/>
          <w:szCs w:val="24"/>
        </w:rPr>
      </w:pPr>
    </w:p>
    <w:p w:rsidR="00FF3C7C" w:rsidRDefault="00FF3C7C" w:rsidP="00816905">
      <w:pPr>
        <w:rPr>
          <w:rFonts w:ascii="Times New Roman" w:hAnsi="Times New Roman"/>
          <w:b/>
          <w:sz w:val="24"/>
          <w:szCs w:val="24"/>
        </w:rPr>
      </w:pPr>
    </w:p>
    <w:p w:rsidR="00816905" w:rsidRDefault="00816905" w:rsidP="00373B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1986" w:rsidRDefault="00151986" w:rsidP="00373B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1986" w:rsidRDefault="00151986" w:rsidP="00373B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1986" w:rsidRDefault="00151986" w:rsidP="00373B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1986" w:rsidRDefault="00151986" w:rsidP="00373B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1986" w:rsidRDefault="00151986" w:rsidP="00373BE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8F7B38" w:rsidRDefault="008F7B38" w:rsidP="00373BE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8F7B38" w:rsidRDefault="008F7B38" w:rsidP="00373BE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8F7B38" w:rsidRDefault="008F7B38" w:rsidP="00373BE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8F7B38" w:rsidRDefault="008F7B38" w:rsidP="00373BE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8F7B38" w:rsidRDefault="008F7B38" w:rsidP="00373BE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8F7B38" w:rsidRDefault="008F7B38" w:rsidP="00373BE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8F7B38" w:rsidRDefault="008F7B38" w:rsidP="00373BE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8F7B38" w:rsidRDefault="008F7B38" w:rsidP="00373BE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8F7B38" w:rsidRDefault="008F7B38" w:rsidP="00373BE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D10B57" w:rsidRDefault="00373BE2" w:rsidP="0025156F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 w:rsidRPr="00373BE2">
        <w:rPr>
          <w:rFonts w:ascii="Times New Roman" w:hAnsi="Times New Roman"/>
          <w:b/>
          <w:i/>
          <w:sz w:val="26"/>
          <w:szCs w:val="26"/>
          <w:u w:val="single"/>
        </w:rPr>
        <w:lastRenderedPageBreak/>
        <w:t>Тестовые задания для самопроверки:</w:t>
      </w:r>
    </w:p>
    <w:p w:rsidR="00373BE2" w:rsidRPr="00FD637F" w:rsidRDefault="00373BE2" w:rsidP="00373BE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>1) Выберите правильный ответ:</w:t>
      </w:r>
    </w:p>
    <w:p w:rsidR="00373BE2" w:rsidRPr="00FD637F" w:rsidRDefault="00373BE2" w:rsidP="00373BE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Случаи, сроки и порядок проведения инвентаризации, а также перечень объектов, подлежащих инвентаризации, определяются: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а) экономическим субъектом, за исключением обязательного проведения инвентаризации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б) органами местного самоуправления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в) членами инвентаризационной комиссии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г) главным бухгалтером</w:t>
      </w:r>
    </w:p>
    <w:p w:rsidR="00373BE2" w:rsidRPr="00FD637F" w:rsidRDefault="00373BE2" w:rsidP="00373BE2">
      <w:pPr>
        <w:shd w:val="clear" w:color="auto" w:fill="FFFFFF"/>
        <w:spacing w:after="0" w:line="240" w:lineRule="auto"/>
        <w:ind w:right="4"/>
        <w:jc w:val="both"/>
        <w:rPr>
          <w:rFonts w:ascii="Times New Roman" w:hAnsi="Times New Roman"/>
          <w:color w:val="000000"/>
          <w:spacing w:val="-16"/>
          <w:sz w:val="24"/>
          <w:szCs w:val="24"/>
        </w:rPr>
      </w:pP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>2) Выберите правильный ответ:</w:t>
      </w:r>
    </w:p>
    <w:p w:rsidR="00373BE2" w:rsidRPr="00FD637F" w:rsidRDefault="00373BE2" w:rsidP="00373BE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В соответствии с ФЗ № 402 от 06.12.2011г. «О бухгалтерском учете» основной целью инвентаризации обозначено: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а) при инвентаризации выявляется фактическое наличие соответствующих объектов, которое сопоставляется с данными регистров бухгалтерского учета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б) при инвентаризации проверяется соблюдение принципа материальной ответ</w:t>
      </w:r>
      <w:r w:rsidRPr="00FD637F">
        <w:rPr>
          <w:rFonts w:ascii="Times New Roman" w:hAnsi="Times New Roman"/>
          <w:sz w:val="24"/>
          <w:szCs w:val="24"/>
        </w:rPr>
        <w:softHyphen/>
        <w:t>ственности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в) при инвентаризации выявляются залежавшиеся, неходовые, устаревшие</w:t>
      </w:r>
      <w:r w:rsidRPr="00FD637F">
        <w:rPr>
          <w:rFonts w:ascii="Times New Roman" w:hAnsi="Times New Roman"/>
          <w:sz w:val="24"/>
          <w:szCs w:val="24"/>
        </w:rPr>
        <w:br/>
        <w:t>товары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г) при инвентаризации </w:t>
      </w:r>
      <w:proofErr w:type="gramStart"/>
      <w:r w:rsidRPr="00FD637F">
        <w:rPr>
          <w:rFonts w:ascii="Times New Roman" w:hAnsi="Times New Roman"/>
          <w:sz w:val="24"/>
          <w:szCs w:val="24"/>
        </w:rPr>
        <w:t>проверяется  правильность</w:t>
      </w:r>
      <w:proofErr w:type="gramEnd"/>
      <w:r w:rsidRPr="00FD637F">
        <w:rPr>
          <w:rFonts w:ascii="Times New Roman" w:hAnsi="Times New Roman"/>
          <w:sz w:val="24"/>
          <w:szCs w:val="24"/>
        </w:rPr>
        <w:t xml:space="preserve">  учетных записей</w:t>
      </w:r>
    </w:p>
    <w:p w:rsidR="00373BE2" w:rsidRPr="00FD637F" w:rsidRDefault="00373BE2" w:rsidP="00373BE2">
      <w:pPr>
        <w:shd w:val="clear" w:color="auto" w:fill="FFFFFF"/>
        <w:spacing w:after="0" w:line="240" w:lineRule="auto"/>
        <w:ind w:right="4"/>
        <w:jc w:val="both"/>
        <w:rPr>
          <w:rFonts w:ascii="Times New Roman" w:hAnsi="Times New Roman"/>
          <w:color w:val="000000"/>
          <w:spacing w:val="-16"/>
          <w:sz w:val="24"/>
          <w:szCs w:val="24"/>
        </w:rPr>
      </w:pP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>3) Выберите все возможные варианты: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 </w:t>
      </w:r>
      <w:r w:rsidRPr="00FD637F">
        <w:rPr>
          <w:rFonts w:ascii="Times New Roman" w:hAnsi="Times New Roman"/>
          <w:sz w:val="24"/>
          <w:szCs w:val="24"/>
        </w:rPr>
        <w:tab/>
        <w:t>В соответствии с Положением по ведению бухгалтерского учета и бухгалтерской отчетности в Российской Федерации № 34н проведение инвентаризаций обязательно: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а) при передаче имущества организации в аренду, выку</w:t>
      </w:r>
      <w:r w:rsidRPr="00FD637F">
        <w:rPr>
          <w:rFonts w:ascii="Times New Roman" w:hAnsi="Times New Roman"/>
          <w:sz w:val="24"/>
          <w:szCs w:val="24"/>
        </w:rPr>
        <w:softHyphen/>
        <w:t>пе, продаже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б) перед составлением годовой бухгалтерской отчетнос</w:t>
      </w:r>
      <w:r w:rsidRPr="00FD637F">
        <w:rPr>
          <w:rFonts w:ascii="Times New Roman" w:hAnsi="Times New Roman"/>
          <w:sz w:val="24"/>
          <w:szCs w:val="24"/>
        </w:rPr>
        <w:softHyphen/>
        <w:t>ти, кроме имущества, инвентаризация которого про</w:t>
      </w:r>
      <w:r w:rsidRPr="00FD637F">
        <w:rPr>
          <w:rFonts w:ascii="Times New Roman" w:hAnsi="Times New Roman"/>
          <w:sz w:val="24"/>
          <w:szCs w:val="24"/>
        </w:rPr>
        <w:softHyphen/>
        <w:t xml:space="preserve">водилась не ранее 1 октября отчетного года 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в) при установлении фактов хищений или злоупотреб</w:t>
      </w:r>
      <w:r w:rsidRPr="00FD637F">
        <w:rPr>
          <w:rFonts w:ascii="Times New Roman" w:hAnsi="Times New Roman"/>
          <w:sz w:val="24"/>
          <w:szCs w:val="24"/>
        </w:rPr>
        <w:softHyphen/>
        <w:t>лений, а также порчи ценностей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г) при смене главного бухгалтера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д) при коллективной (бригадной) материальной </w:t>
      </w:r>
      <w:proofErr w:type="gramStart"/>
      <w:r w:rsidRPr="00FD637F">
        <w:rPr>
          <w:rFonts w:ascii="Times New Roman" w:hAnsi="Times New Roman"/>
          <w:sz w:val="24"/>
          <w:szCs w:val="24"/>
        </w:rPr>
        <w:t>ответственности </w:t>
      </w:r>
      <w:bookmarkStart w:id="1" w:name="8baa7"/>
      <w:bookmarkEnd w:id="1"/>
      <w:r w:rsidRPr="00FD637F">
        <w:rPr>
          <w:rFonts w:ascii="Times New Roman" w:hAnsi="Times New Roman"/>
          <w:sz w:val="24"/>
          <w:szCs w:val="24"/>
        </w:rPr>
        <w:t xml:space="preserve"> при</w:t>
      </w:r>
      <w:proofErr w:type="gramEnd"/>
      <w:r w:rsidRPr="00FD637F">
        <w:rPr>
          <w:rFonts w:ascii="Times New Roman" w:hAnsi="Times New Roman"/>
          <w:sz w:val="24"/>
          <w:szCs w:val="24"/>
        </w:rPr>
        <w:t xml:space="preserve"> выбытии из коллектива (бригады) менее  пятидесяти процентов его членов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е) при смене материально - ответственных лиц</w:t>
      </w:r>
    </w:p>
    <w:p w:rsidR="00373BE2" w:rsidRPr="00FD637F" w:rsidRDefault="00373BE2" w:rsidP="00373BE2">
      <w:pPr>
        <w:shd w:val="clear" w:color="auto" w:fill="FFFFFF"/>
        <w:spacing w:after="0" w:line="240" w:lineRule="auto"/>
        <w:ind w:right="4"/>
        <w:jc w:val="both"/>
        <w:rPr>
          <w:rFonts w:ascii="Times New Roman" w:hAnsi="Times New Roman"/>
          <w:color w:val="000000"/>
          <w:spacing w:val="-16"/>
          <w:sz w:val="24"/>
          <w:szCs w:val="24"/>
        </w:rPr>
      </w:pP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>4) Выберите правильный ответ:</w:t>
      </w:r>
    </w:p>
    <w:p w:rsidR="00373BE2" w:rsidRPr="00FD637F" w:rsidRDefault="00373BE2" w:rsidP="00373BE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В соответствии с</w:t>
      </w:r>
      <w:r w:rsidRPr="00FD637F">
        <w:rPr>
          <w:rFonts w:ascii="Times New Roman" w:hAnsi="Times New Roman"/>
          <w:sz w:val="24"/>
          <w:szCs w:val="24"/>
        </w:rPr>
        <w:tab/>
        <w:t>Методическими указаниями по инвентаризации имущества и финансовых обязательств № 49 инвентаризация имущества производится: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а) по его местонахождению и материально ответственному лицу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б) по его местонахождению 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в) по материально ответственному лицу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г) по желанию членов инвентаризационной комиссии </w:t>
      </w:r>
    </w:p>
    <w:p w:rsidR="00373BE2" w:rsidRPr="00FD637F" w:rsidRDefault="00373BE2" w:rsidP="00373BE2">
      <w:pPr>
        <w:shd w:val="clear" w:color="auto" w:fill="FFFFFF"/>
        <w:spacing w:after="0" w:line="240" w:lineRule="auto"/>
        <w:ind w:right="4"/>
        <w:jc w:val="both"/>
        <w:rPr>
          <w:rFonts w:ascii="Times New Roman" w:hAnsi="Times New Roman"/>
          <w:color w:val="000000"/>
          <w:spacing w:val="-16"/>
          <w:sz w:val="24"/>
          <w:szCs w:val="24"/>
        </w:rPr>
      </w:pP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>5) Выберите все возможные варианты:</w:t>
      </w:r>
    </w:p>
    <w:p w:rsidR="00373BE2" w:rsidRPr="00FD637F" w:rsidRDefault="00373BE2" w:rsidP="00373BE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Какие мероприятия в себя включает подготовительный этап инвентаризации:  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а) подготовка приказа о проведении инвентаризации 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б) формирование инвентаризационной комиссии 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в) определение сроков проведения и видов инвентаризуемого имущества 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г) получение расписок от материально ответственных лиц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д) взвешивание, обмеривание, подсчет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е) оформление инвентаризационных описей (актов) 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>6) Выберите все возможные варианты: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 </w:t>
      </w:r>
      <w:r w:rsidRPr="00FD637F">
        <w:rPr>
          <w:rFonts w:ascii="Times New Roman" w:hAnsi="Times New Roman"/>
          <w:sz w:val="24"/>
          <w:szCs w:val="24"/>
        </w:rPr>
        <w:tab/>
        <w:t>Материально ответственное лицо перед проведением инвентаризации должно: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lastRenderedPageBreak/>
        <w:t>а) рассортировать и разложить материальные ценности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б) дать расписки о том, что к началу инвентаризации все расходные и приходные документы на имущество сданы в бухгалтерию или переданы комиссии и все ценности, поступившие на их ответственность оприходованы, а выбывшие списаны в расход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в) опломбировать место инвентаризации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г) обеспечить наличие весоизмерительного оборудования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>7). Выберите все возможные варианты:</w:t>
      </w:r>
    </w:p>
    <w:p w:rsidR="00373BE2" w:rsidRPr="00FD637F" w:rsidRDefault="00373BE2" w:rsidP="00373BE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Инвентаризационная комиссия записывает сведения о фактическом наличии имущества и реальности учтенных финансовых обязательств в: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а) инвентаризационные описи 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б) акты инвентаризации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в) сличительные ведомости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г) ведомость учета результатов, </w:t>
      </w:r>
      <w:proofErr w:type="gramStart"/>
      <w:r w:rsidRPr="00FD637F">
        <w:rPr>
          <w:rFonts w:ascii="Times New Roman" w:hAnsi="Times New Roman"/>
          <w:sz w:val="24"/>
          <w:szCs w:val="24"/>
        </w:rPr>
        <w:t>выявленных  инвентаризацией</w:t>
      </w:r>
      <w:proofErr w:type="gramEnd"/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 xml:space="preserve">8). Сопоставьте код формы, применяемой для документального </w:t>
      </w:r>
      <w:proofErr w:type="gramStart"/>
      <w:r w:rsidRPr="00FD637F">
        <w:rPr>
          <w:rFonts w:ascii="Times New Roman" w:hAnsi="Times New Roman"/>
          <w:b/>
          <w:sz w:val="24"/>
          <w:szCs w:val="24"/>
        </w:rPr>
        <w:t>оформления  инвентаризации</w:t>
      </w:r>
      <w:proofErr w:type="gramEnd"/>
      <w:r w:rsidRPr="00FD637F">
        <w:rPr>
          <w:rFonts w:ascii="Times New Roman" w:hAnsi="Times New Roman"/>
          <w:b/>
          <w:sz w:val="24"/>
          <w:szCs w:val="24"/>
        </w:rPr>
        <w:t xml:space="preserve">  и ее наименование: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373BE2" w:rsidRPr="00FD637F" w:rsidTr="00FD637F">
        <w:trPr>
          <w:trHeight w:val="3947"/>
        </w:trPr>
        <w:tc>
          <w:tcPr>
            <w:tcW w:w="4531" w:type="dxa"/>
            <w:shd w:val="clear" w:color="auto" w:fill="auto"/>
          </w:tcPr>
          <w:p w:rsidR="00373BE2" w:rsidRPr="00FD637F" w:rsidRDefault="00373BE2" w:rsidP="0025156F">
            <w:pPr>
              <w:pStyle w:val="aa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 xml:space="preserve">форма № ИНВ-1 </w:t>
            </w:r>
          </w:p>
          <w:p w:rsidR="00373BE2" w:rsidRPr="00FD637F" w:rsidRDefault="00373BE2" w:rsidP="00C919DC">
            <w:pPr>
              <w:pStyle w:val="aa"/>
              <w:shd w:val="clear" w:color="auto" w:fill="FFFFFF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3BE2" w:rsidRPr="00FD637F" w:rsidRDefault="00373BE2" w:rsidP="0025156F">
            <w:pPr>
              <w:pStyle w:val="aa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>форма № ИНВ-3</w:t>
            </w:r>
          </w:p>
          <w:p w:rsidR="00373BE2" w:rsidRPr="00FD637F" w:rsidRDefault="00373BE2" w:rsidP="00C919DC">
            <w:pPr>
              <w:shd w:val="clear" w:color="auto" w:fill="FFFFFF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3BE2" w:rsidRPr="00FD637F" w:rsidRDefault="00373BE2" w:rsidP="0025156F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4"/>
              <w:jc w:val="both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форма № ИНВ-17</w:t>
            </w:r>
          </w:p>
          <w:p w:rsidR="00373BE2" w:rsidRPr="00FD637F" w:rsidRDefault="00373BE2" w:rsidP="00C919DC">
            <w:pPr>
              <w:ind w:right="4"/>
              <w:jc w:val="both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</w:p>
          <w:p w:rsidR="00373BE2" w:rsidRPr="00FD637F" w:rsidRDefault="00373BE2" w:rsidP="00C919DC">
            <w:pPr>
              <w:shd w:val="clear" w:color="auto" w:fill="FFFFFF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 xml:space="preserve">     4. форма № ИНВ-19 </w:t>
            </w:r>
          </w:p>
          <w:p w:rsidR="00373BE2" w:rsidRPr="00FD637F" w:rsidRDefault="00373BE2" w:rsidP="00C919DC">
            <w:pPr>
              <w:ind w:right="4"/>
              <w:jc w:val="both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373BE2" w:rsidRPr="00FD637F" w:rsidRDefault="00373BE2" w:rsidP="00C919DC">
            <w:pPr>
              <w:shd w:val="clear" w:color="auto" w:fill="FFFFFF"/>
              <w:ind w:right="4"/>
              <w:rPr>
                <w:rFonts w:ascii="Times New Roman" w:hAnsi="Times New Roman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>А. «Сличительная ведомость результатов инвентаризации товарно-материальных ценностей»</w:t>
            </w:r>
          </w:p>
          <w:p w:rsidR="00373BE2" w:rsidRPr="00FD637F" w:rsidRDefault="00373BE2" w:rsidP="00C919DC">
            <w:pPr>
              <w:shd w:val="clear" w:color="auto" w:fill="FFFFFF"/>
              <w:ind w:right="4"/>
              <w:rPr>
                <w:rFonts w:ascii="Times New Roman" w:hAnsi="Times New Roman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 xml:space="preserve">Б. «Акт инвентаризации расчетов с покупателями, поставщиками и </w:t>
            </w:r>
            <w:proofErr w:type="gramStart"/>
            <w:r w:rsidRPr="00FD637F">
              <w:rPr>
                <w:rFonts w:ascii="Times New Roman" w:hAnsi="Times New Roman"/>
                <w:sz w:val="24"/>
                <w:szCs w:val="24"/>
              </w:rPr>
              <w:t>прочими дебиторами</w:t>
            </w:r>
            <w:proofErr w:type="gramEnd"/>
            <w:r w:rsidRPr="00FD637F">
              <w:rPr>
                <w:rFonts w:ascii="Times New Roman" w:hAnsi="Times New Roman"/>
                <w:sz w:val="24"/>
                <w:szCs w:val="24"/>
              </w:rPr>
              <w:t xml:space="preserve"> и кредиторами»</w:t>
            </w:r>
          </w:p>
          <w:p w:rsidR="00373BE2" w:rsidRPr="00FD637F" w:rsidRDefault="00373BE2" w:rsidP="00C919DC">
            <w:pPr>
              <w:shd w:val="clear" w:color="auto" w:fill="FFFFFF"/>
              <w:ind w:right="4"/>
              <w:rPr>
                <w:rFonts w:ascii="Times New Roman" w:hAnsi="Times New Roman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>В. «Инвентаризационная опись основных средств»</w:t>
            </w:r>
          </w:p>
          <w:p w:rsidR="00373BE2" w:rsidRPr="00FD637F" w:rsidRDefault="00373BE2" w:rsidP="00C919DC">
            <w:pPr>
              <w:shd w:val="clear" w:color="auto" w:fill="FFFFFF"/>
              <w:ind w:right="4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>Г.«Инвентаризационная опись товарно-материальных ценностей»</w:t>
            </w:r>
          </w:p>
        </w:tc>
      </w:tr>
    </w:tbl>
    <w:p w:rsidR="00373BE2" w:rsidRPr="00FD637F" w:rsidRDefault="00373BE2" w:rsidP="00373B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>9). Сопоставьте:</w:t>
      </w:r>
    </w:p>
    <w:p w:rsidR="00373BE2" w:rsidRPr="00FD637F" w:rsidRDefault="00373BE2" w:rsidP="00373BE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Выявленные при инвентаризации расхождения между фактическим наличием имущества и данными бухгалтерского </w:t>
      </w:r>
      <w:proofErr w:type="gramStart"/>
      <w:r w:rsidRPr="00FD637F">
        <w:rPr>
          <w:rFonts w:ascii="Times New Roman" w:hAnsi="Times New Roman"/>
          <w:sz w:val="24"/>
          <w:szCs w:val="24"/>
        </w:rPr>
        <w:t>учета  и</w:t>
      </w:r>
      <w:proofErr w:type="gramEnd"/>
      <w:r w:rsidRPr="00FD637F">
        <w:rPr>
          <w:rFonts w:ascii="Times New Roman" w:hAnsi="Times New Roman"/>
          <w:sz w:val="24"/>
          <w:szCs w:val="24"/>
        </w:rPr>
        <w:t xml:space="preserve"> порядок их регулирования: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81"/>
        <w:gridCol w:w="550"/>
        <w:gridCol w:w="4540"/>
      </w:tblGrid>
      <w:tr w:rsidR="00373BE2" w:rsidRPr="00FD637F" w:rsidTr="00C919DC">
        <w:tc>
          <w:tcPr>
            <w:tcW w:w="4106" w:type="dxa"/>
            <w:shd w:val="clear" w:color="auto" w:fill="auto"/>
          </w:tcPr>
          <w:p w:rsidR="00373BE2" w:rsidRPr="00FD637F" w:rsidRDefault="00373BE2" w:rsidP="00C919DC">
            <w:pPr>
              <w:rPr>
                <w:rFonts w:ascii="Times New Roman" w:hAnsi="Times New Roman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 xml:space="preserve">1.излишек имущества </w:t>
            </w:r>
          </w:p>
          <w:p w:rsidR="00373BE2" w:rsidRPr="00FD637F" w:rsidRDefault="00373BE2" w:rsidP="00C919DC">
            <w:pPr>
              <w:rPr>
                <w:rFonts w:ascii="Times New Roman" w:hAnsi="Times New Roman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 xml:space="preserve">2. недостача имущества и его порча в пределах норм естественной убыли </w:t>
            </w:r>
          </w:p>
          <w:p w:rsidR="00373BE2" w:rsidRPr="00FD637F" w:rsidRDefault="00373BE2" w:rsidP="00C919DC">
            <w:pPr>
              <w:rPr>
                <w:rFonts w:ascii="Times New Roman" w:hAnsi="Times New Roman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 xml:space="preserve">3.недостача имущества и его </w:t>
            </w:r>
            <w:proofErr w:type="gramStart"/>
            <w:r w:rsidRPr="00FD637F">
              <w:rPr>
                <w:rFonts w:ascii="Times New Roman" w:hAnsi="Times New Roman"/>
                <w:sz w:val="24"/>
                <w:szCs w:val="24"/>
              </w:rPr>
              <w:t>порча  сверх</w:t>
            </w:r>
            <w:proofErr w:type="gramEnd"/>
            <w:r w:rsidRPr="00FD637F">
              <w:rPr>
                <w:rFonts w:ascii="Times New Roman" w:hAnsi="Times New Roman"/>
                <w:sz w:val="24"/>
                <w:szCs w:val="24"/>
              </w:rPr>
              <w:t xml:space="preserve"> норм  естественной убыли</w:t>
            </w:r>
          </w:p>
          <w:p w:rsidR="00373BE2" w:rsidRPr="00FD637F" w:rsidRDefault="00373BE2" w:rsidP="00373BE2">
            <w:pPr>
              <w:rPr>
                <w:rFonts w:ascii="Times New Roman" w:hAnsi="Times New Roman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>4. если виновные лица не установлены или суд отказал во взыскании убытков с них</w:t>
            </w:r>
          </w:p>
        </w:tc>
        <w:tc>
          <w:tcPr>
            <w:tcW w:w="567" w:type="dxa"/>
            <w:shd w:val="clear" w:color="auto" w:fill="auto"/>
          </w:tcPr>
          <w:p w:rsidR="00373BE2" w:rsidRPr="00FD637F" w:rsidRDefault="00373BE2" w:rsidP="00C919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  <w:shd w:val="clear" w:color="auto" w:fill="auto"/>
          </w:tcPr>
          <w:p w:rsidR="00373BE2" w:rsidRPr="00FD637F" w:rsidRDefault="00373BE2" w:rsidP="00C919DC">
            <w:pPr>
              <w:rPr>
                <w:rFonts w:ascii="Times New Roman" w:hAnsi="Times New Roman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>А. убытки от недостачи имущества и его порчи списываются на финансовые результаты</w:t>
            </w:r>
          </w:p>
          <w:p w:rsidR="00373BE2" w:rsidRPr="00FD637F" w:rsidRDefault="00373BE2" w:rsidP="00C919DC">
            <w:pPr>
              <w:rPr>
                <w:rFonts w:ascii="Times New Roman" w:hAnsi="Times New Roman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>Б.  относится на   виновных лиц</w:t>
            </w:r>
          </w:p>
          <w:p w:rsidR="00373BE2" w:rsidRPr="00FD637F" w:rsidRDefault="00373BE2" w:rsidP="00C919DC">
            <w:pPr>
              <w:rPr>
                <w:rFonts w:ascii="Times New Roman" w:hAnsi="Times New Roman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>В. приходуется по рыночной стоимости на дату проведения инвентаризации, и соответствующая сумма зачисляется на финансовые результаты</w:t>
            </w:r>
          </w:p>
          <w:p w:rsidR="00373BE2" w:rsidRPr="00FD637F" w:rsidRDefault="00373BE2" w:rsidP="00373BE2">
            <w:pPr>
              <w:rPr>
                <w:rFonts w:ascii="Times New Roman" w:hAnsi="Times New Roman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 xml:space="preserve">Г. относится на издержки производства или обращения (расходы) </w:t>
            </w:r>
          </w:p>
        </w:tc>
      </w:tr>
    </w:tbl>
    <w:p w:rsidR="00373BE2" w:rsidRPr="00FD637F" w:rsidRDefault="00373BE2" w:rsidP="00373BE2">
      <w:pPr>
        <w:shd w:val="clear" w:color="auto" w:fill="FFFFFF"/>
        <w:spacing w:after="0" w:line="240" w:lineRule="auto"/>
        <w:ind w:right="4"/>
        <w:jc w:val="both"/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>10). Выберите правильный ответ:</w:t>
      </w:r>
    </w:p>
    <w:p w:rsidR="00373BE2" w:rsidRPr="00FD637F" w:rsidRDefault="00373BE2" w:rsidP="00373BE2">
      <w:pPr>
        <w:shd w:val="clear" w:color="auto" w:fill="FFFFFF"/>
        <w:spacing w:after="0" w:line="240" w:lineRule="auto"/>
        <w:ind w:right="4" w:firstLine="708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В соответствии с Инструкцией по применению Плана счетов, утвержденного Приказом Минфина России от 31 октября 2000 года №94н, общим для всех случаев учета недостач будет первоначальное отражение выявленных недостач на счете:</w:t>
      </w:r>
    </w:p>
    <w:p w:rsidR="00373BE2" w:rsidRPr="00FD637F" w:rsidRDefault="00373BE2" w:rsidP="00373BE2">
      <w:pPr>
        <w:shd w:val="clear" w:color="auto" w:fill="FFFFFF"/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lastRenderedPageBreak/>
        <w:t xml:space="preserve">а) 94 </w:t>
      </w:r>
    </w:p>
    <w:p w:rsidR="00373BE2" w:rsidRPr="00FD637F" w:rsidRDefault="00373BE2" w:rsidP="00373BE2">
      <w:pPr>
        <w:shd w:val="clear" w:color="auto" w:fill="FFFFFF"/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б) 91</w:t>
      </w:r>
    </w:p>
    <w:p w:rsidR="00373BE2" w:rsidRPr="00FD637F" w:rsidRDefault="00373BE2" w:rsidP="00373BE2">
      <w:pPr>
        <w:shd w:val="clear" w:color="auto" w:fill="FFFFFF"/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в) 73/2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г) 98</w:t>
      </w:r>
    </w:p>
    <w:p w:rsidR="00373BE2" w:rsidRPr="00FD637F" w:rsidRDefault="00373BE2" w:rsidP="00373BE2">
      <w:pPr>
        <w:pStyle w:val="aa"/>
        <w:rPr>
          <w:sz w:val="24"/>
          <w:szCs w:val="24"/>
        </w:rPr>
      </w:pP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>11). Сопоставьте содержание хозяйственной операции и корреспонденцию счетов, которой она оформляется: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4390"/>
        <w:gridCol w:w="425"/>
        <w:gridCol w:w="4678"/>
      </w:tblGrid>
      <w:tr w:rsidR="00373BE2" w:rsidRPr="00FD637F" w:rsidTr="00FD637F">
        <w:trPr>
          <w:trHeight w:val="4051"/>
        </w:trPr>
        <w:tc>
          <w:tcPr>
            <w:tcW w:w="4390" w:type="dxa"/>
            <w:shd w:val="clear" w:color="auto" w:fill="auto"/>
          </w:tcPr>
          <w:p w:rsidR="00373BE2" w:rsidRPr="00FD637F" w:rsidRDefault="00373BE2" w:rsidP="00C919DC">
            <w:pPr>
              <w:rPr>
                <w:rFonts w:ascii="Times New Roman" w:hAnsi="Times New Roman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 xml:space="preserve">1.Списана недостача в пределах норм естественной убыли </w:t>
            </w:r>
          </w:p>
          <w:p w:rsidR="00373BE2" w:rsidRPr="00FD637F" w:rsidRDefault="00373BE2" w:rsidP="00C919DC">
            <w:pPr>
              <w:rPr>
                <w:rFonts w:ascii="Times New Roman" w:hAnsi="Times New Roman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>2. Списана недостача за счет виновного лица в сумме, числящейся в бухгалтерском учете</w:t>
            </w:r>
          </w:p>
          <w:p w:rsidR="00373BE2" w:rsidRPr="00FD637F" w:rsidRDefault="00373BE2" w:rsidP="00C919DC">
            <w:pPr>
              <w:rPr>
                <w:rFonts w:ascii="Times New Roman" w:hAnsi="Times New Roman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>3. Отражена сумма недостачи, удержанной из заработной платы виновного работника</w:t>
            </w:r>
          </w:p>
          <w:p w:rsidR="00373BE2" w:rsidRPr="00FD637F" w:rsidRDefault="00373BE2" w:rsidP="00373BE2">
            <w:pPr>
              <w:rPr>
                <w:rFonts w:ascii="Times New Roman" w:hAnsi="Times New Roman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 xml:space="preserve">4. Списана недостача в случае отсутствия виновных лиц </w:t>
            </w:r>
          </w:p>
        </w:tc>
        <w:tc>
          <w:tcPr>
            <w:tcW w:w="425" w:type="dxa"/>
            <w:shd w:val="clear" w:color="auto" w:fill="auto"/>
          </w:tcPr>
          <w:p w:rsidR="00373BE2" w:rsidRPr="00FD637F" w:rsidRDefault="00373BE2" w:rsidP="00C919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373BE2" w:rsidRPr="00FD637F" w:rsidRDefault="00373BE2" w:rsidP="00C919DC">
            <w:pPr>
              <w:rPr>
                <w:rFonts w:ascii="Times New Roman" w:hAnsi="Times New Roman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gramStart"/>
            <w:r w:rsidRPr="00FD637F">
              <w:rPr>
                <w:rFonts w:ascii="Times New Roman" w:hAnsi="Times New Roman"/>
                <w:sz w:val="24"/>
                <w:szCs w:val="24"/>
              </w:rPr>
              <w:t>Дебет  70</w:t>
            </w:r>
            <w:proofErr w:type="gramEnd"/>
            <w:r w:rsidRPr="00FD637F">
              <w:rPr>
                <w:rFonts w:ascii="Times New Roman" w:hAnsi="Times New Roman"/>
                <w:sz w:val="24"/>
                <w:szCs w:val="24"/>
              </w:rPr>
              <w:t xml:space="preserve">                     Кредит  73-2</w:t>
            </w:r>
          </w:p>
          <w:p w:rsidR="00373BE2" w:rsidRPr="00FD637F" w:rsidRDefault="00373BE2" w:rsidP="00C919DC">
            <w:pPr>
              <w:rPr>
                <w:rFonts w:ascii="Times New Roman" w:hAnsi="Times New Roman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 xml:space="preserve">Б. Дебет    20,23,44     Кредит 94   </w:t>
            </w:r>
          </w:p>
          <w:p w:rsidR="00373BE2" w:rsidRPr="00FD637F" w:rsidRDefault="00373BE2" w:rsidP="00C919DC">
            <w:pPr>
              <w:rPr>
                <w:rFonts w:ascii="Times New Roman" w:hAnsi="Times New Roman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 xml:space="preserve">В.   Дебет 73-2                  </w:t>
            </w:r>
            <w:proofErr w:type="gramStart"/>
            <w:r w:rsidRPr="00FD637F">
              <w:rPr>
                <w:rFonts w:ascii="Times New Roman" w:hAnsi="Times New Roman"/>
                <w:sz w:val="24"/>
                <w:szCs w:val="24"/>
              </w:rPr>
              <w:t>Кредит  94</w:t>
            </w:r>
            <w:proofErr w:type="gramEnd"/>
            <w:r w:rsidRPr="00FD6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3BE2" w:rsidRPr="00FD637F" w:rsidRDefault="00373BE2" w:rsidP="00C919DC">
            <w:pPr>
              <w:rPr>
                <w:rFonts w:ascii="Times New Roman" w:hAnsi="Times New Roman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 xml:space="preserve">Г. Дебет 91-2                     </w:t>
            </w:r>
            <w:proofErr w:type="gramStart"/>
            <w:r w:rsidRPr="00FD637F">
              <w:rPr>
                <w:rFonts w:ascii="Times New Roman" w:hAnsi="Times New Roman"/>
                <w:sz w:val="24"/>
                <w:szCs w:val="24"/>
              </w:rPr>
              <w:t>Кредит  94</w:t>
            </w:r>
            <w:proofErr w:type="gramEnd"/>
          </w:p>
          <w:p w:rsidR="00373BE2" w:rsidRPr="00FD637F" w:rsidRDefault="00373BE2" w:rsidP="00C919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3BE2" w:rsidRPr="00FD637F" w:rsidRDefault="00373BE2" w:rsidP="00373B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>12). Выберите правильный ответ:</w:t>
      </w:r>
    </w:p>
    <w:p w:rsidR="00373BE2" w:rsidRPr="00FD637F" w:rsidRDefault="00373BE2" w:rsidP="00373BE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Списание на финансовые результаты выявленной при проведении инвентаризации недостачи, во взыскании которой с виновных лиц отказано судом отражается в учете записью: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D637F">
        <w:rPr>
          <w:rFonts w:ascii="Times New Roman" w:hAnsi="Times New Roman"/>
          <w:sz w:val="24"/>
          <w:szCs w:val="24"/>
        </w:rPr>
        <w:t>а)  Дебет</w:t>
      </w:r>
      <w:proofErr w:type="gramEnd"/>
      <w:r w:rsidRPr="00FD637F">
        <w:rPr>
          <w:rFonts w:ascii="Times New Roman" w:hAnsi="Times New Roman"/>
          <w:sz w:val="24"/>
          <w:szCs w:val="24"/>
        </w:rPr>
        <w:t xml:space="preserve"> 91-2               Кредит  73-2 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б) Дебет 91-2                </w:t>
      </w:r>
      <w:proofErr w:type="gramStart"/>
      <w:r w:rsidRPr="00FD637F">
        <w:rPr>
          <w:rFonts w:ascii="Times New Roman" w:hAnsi="Times New Roman"/>
          <w:sz w:val="24"/>
          <w:szCs w:val="24"/>
        </w:rPr>
        <w:t>Кредит  94</w:t>
      </w:r>
      <w:proofErr w:type="gramEnd"/>
      <w:r w:rsidRPr="00FD637F">
        <w:rPr>
          <w:rFonts w:ascii="Times New Roman" w:hAnsi="Times New Roman"/>
          <w:sz w:val="24"/>
          <w:szCs w:val="24"/>
        </w:rPr>
        <w:t xml:space="preserve"> 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в) Дебет 73-2                </w:t>
      </w:r>
      <w:proofErr w:type="gramStart"/>
      <w:r w:rsidRPr="00FD637F">
        <w:rPr>
          <w:rFonts w:ascii="Times New Roman" w:hAnsi="Times New Roman"/>
          <w:sz w:val="24"/>
          <w:szCs w:val="24"/>
        </w:rPr>
        <w:t>Кредит  94</w:t>
      </w:r>
      <w:proofErr w:type="gramEnd"/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D637F">
        <w:rPr>
          <w:rFonts w:ascii="Times New Roman" w:hAnsi="Times New Roman"/>
          <w:sz w:val="24"/>
          <w:szCs w:val="24"/>
        </w:rPr>
        <w:t>г)  Дебет</w:t>
      </w:r>
      <w:proofErr w:type="gramEnd"/>
      <w:r w:rsidRPr="00FD637F">
        <w:rPr>
          <w:rFonts w:ascii="Times New Roman" w:hAnsi="Times New Roman"/>
          <w:sz w:val="24"/>
          <w:szCs w:val="24"/>
        </w:rPr>
        <w:t xml:space="preserve">   94                Кредит  10</w:t>
      </w:r>
    </w:p>
    <w:p w:rsidR="00373BE2" w:rsidRPr="00FD637F" w:rsidRDefault="00373BE2" w:rsidP="00373BE2">
      <w:pPr>
        <w:shd w:val="clear" w:color="auto" w:fill="FFFFFF"/>
        <w:spacing w:after="0" w:line="240" w:lineRule="auto"/>
        <w:ind w:right="4"/>
        <w:jc w:val="both"/>
        <w:rPr>
          <w:rFonts w:ascii="Times New Roman" w:hAnsi="Times New Roman"/>
          <w:color w:val="000000"/>
          <w:spacing w:val="-16"/>
          <w:sz w:val="24"/>
          <w:szCs w:val="24"/>
        </w:rPr>
      </w:pP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>13). Выберите все возможные варианты:</w:t>
      </w:r>
    </w:p>
    <w:p w:rsidR="00373BE2" w:rsidRPr="00FD637F" w:rsidRDefault="00373BE2" w:rsidP="00373BE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Согласно пункту 5.3 Методических указаний по инвентаризации имущества и финансовых </w:t>
      </w:r>
      <w:proofErr w:type="gramStart"/>
      <w:r w:rsidRPr="00FD637F">
        <w:rPr>
          <w:rFonts w:ascii="Times New Roman" w:hAnsi="Times New Roman"/>
          <w:sz w:val="24"/>
          <w:szCs w:val="24"/>
        </w:rPr>
        <w:t>обязательств  №</w:t>
      </w:r>
      <w:proofErr w:type="gramEnd"/>
      <w:r w:rsidRPr="00FD637F">
        <w:rPr>
          <w:rFonts w:ascii="Times New Roman" w:hAnsi="Times New Roman"/>
          <w:sz w:val="24"/>
          <w:szCs w:val="24"/>
        </w:rPr>
        <w:t xml:space="preserve"> 49 взаимный зачет излишков и недостач в результате пересортицы может быть допущен только в виде исключения при соблюдении следующих условий: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а) за один и тот же проверяемый период 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б) у одного и того же проверяемого лица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в) в отношении товарно-материальных ценностей одного и того же наименования  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г) в отношении товарно-материальных ценностей в тождественных количествах  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д) находящихся на одном и том же складе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е) в отношении товарно-материальных ценностей имеющих одинаковую цену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3BE2" w:rsidRPr="00FD637F" w:rsidRDefault="00373BE2" w:rsidP="00373BE2">
      <w:pPr>
        <w:shd w:val="clear" w:color="auto" w:fill="FFFFFF"/>
        <w:spacing w:after="0" w:line="240" w:lineRule="auto"/>
        <w:ind w:right="4"/>
        <w:jc w:val="both"/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>14). Выберите правильный ответ:</w:t>
      </w:r>
    </w:p>
    <w:p w:rsidR="00373BE2" w:rsidRPr="00FD637F" w:rsidRDefault="00373BE2" w:rsidP="00373BE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D637F">
        <w:rPr>
          <w:rFonts w:ascii="Times New Roman" w:hAnsi="Times New Roman"/>
          <w:color w:val="000000"/>
          <w:sz w:val="24"/>
          <w:szCs w:val="24"/>
        </w:rPr>
        <w:t xml:space="preserve">Выявленная при инвентаризации недостача </w:t>
      </w:r>
      <w:proofErr w:type="gramStart"/>
      <w:r w:rsidRPr="00FD637F">
        <w:rPr>
          <w:rFonts w:ascii="Times New Roman" w:hAnsi="Times New Roman"/>
          <w:color w:val="000000"/>
          <w:sz w:val="24"/>
          <w:szCs w:val="24"/>
        </w:rPr>
        <w:t>материалов  по</w:t>
      </w:r>
      <w:proofErr w:type="gramEnd"/>
      <w:r w:rsidRPr="00FD637F">
        <w:rPr>
          <w:rFonts w:ascii="Times New Roman" w:hAnsi="Times New Roman"/>
          <w:color w:val="000000"/>
          <w:sz w:val="24"/>
          <w:szCs w:val="24"/>
        </w:rPr>
        <w:t xml:space="preserve"> фактической себестоимости отражаются в учете записью:</w:t>
      </w:r>
    </w:p>
    <w:p w:rsidR="00373BE2" w:rsidRPr="00FD637F" w:rsidRDefault="00373BE2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а) Дебет 94    Кредит 10 </w:t>
      </w:r>
    </w:p>
    <w:p w:rsidR="00373BE2" w:rsidRPr="00FD637F" w:rsidRDefault="00373BE2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б) Дебет 94     Кредит 04 </w:t>
      </w:r>
    </w:p>
    <w:p w:rsidR="00373BE2" w:rsidRPr="00FD637F" w:rsidRDefault="00373BE2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в) Дебет 10     Кредит 91-1</w:t>
      </w:r>
    </w:p>
    <w:p w:rsidR="00373BE2" w:rsidRPr="00FD637F" w:rsidRDefault="00373BE2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г) Дебет 73-</w:t>
      </w:r>
      <w:proofErr w:type="gramStart"/>
      <w:r w:rsidRPr="00FD637F">
        <w:rPr>
          <w:rFonts w:ascii="Times New Roman" w:hAnsi="Times New Roman"/>
          <w:sz w:val="24"/>
          <w:szCs w:val="24"/>
        </w:rPr>
        <w:t>2  Кредит</w:t>
      </w:r>
      <w:proofErr w:type="gramEnd"/>
      <w:r w:rsidRPr="00FD637F">
        <w:rPr>
          <w:rFonts w:ascii="Times New Roman" w:hAnsi="Times New Roman"/>
          <w:sz w:val="24"/>
          <w:szCs w:val="24"/>
        </w:rPr>
        <w:t xml:space="preserve"> 10 </w:t>
      </w:r>
    </w:p>
    <w:p w:rsidR="00B101B9" w:rsidRPr="00FD637F" w:rsidRDefault="00B101B9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3BE2" w:rsidRPr="00FD637F" w:rsidRDefault="00373BE2" w:rsidP="00373B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37F">
        <w:rPr>
          <w:rFonts w:ascii="Times New Roman" w:hAnsi="Times New Roman" w:cs="Times New Roman"/>
          <w:b/>
          <w:sz w:val="24"/>
          <w:szCs w:val="24"/>
        </w:rPr>
        <w:t>15). Выберите правильный ответ:</w:t>
      </w:r>
    </w:p>
    <w:p w:rsidR="00373BE2" w:rsidRPr="00FD637F" w:rsidRDefault="00373BE2" w:rsidP="00373BE2">
      <w:pPr>
        <w:pStyle w:val="af3"/>
        <w:shd w:val="clear" w:color="auto" w:fill="FFFFFF"/>
        <w:spacing w:before="0" w:beforeAutospacing="0" w:after="0" w:afterAutospacing="0"/>
        <w:ind w:firstLine="708"/>
        <w:jc w:val="both"/>
      </w:pPr>
      <w:r w:rsidRPr="00FD637F">
        <w:lastRenderedPageBreak/>
        <w:t>Если при инвентаризации расчетов выявлена дебиторская задолженность с истекшим сроком исковой давности, то она списывается с баланса организации за счет раннее созданного резерва по сомнительным долгам записью:</w:t>
      </w:r>
    </w:p>
    <w:p w:rsidR="00373BE2" w:rsidRPr="00FD637F" w:rsidRDefault="00373BE2" w:rsidP="00373BE2">
      <w:pPr>
        <w:pStyle w:val="af3"/>
        <w:shd w:val="clear" w:color="auto" w:fill="FFFFFF"/>
        <w:spacing w:before="0" w:beforeAutospacing="0" w:after="0" w:afterAutospacing="0"/>
        <w:jc w:val="both"/>
      </w:pPr>
      <w:r w:rsidRPr="00FD637F">
        <w:t>а) Дебет 63 -  Кредит 62</w:t>
      </w:r>
    </w:p>
    <w:p w:rsidR="00373BE2" w:rsidRPr="00FD637F" w:rsidRDefault="00373BE2" w:rsidP="00373BE2">
      <w:pPr>
        <w:pStyle w:val="af3"/>
        <w:shd w:val="clear" w:color="auto" w:fill="FFFFFF"/>
        <w:spacing w:before="0" w:beforeAutospacing="0" w:after="0" w:afterAutospacing="0"/>
        <w:jc w:val="both"/>
      </w:pPr>
      <w:r w:rsidRPr="00FD637F">
        <w:t>б) Дебет 91-2 -  Кредит 63</w:t>
      </w:r>
    </w:p>
    <w:p w:rsidR="00373BE2" w:rsidRPr="00FD637F" w:rsidRDefault="00373BE2" w:rsidP="00373BE2">
      <w:pPr>
        <w:pStyle w:val="af3"/>
        <w:shd w:val="clear" w:color="auto" w:fill="FFFFFF"/>
        <w:spacing w:before="0" w:beforeAutospacing="0" w:after="0" w:afterAutospacing="0"/>
        <w:jc w:val="both"/>
      </w:pPr>
      <w:r w:rsidRPr="00FD637F">
        <w:t>в) Дебет 63 -  Кредит 91-1</w:t>
      </w:r>
    </w:p>
    <w:p w:rsidR="00373BE2" w:rsidRPr="00FD637F" w:rsidRDefault="00373BE2" w:rsidP="00373BE2">
      <w:pPr>
        <w:pStyle w:val="af3"/>
        <w:shd w:val="clear" w:color="auto" w:fill="FFFFFF"/>
        <w:spacing w:before="0" w:beforeAutospacing="0" w:after="0" w:afterAutospacing="0"/>
        <w:jc w:val="both"/>
      </w:pPr>
      <w:r w:rsidRPr="00FD637F">
        <w:t>г) Дебет 63 -  Кредит 60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3BE2" w:rsidRPr="00FD637F" w:rsidRDefault="00373BE2" w:rsidP="00373BE2">
      <w:pPr>
        <w:shd w:val="clear" w:color="auto" w:fill="FFFFFF"/>
        <w:spacing w:after="0" w:line="240" w:lineRule="auto"/>
        <w:ind w:right="4"/>
        <w:jc w:val="both"/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>16). Выберите правильный ответ:</w:t>
      </w:r>
    </w:p>
    <w:p w:rsidR="00373BE2" w:rsidRPr="00FD637F" w:rsidRDefault="00373BE2" w:rsidP="00373BE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D637F">
        <w:rPr>
          <w:rFonts w:ascii="Times New Roman" w:hAnsi="Times New Roman"/>
          <w:color w:val="000000"/>
          <w:sz w:val="24"/>
          <w:szCs w:val="24"/>
        </w:rPr>
        <w:t>Выявленные при инвентаризации излишки товаров отражаются в учете записью:</w:t>
      </w:r>
    </w:p>
    <w:p w:rsidR="00373BE2" w:rsidRPr="00FD637F" w:rsidRDefault="00373BE2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а) Дебет 94   Кредит 41 </w:t>
      </w:r>
    </w:p>
    <w:p w:rsidR="00373BE2" w:rsidRPr="00FD637F" w:rsidRDefault="00373BE2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б) Дебет 91-1    Кредит 41 </w:t>
      </w:r>
    </w:p>
    <w:p w:rsidR="00373BE2" w:rsidRPr="00FD637F" w:rsidRDefault="00373BE2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в) Дебет 41    Кредит 91-1</w:t>
      </w:r>
    </w:p>
    <w:p w:rsidR="00373BE2" w:rsidRPr="00FD637F" w:rsidRDefault="00373BE2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г) Дебет 73-</w:t>
      </w:r>
      <w:proofErr w:type="gramStart"/>
      <w:r w:rsidRPr="00FD637F">
        <w:rPr>
          <w:rFonts w:ascii="Times New Roman" w:hAnsi="Times New Roman"/>
          <w:sz w:val="24"/>
          <w:szCs w:val="24"/>
        </w:rPr>
        <w:t>2  Кредит</w:t>
      </w:r>
      <w:proofErr w:type="gramEnd"/>
      <w:r w:rsidRPr="00FD637F">
        <w:rPr>
          <w:rFonts w:ascii="Times New Roman" w:hAnsi="Times New Roman"/>
          <w:sz w:val="24"/>
          <w:szCs w:val="24"/>
        </w:rPr>
        <w:t xml:space="preserve"> 41 </w:t>
      </w:r>
    </w:p>
    <w:p w:rsidR="00373BE2" w:rsidRPr="00FD637F" w:rsidRDefault="00373BE2" w:rsidP="00B101B9">
      <w:pPr>
        <w:pStyle w:val="aa"/>
        <w:spacing w:after="0"/>
        <w:jc w:val="both"/>
        <w:rPr>
          <w:sz w:val="24"/>
          <w:szCs w:val="24"/>
        </w:rPr>
      </w:pPr>
    </w:p>
    <w:p w:rsidR="00373BE2" w:rsidRPr="00FD637F" w:rsidRDefault="00373BE2" w:rsidP="00373BE2">
      <w:pPr>
        <w:shd w:val="clear" w:color="auto" w:fill="FFFFFF"/>
        <w:spacing w:after="0" w:line="240" w:lineRule="auto"/>
        <w:ind w:right="4"/>
        <w:jc w:val="both"/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>17). Выберите правильный ответ:</w:t>
      </w:r>
    </w:p>
    <w:p w:rsidR="00373BE2" w:rsidRPr="00FD637F" w:rsidRDefault="00373BE2" w:rsidP="00373BE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D637F">
        <w:rPr>
          <w:rFonts w:ascii="Times New Roman" w:hAnsi="Times New Roman"/>
          <w:color w:val="000000"/>
          <w:sz w:val="24"/>
          <w:szCs w:val="24"/>
        </w:rPr>
        <w:t>Выявленная при инвентаризации недостача денежных средств в кассе организации отражается в учете записью:</w:t>
      </w:r>
    </w:p>
    <w:p w:rsidR="00373BE2" w:rsidRPr="00FD637F" w:rsidRDefault="00373BE2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а) Дебет 94   Кредит 51 </w:t>
      </w:r>
    </w:p>
    <w:p w:rsidR="00373BE2" w:rsidRPr="00FD637F" w:rsidRDefault="00373BE2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б) Дебет 91-2    Кредит 50 </w:t>
      </w:r>
    </w:p>
    <w:p w:rsidR="00373BE2" w:rsidRPr="00FD637F" w:rsidRDefault="00373BE2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в) Дебет 94    Кредит 50</w:t>
      </w:r>
    </w:p>
    <w:p w:rsidR="00373BE2" w:rsidRPr="00FD637F" w:rsidRDefault="00373BE2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г) Дебет 91-</w:t>
      </w:r>
      <w:proofErr w:type="gramStart"/>
      <w:r w:rsidRPr="00FD637F">
        <w:rPr>
          <w:rFonts w:ascii="Times New Roman" w:hAnsi="Times New Roman"/>
          <w:sz w:val="24"/>
          <w:szCs w:val="24"/>
        </w:rPr>
        <w:t>2  Кредит</w:t>
      </w:r>
      <w:proofErr w:type="gramEnd"/>
      <w:r w:rsidRPr="00FD637F">
        <w:rPr>
          <w:rFonts w:ascii="Times New Roman" w:hAnsi="Times New Roman"/>
          <w:sz w:val="24"/>
          <w:szCs w:val="24"/>
        </w:rPr>
        <w:t xml:space="preserve"> 51 </w:t>
      </w:r>
    </w:p>
    <w:p w:rsidR="00373BE2" w:rsidRPr="00FD637F" w:rsidRDefault="00373BE2" w:rsidP="00B101B9">
      <w:pPr>
        <w:pStyle w:val="aa"/>
        <w:spacing w:after="0"/>
        <w:jc w:val="both"/>
        <w:rPr>
          <w:sz w:val="24"/>
          <w:szCs w:val="24"/>
        </w:rPr>
      </w:pPr>
    </w:p>
    <w:p w:rsidR="00373BE2" w:rsidRPr="00FD637F" w:rsidRDefault="00373BE2" w:rsidP="00373BE2">
      <w:pPr>
        <w:shd w:val="clear" w:color="auto" w:fill="FFFFFF"/>
        <w:spacing w:after="0" w:line="240" w:lineRule="auto"/>
        <w:ind w:right="4"/>
        <w:jc w:val="both"/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>18. Выберите правильный ответ:</w:t>
      </w:r>
    </w:p>
    <w:p w:rsidR="00373BE2" w:rsidRPr="00FD637F" w:rsidRDefault="00373BE2" w:rsidP="00373BE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D637F">
        <w:rPr>
          <w:rFonts w:ascii="Times New Roman" w:hAnsi="Times New Roman"/>
          <w:color w:val="000000"/>
          <w:sz w:val="24"/>
          <w:szCs w:val="24"/>
        </w:rPr>
        <w:t>Списание выявленной при инвентаризации недостачи товаров сверх норм естественной убыли отражается в учете записью:</w:t>
      </w:r>
    </w:p>
    <w:p w:rsidR="00373BE2" w:rsidRPr="00FD637F" w:rsidRDefault="00373BE2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а) Дебет 94   Кредит 41 </w:t>
      </w:r>
    </w:p>
    <w:p w:rsidR="00373BE2" w:rsidRPr="00FD637F" w:rsidRDefault="00373BE2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б) Дебет 73-2    Кредит 94</w:t>
      </w:r>
    </w:p>
    <w:p w:rsidR="00373BE2" w:rsidRPr="00FD637F" w:rsidRDefault="00373BE2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в) Дебет 41    Кредит 91-1</w:t>
      </w:r>
    </w:p>
    <w:p w:rsidR="00373BE2" w:rsidRPr="00FD637F" w:rsidRDefault="00373BE2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г) Дебет 91-</w:t>
      </w:r>
      <w:proofErr w:type="gramStart"/>
      <w:r w:rsidRPr="00FD637F">
        <w:rPr>
          <w:rFonts w:ascii="Times New Roman" w:hAnsi="Times New Roman"/>
          <w:sz w:val="24"/>
          <w:szCs w:val="24"/>
        </w:rPr>
        <w:t>2  Кредит</w:t>
      </w:r>
      <w:proofErr w:type="gramEnd"/>
      <w:r w:rsidRPr="00FD637F">
        <w:rPr>
          <w:rFonts w:ascii="Times New Roman" w:hAnsi="Times New Roman"/>
          <w:sz w:val="24"/>
          <w:szCs w:val="24"/>
        </w:rPr>
        <w:t xml:space="preserve"> 41 </w:t>
      </w:r>
    </w:p>
    <w:p w:rsidR="00373BE2" w:rsidRPr="00FD637F" w:rsidRDefault="00373BE2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>19. Выберите правильный ответ:</w:t>
      </w:r>
    </w:p>
    <w:p w:rsidR="00373BE2" w:rsidRPr="00FD637F" w:rsidRDefault="00373BE2" w:rsidP="00373BE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FD637F">
        <w:rPr>
          <w:rFonts w:ascii="Times New Roman" w:hAnsi="Times New Roman"/>
          <w:sz w:val="24"/>
          <w:szCs w:val="24"/>
        </w:rPr>
        <w:t>В  результате</w:t>
      </w:r>
      <w:proofErr w:type="gramEnd"/>
      <w:r w:rsidRPr="00FD637F">
        <w:rPr>
          <w:rFonts w:ascii="Times New Roman" w:hAnsi="Times New Roman"/>
          <w:sz w:val="24"/>
          <w:szCs w:val="24"/>
        </w:rPr>
        <w:t xml:space="preserve">  проверки  расчетов  с  покупателями,  поставщиками  и  прочими дебиторами  и  кредиторами  составляется форма: 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а) № ИНВ-17 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б) № ИНВ-1  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в) № ИНВ-18  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г) № ИНВ-22  </w:t>
      </w:r>
    </w:p>
    <w:p w:rsidR="00373BE2" w:rsidRPr="00FD637F" w:rsidRDefault="00373BE2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>20. Выберите все возможные варианты: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Материальная ответственность работников бывает: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а) ограниченной (в пределах среднемесячного заработка)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б) полной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в) индивидуальной 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г) коллективной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д) отраслевой 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е) усеченной</w:t>
      </w:r>
    </w:p>
    <w:p w:rsidR="00373BE2" w:rsidRPr="00FD637F" w:rsidRDefault="00373BE2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>21. Выберите правильный ответ:</w:t>
      </w:r>
    </w:p>
    <w:p w:rsidR="00373BE2" w:rsidRPr="00FD637F" w:rsidRDefault="00373BE2" w:rsidP="00373BE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Излишки, выявленные при инвентаризации, принимаются к учету по: 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а) рыночной стоимости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б) фактической себестоимости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в) учетной цене</w:t>
      </w:r>
    </w:p>
    <w:p w:rsidR="00373BE2" w:rsidRPr="00FD637F" w:rsidRDefault="00373BE2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>22. Выберите правильный ответ:</w:t>
      </w:r>
    </w:p>
    <w:p w:rsidR="00373BE2" w:rsidRPr="00FD637F" w:rsidRDefault="00373BE2" w:rsidP="00373BE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Наименования ценностей и объектов, их количество указываются в инвентаризационных описях по номенклатуре и в единицах измерения: 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а) принятых в учете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б) на усмотрение членов инвентаризационной комиссии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в) по указанию главного бухгалтера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г) со слов материально ответственного лица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>23. Выберите все возможные варианты:</w:t>
      </w:r>
    </w:p>
    <w:p w:rsidR="00373BE2" w:rsidRPr="00FD637F" w:rsidRDefault="00373BE2" w:rsidP="00373BE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В приказе о проведении инвентаризации указывается: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а) персональный состав инвентаризационной комиссии 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б) сроки проведения инвентаризации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в) бухгалтерские записи по результатам инвентаризации 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г) причина инвентаризации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д) особое мнение членов инвентаризационной комиссии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3BE2" w:rsidRPr="00FD637F" w:rsidRDefault="00373BE2" w:rsidP="00373BE2">
      <w:pPr>
        <w:shd w:val="clear" w:color="auto" w:fill="FFFFFF"/>
        <w:spacing w:after="0" w:line="240" w:lineRule="auto"/>
        <w:ind w:right="4"/>
        <w:jc w:val="both"/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>24. Выберите правильный ответ:</w:t>
      </w:r>
    </w:p>
    <w:p w:rsidR="00373BE2" w:rsidRPr="00FD637F" w:rsidRDefault="00373BE2" w:rsidP="00373BE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D637F">
        <w:rPr>
          <w:rFonts w:ascii="Times New Roman" w:hAnsi="Times New Roman"/>
          <w:color w:val="000000"/>
          <w:sz w:val="24"/>
          <w:szCs w:val="24"/>
        </w:rPr>
        <w:t>Списание выявленной при инвентаризации недостачи товаров в пределах норм естественной убыли отражается в учете записью:</w:t>
      </w:r>
    </w:p>
    <w:p w:rsidR="00373BE2" w:rsidRPr="00FD637F" w:rsidRDefault="00373BE2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а) Дебет 44       Кредит 94 </w:t>
      </w:r>
    </w:p>
    <w:p w:rsidR="00373BE2" w:rsidRPr="00FD637F" w:rsidRDefault="00373BE2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б) Дебет 73-2    Кредит 94</w:t>
      </w:r>
    </w:p>
    <w:p w:rsidR="00373BE2" w:rsidRPr="00FD637F" w:rsidRDefault="00373BE2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в) Дебет 41        Кредит 91-1</w:t>
      </w:r>
    </w:p>
    <w:p w:rsidR="00373BE2" w:rsidRPr="00FD637F" w:rsidRDefault="00373BE2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г) Дебет 91-2     Кредит 41 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3BE2" w:rsidRPr="00FD637F" w:rsidRDefault="00373BE2" w:rsidP="00373BE2">
      <w:pPr>
        <w:shd w:val="clear" w:color="auto" w:fill="FFFFFF"/>
        <w:spacing w:after="0" w:line="240" w:lineRule="auto"/>
        <w:ind w:right="4"/>
        <w:jc w:val="both"/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>25. Выберите правильный ответ:</w:t>
      </w:r>
    </w:p>
    <w:p w:rsidR="00373BE2" w:rsidRPr="00FD637F" w:rsidRDefault="00373BE2" w:rsidP="00373BE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D637F">
        <w:rPr>
          <w:rFonts w:ascii="Times New Roman" w:hAnsi="Times New Roman"/>
          <w:color w:val="000000"/>
          <w:sz w:val="24"/>
          <w:szCs w:val="24"/>
        </w:rPr>
        <w:t>Выявленные при инвентаризации излишки денежных средств в кассе организации отражаются в учете записью:</w:t>
      </w:r>
    </w:p>
    <w:p w:rsidR="00373BE2" w:rsidRPr="00FD637F" w:rsidRDefault="00373BE2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а) Дебет 94   Кредит 50 </w:t>
      </w:r>
    </w:p>
    <w:p w:rsidR="00373BE2" w:rsidRPr="00FD637F" w:rsidRDefault="00373BE2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б) Дебет 91-1    Кредит 50</w:t>
      </w:r>
    </w:p>
    <w:p w:rsidR="00373BE2" w:rsidRPr="00FD637F" w:rsidRDefault="00373BE2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в) Дебет 50    Кредит 91-1</w:t>
      </w:r>
    </w:p>
    <w:p w:rsidR="00373BE2" w:rsidRPr="00FD637F" w:rsidRDefault="00373BE2" w:rsidP="0037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г) Дебет 91-</w:t>
      </w:r>
      <w:proofErr w:type="gramStart"/>
      <w:r w:rsidRPr="00FD637F">
        <w:rPr>
          <w:rFonts w:ascii="Times New Roman" w:hAnsi="Times New Roman"/>
          <w:sz w:val="24"/>
          <w:szCs w:val="24"/>
        </w:rPr>
        <w:t>2  Кредит</w:t>
      </w:r>
      <w:proofErr w:type="gramEnd"/>
      <w:r w:rsidRPr="00FD637F">
        <w:rPr>
          <w:rFonts w:ascii="Times New Roman" w:hAnsi="Times New Roman"/>
          <w:sz w:val="24"/>
          <w:szCs w:val="24"/>
        </w:rPr>
        <w:t xml:space="preserve"> 50 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3BE2" w:rsidRPr="00FD637F" w:rsidRDefault="00373BE2" w:rsidP="00373BE2">
      <w:pPr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>26.Сопоставьте виды инвентаризации и классификационный признак, к которому они относятся: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3"/>
        <w:gridCol w:w="4538"/>
      </w:tblGrid>
      <w:tr w:rsidR="00373BE2" w:rsidRPr="00FD637F" w:rsidTr="00C919DC">
        <w:tc>
          <w:tcPr>
            <w:tcW w:w="4672" w:type="dxa"/>
            <w:shd w:val="clear" w:color="auto" w:fill="auto"/>
          </w:tcPr>
          <w:p w:rsidR="00373BE2" w:rsidRPr="00FD637F" w:rsidRDefault="00373BE2" w:rsidP="00C919DC">
            <w:pPr>
              <w:rPr>
                <w:rFonts w:ascii="Times New Roman" w:hAnsi="Times New Roman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>1.По объему</w:t>
            </w:r>
          </w:p>
          <w:p w:rsidR="00373BE2" w:rsidRPr="00FD637F" w:rsidRDefault="00373BE2" w:rsidP="00C919DC">
            <w:pPr>
              <w:rPr>
                <w:rFonts w:ascii="Times New Roman" w:hAnsi="Times New Roman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 xml:space="preserve">2.По методу проведения      </w:t>
            </w:r>
          </w:p>
          <w:p w:rsidR="00373BE2" w:rsidRPr="00FD637F" w:rsidRDefault="00373BE2" w:rsidP="00C919DC">
            <w:pPr>
              <w:rPr>
                <w:rFonts w:ascii="Times New Roman" w:hAnsi="Times New Roman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 xml:space="preserve">3.По назначению                                               </w:t>
            </w:r>
          </w:p>
        </w:tc>
        <w:tc>
          <w:tcPr>
            <w:tcW w:w="4673" w:type="dxa"/>
            <w:shd w:val="clear" w:color="auto" w:fill="auto"/>
          </w:tcPr>
          <w:p w:rsidR="00373BE2" w:rsidRPr="00FD637F" w:rsidRDefault="00373BE2" w:rsidP="00C919DC">
            <w:pPr>
              <w:rPr>
                <w:rFonts w:ascii="Times New Roman" w:hAnsi="Times New Roman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>А. Выборочная, сплошная</w:t>
            </w:r>
          </w:p>
          <w:p w:rsidR="00373BE2" w:rsidRPr="00FD637F" w:rsidRDefault="00373BE2" w:rsidP="00C919DC">
            <w:pPr>
              <w:rPr>
                <w:rFonts w:ascii="Times New Roman" w:hAnsi="Times New Roman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>Б. Плановая, внеплановая, повторная, контрольная</w:t>
            </w:r>
          </w:p>
          <w:p w:rsidR="00373BE2" w:rsidRPr="00FD637F" w:rsidRDefault="00373BE2" w:rsidP="00C919DC">
            <w:pPr>
              <w:rPr>
                <w:rFonts w:ascii="Times New Roman" w:hAnsi="Times New Roman"/>
                <w:sz w:val="24"/>
                <w:szCs w:val="24"/>
              </w:rPr>
            </w:pPr>
            <w:r w:rsidRPr="00FD637F">
              <w:rPr>
                <w:rFonts w:ascii="Times New Roman" w:hAnsi="Times New Roman"/>
                <w:sz w:val="24"/>
                <w:szCs w:val="24"/>
              </w:rPr>
              <w:t>В. Полная, частичная</w:t>
            </w:r>
          </w:p>
        </w:tc>
      </w:tr>
    </w:tbl>
    <w:p w:rsidR="00373BE2" w:rsidRPr="00FD637F" w:rsidRDefault="00373BE2" w:rsidP="00373B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>27. Выберите правильный ответ:</w:t>
      </w:r>
    </w:p>
    <w:p w:rsidR="00373BE2" w:rsidRPr="00FD637F" w:rsidRDefault="00373BE2" w:rsidP="00373B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Персональный состав постоянно действующих и рабочих инвентаризационных комиссий утверждает: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а) Учредитель (ли)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б) Главный бухгалтер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в) Руководитель организации</w:t>
      </w:r>
    </w:p>
    <w:p w:rsidR="00373BE2" w:rsidRPr="00FD637F" w:rsidRDefault="00373BE2" w:rsidP="00373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г) Общее собрание</w:t>
      </w:r>
    </w:p>
    <w:p w:rsidR="00373BE2" w:rsidRPr="00FD637F" w:rsidRDefault="00373BE2" w:rsidP="00FD63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3BE2" w:rsidRPr="00FD637F" w:rsidRDefault="00373BE2" w:rsidP="00373BE2">
      <w:pPr>
        <w:spacing w:after="0"/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>28. Выберите все возможные варианты:</w:t>
      </w:r>
    </w:p>
    <w:p w:rsidR="00373BE2" w:rsidRPr="00FD637F" w:rsidRDefault="00373BE2" w:rsidP="00373BE2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Инвентаризационные описи подписывают:</w:t>
      </w:r>
    </w:p>
    <w:p w:rsidR="00373BE2" w:rsidRPr="00FD637F" w:rsidRDefault="00373BE2" w:rsidP="00373BE2">
      <w:pPr>
        <w:spacing w:after="0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а) Все члены инвентаризационной комиссии</w:t>
      </w:r>
    </w:p>
    <w:p w:rsidR="00373BE2" w:rsidRPr="00FD637F" w:rsidRDefault="00373BE2" w:rsidP="00373BE2">
      <w:pPr>
        <w:spacing w:after="0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lastRenderedPageBreak/>
        <w:t>б) Главный бухгалтер</w:t>
      </w:r>
    </w:p>
    <w:p w:rsidR="00373BE2" w:rsidRPr="00FD637F" w:rsidRDefault="00373BE2" w:rsidP="00373BE2">
      <w:pPr>
        <w:spacing w:after="0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в) Материально - ответственные лица</w:t>
      </w:r>
    </w:p>
    <w:p w:rsidR="00373BE2" w:rsidRPr="00FD637F" w:rsidRDefault="00373BE2" w:rsidP="00373BE2">
      <w:pPr>
        <w:spacing w:after="0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г) Руководитель организации</w:t>
      </w:r>
    </w:p>
    <w:p w:rsidR="00373BE2" w:rsidRPr="00FD637F" w:rsidRDefault="00373BE2" w:rsidP="00FD63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3BE2" w:rsidRPr="00FD637F" w:rsidRDefault="00373BE2" w:rsidP="00373BE2">
      <w:pPr>
        <w:spacing w:after="0"/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>29.</w:t>
      </w:r>
      <w:r w:rsidRPr="00FD637F">
        <w:rPr>
          <w:b/>
          <w:sz w:val="24"/>
          <w:szCs w:val="24"/>
        </w:rPr>
        <w:t xml:space="preserve"> </w:t>
      </w:r>
      <w:r w:rsidRPr="00FD637F">
        <w:rPr>
          <w:rFonts w:ascii="Times New Roman" w:hAnsi="Times New Roman"/>
          <w:b/>
          <w:sz w:val="24"/>
          <w:szCs w:val="24"/>
        </w:rPr>
        <w:t>Выберите правильный ответ:</w:t>
      </w:r>
    </w:p>
    <w:p w:rsidR="00373BE2" w:rsidRPr="00FD637F" w:rsidRDefault="00373BE2" w:rsidP="00373BE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Контрольные проверки правильности проведения инвентаризаций и выборочные инвентаризации, проводимые в межинвентаризационный период, осуществляются инвентаризационными комиссиями по распоряжению:</w:t>
      </w:r>
    </w:p>
    <w:p w:rsidR="00373BE2" w:rsidRPr="00FD637F" w:rsidRDefault="00373BE2" w:rsidP="00373BE2">
      <w:pPr>
        <w:spacing w:after="0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а) Материально-</w:t>
      </w:r>
      <w:proofErr w:type="gramStart"/>
      <w:r w:rsidRPr="00FD637F">
        <w:rPr>
          <w:rFonts w:ascii="Times New Roman" w:hAnsi="Times New Roman"/>
          <w:sz w:val="24"/>
          <w:szCs w:val="24"/>
        </w:rPr>
        <w:t>ответственного  лица</w:t>
      </w:r>
      <w:proofErr w:type="gramEnd"/>
    </w:p>
    <w:p w:rsidR="00373BE2" w:rsidRPr="00FD637F" w:rsidRDefault="00373BE2" w:rsidP="00373BE2">
      <w:pPr>
        <w:spacing w:after="0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 xml:space="preserve">б) Главного бухгалтера </w:t>
      </w:r>
    </w:p>
    <w:p w:rsidR="00373BE2" w:rsidRPr="00FD637F" w:rsidRDefault="00373BE2" w:rsidP="00373BE2">
      <w:pPr>
        <w:spacing w:after="0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в) Руководителя организации</w:t>
      </w:r>
    </w:p>
    <w:p w:rsidR="00373BE2" w:rsidRPr="00FD637F" w:rsidRDefault="00373BE2" w:rsidP="00373BE2">
      <w:pPr>
        <w:spacing w:after="0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г) Учредителя (ей) организации</w:t>
      </w:r>
    </w:p>
    <w:p w:rsidR="00373BE2" w:rsidRPr="00FD637F" w:rsidRDefault="00373BE2" w:rsidP="00373BE2">
      <w:pPr>
        <w:spacing w:after="0"/>
        <w:rPr>
          <w:rFonts w:ascii="Times New Roman" w:hAnsi="Times New Roman"/>
          <w:sz w:val="24"/>
          <w:szCs w:val="24"/>
        </w:rPr>
      </w:pPr>
    </w:p>
    <w:p w:rsidR="00373BE2" w:rsidRPr="00FD637F" w:rsidRDefault="00373BE2" w:rsidP="00373BE2">
      <w:pPr>
        <w:spacing w:after="0"/>
        <w:rPr>
          <w:rFonts w:ascii="Times New Roman" w:hAnsi="Times New Roman"/>
          <w:b/>
          <w:sz w:val="24"/>
          <w:szCs w:val="24"/>
        </w:rPr>
      </w:pPr>
      <w:r w:rsidRPr="00FD637F">
        <w:rPr>
          <w:rFonts w:ascii="Times New Roman" w:hAnsi="Times New Roman"/>
          <w:b/>
          <w:sz w:val="24"/>
          <w:szCs w:val="24"/>
        </w:rPr>
        <w:t>30. Выберите правильный ответ:</w:t>
      </w:r>
    </w:p>
    <w:p w:rsidR="00373BE2" w:rsidRPr="00FD637F" w:rsidRDefault="00373BE2" w:rsidP="00373B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Сличительные ведомости составляются:</w:t>
      </w:r>
    </w:p>
    <w:p w:rsidR="00373BE2" w:rsidRPr="00FD637F" w:rsidRDefault="00373BE2" w:rsidP="00373BE2">
      <w:pPr>
        <w:spacing w:after="0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а) По всему имуществу</w:t>
      </w:r>
    </w:p>
    <w:p w:rsidR="00373BE2" w:rsidRPr="00FD637F" w:rsidRDefault="00373BE2" w:rsidP="00373BE2">
      <w:pPr>
        <w:spacing w:after="0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б) По имуществу, при инвентаризации которого выявлены отклонения от учетных данных</w:t>
      </w:r>
    </w:p>
    <w:p w:rsidR="00373BE2" w:rsidRPr="00FD637F" w:rsidRDefault="00373BE2" w:rsidP="00373BE2">
      <w:pPr>
        <w:spacing w:after="0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в) По имуществу, оказавшемуся в излишке</w:t>
      </w:r>
    </w:p>
    <w:p w:rsidR="00373BE2" w:rsidRDefault="00373BE2" w:rsidP="00373BE2">
      <w:pPr>
        <w:spacing w:after="0"/>
        <w:rPr>
          <w:rFonts w:ascii="Times New Roman" w:hAnsi="Times New Roman"/>
          <w:sz w:val="24"/>
          <w:szCs w:val="24"/>
        </w:rPr>
      </w:pPr>
      <w:r w:rsidRPr="00FD637F">
        <w:rPr>
          <w:rFonts w:ascii="Times New Roman" w:hAnsi="Times New Roman"/>
          <w:sz w:val="24"/>
          <w:szCs w:val="24"/>
        </w:rPr>
        <w:t>г) По имуществу, оказавшемуся в недостаче</w:t>
      </w:r>
    </w:p>
    <w:p w:rsidR="00FD6E77" w:rsidRDefault="00FD6E77" w:rsidP="00373BE2">
      <w:pPr>
        <w:spacing w:after="0"/>
        <w:rPr>
          <w:rFonts w:ascii="Times New Roman" w:hAnsi="Times New Roman"/>
          <w:sz w:val="24"/>
          <w:szCs w:val="24"/>
        </w:rPr>
      </w:pPr>
    </w:p>
    <w:p w:rsidR="00FD6E77" w:rsidRDefault="00FD6E77" w:rsidP="00373BE2">
      <w:pPr>
        <w:spacing w:after="0"/>
        <w:rPr>
          <w:rFonts w:ascii="Times New Roman" w:hAnsi="Times New Roman"/>
          <w:sz w:val="24"/>
          <w:szCs w:val="24"/>
        </w:rPr>
      </w:pPr>
    </w:p>
    <w:p w:rsidR="00FD6E77" w:rsidRDefault="00FD6E77" w:rsidP="00373BE2">
      <w:pPr>
        <w:spacing w:after="0"/>
        <w:rPr>
          <w:rFonts w:ascii="Times New Roman" w:hAnsi="Times New Roman"/>
          <w:sz w:val="24"/>
          <w:szCs w:val="24"/>
        </w:rPr>
      </w:pPr>
    </w:p>
    <w:p w:rsidR="00FD6E77" w:rsidRDefault="00FD6E77" w:rsidP="00373BE2">
      <w:pPr>
        <w:spacing w:after="0"/>
        <w:rPr>
          <w:rFonts w:ascii="Times New Roman" w:hAnsi="Times New Roman"/>
          <w:sz w:val="24"/>
          <w:szCs w:val="24"/>
        </w:rPr>
      </w:pPr>
    </w:p>
    <w:p w:rsidR="00FF3C7C" w:rsidRDefault="00FF3C7C" w:rsidP="00373BE2">
      <w:pPr>
        <w:spacing w:after="0"/>
        <w:rPr>
          <w:rFonts w:ascii="Times New Roman" w:hAnsi="Times New Roman"/>
          <w:sz w:val="24"/>
          <w:szCs w:val="24"/>
        </w:rPr>
      </w:pPr>
    </w:p>
    <w:p w:rsidR="00FF3C7C" w:rsidRDefault="00FF3C7C" w:rsidP="00373BE2">
      <w:pPr>
        <w:spacing w:after="0"/>
        <w:rPr>
          <w:rFonts w:ascii="Times New Roman" w:hAnsi="Times New Roman"/>
          <w:sz w:val="24"/>
          <w:szCs w:val="24"/>
        </w:rPr>
      </w:pPr>
    </w:p>
    <w:p w:rsidR="00FF3C7C" w:rsidRDefault="00FF3C7C" w:rsidP="00373BE2">
      <w:pPr>
        <w:spacing w:after="0"/>
        <w:rPr>
          <w:rFonts w:ascii="Times New Roman" w:hAnsi="Times New Roman"/>
          <w:sz w:val="24"/>
          <w:szCs w:val="24"/>
        </w:rPr>
      </w:pPr>
    </w:p>
    <w:p w:rsidR="00FF3C7C" w:rsidRDefault="00FF3C7C" w:rsidP="00373BE2">
      <w:pPr>
        <w:spacing w:after="0"/>
        <w:rPr>
          <w:rFonts w:ascii="Times New Roman" w:hAnsi="Times New Roman"/>
          <w:sz w:val="24"/>
          <w:szCs w:val="24"/>
        </w:rPr>
      </w:pPr>
    </w:p>
    <w:p w:rsidR="00FF3C7C" w:rsidRDefault="00FF3C7C" w:rsidP="00373BE2">
      <w:pPr>
        <w:spacing w:after="0"/>
        <w:rPr>
          <w:rFonts w:ascii="Times New Roman" w:hAnsi="Times New Roman"/>
          <w:sz w:val="24"/>
          <w:szCs w:val="24"/>
        </w:rPr>
      </w:pPr>
    </w:p>
    <w:p w:rsidR="00FF3C7C" w:rsidRDefault="00FF3C7C" w:rsidP="00373BE2">
      <w:pPr>
        <w:spacing w:after="0"/>
        <w:rPr>
          <w:rFonts w:ascii="Times New Roman" w:hAnsi="Times New Roman"/>
          <w:sz w:val="24"/>
          <w:szCs w:val="24"/>
        </w:rPr>
      </w:pPr>
    </w:p>
    <w:p w:rsidR="00FF3C7C" w:rsidRDefault="00FF3C7C" w:rsidP="00373BE2">
      <w:pPr>
        <w:spacing w:after="0"/>
        <w:rPr>
          <w:rFonts w:ascii="Times New Roman" w:hAnsi="Times New Roman"/>
          <w:sz w:val="24"/>
          <w:szCs w:val="24"/>
        </w:rPr>
      </w:pPr>
    </w:p>
    <w:p w:rsidR="00FF3C7C" w:rsidRDefault="00FF3C7C" w:rsidP="00373BE2">
      <w:pPr>
        <w:spacing w:after="0"/>
        <w:rPr>
          <w:rFonts w:ascii="Times New Roman" w:hAnsi="Times New Roman"/>
          <w:sz w:val="24"/>
          <w:szCs w:val="24"/>
        </w:rPr>
      </w:pPr>
    </w:p>
    <w:p w:rsidR="00FF3C7C" w:rsidRDefault="00FF3C7C" w:rsidP="00373BE2">
      <w:pPr>
        <w:spacing w:after="0"/>
        <w:rPr>
          <w:rFonts w:ascii="Times New Roman" w:hAnsi="Times New Roman"/>
          <w:sz w:val="24"/>
          <w:szCs w:val="24"/>
        </w:rPr>
      </w:pPr>
    </w:p>
    <w:p w:rsidR="00FF3C7C" w:rsidRDefault="00FF3C7C" w:rsidP="00373BE2">
      <w:pPr>
        <w:spacing w:after="0"/>
        <w:rPr>
          <w:rFonts w:ascii="Times New Roman" w:hAnsi="Times New Roman"/>
          <w:sz w:val="24"/>
          <w:szCs w:val="24"/>
        </w:rPr>
      </w:pPr>
    </w:p>
    <w:p w:rsidR="00FF3C7C" w:rsidRDefault="00FF3C7C" w:rsidP="00373BE2">
      <w:pPr>
        <w:spacing w:after="0"/>
        <w:rPr>
          <w:rFonts w:ascii="Times New Roman" w:hAnsi="Times New Roman"/>
          <w:sz w:val="24"/>
          <w:szCs w:val="24"/>
        </w:rPr>
      </w:pPr>
    </w:p>
    <w:p w:rsidR="00FF3C7C" w:rsidRDefault="00FF3C7C" w:rsidP="00373BE2">
      <w:pPr>
        <w:spacing w:after="0"/>
        <w:rPr>
          <w:rFonts w:ascii="Times New Roman" w:hAnsi="Times New Roman"/>
          <w:sz w:val="24"/>
          <w:szCs w:val="24"/>
        </w:rPr>
      </w:pPr>
    </w:p>
    <w:p w:rsidR="00FF3C7C" w:rsidRDefault="00FF3C7C" w:rsidP="00373BE2">
      <w:pPr>
        <w:spacing w:after="0"/>
        <w:rPr>
          <w:rFonts w:ascii="Times New Roman" w:hAnsi="Times New Roman"/>
          <w:sz w:val="24"/>
          <w:szCs w:val="24"/>
        </w:rPr>
      </w:pPr>
    </w:p>
    <w:p w:rsidR="00FF3C7C" w:rsidRDefault="00FF3C7C" w:rsidP="00373BE2">
      <w:pPr>
        <w:spacing w:after="0"/>
        <w:rPr>
          <w:rFonts w:ascii="Times New Roman" w:hAnsi="Times New Roman"/>
          <w:sz w:val="24"/>
          <w:szCs w:val="24"/>
        </w:rPr>
      </w:pPr>
    </w:p>
    <w:p w:rsidR="00FF3C7C" w:rsidRDefault="00FF3C7C" w:rsidP="00373BE2">
      <w:pPr>
        <w:spacing w:after="0"/>
        <w:rPr>
          <w:rFonts w:ascii="Times New Roman" w:hAnsi="Times New Roman"/>
          <w:sz w:val="24"/>
          <w:szCs w:val="24"/>
        </w:rPr>
      </w:pPr>
    </w:p>
    <w:p w:rsidR="00FF3C7C" w:rsidRDefault="00FF3C7C" w:rsidP="00373BE2">
      <w:pPr>
        <w:spacing w:after="0"/>
        <w:rPr>
          <w:rFonts w:ascii="Times New Roman" w:hAnsi="Times New Roman"/>
          <w:sz w:val="24"/>
          <w:szCs w:val="24"/>
        </w:rPr>
      </w:pPr>
    </w:p>
    <w:p w:rsidR="00FF3C7C" w:rsidRDefault="00FF3C7C" w:rsidP="00373BE2">
      <w:pPr>
        <w:spacing w:after="0"/>
        <w:rPr>
          <w:rFonts w:ascii="Times New Roman" w:hAnsi="Times New Roman"/>
          <w:sz w:val="24"/>
          <w:szCs w:val="24"/>
        </w:rPr>
      </w:pPr>
    </w:p>
    <w:p w:rsidR="00151986" w:rsidRDefault="00151986" w:rsidP="00373BE2">
      <w:pPr>
        <w:spacing w:after="0"/>
        <w:rPr>
          <w:rFonts w:ascii="Times New Roman" w:hAnsi="Times New Roman"/>
          <w:sz w:val="24"/>
          <w:szCs w:val="24"/>
        </w:rPr>
      </w:pPr>
    </w:p>
    <w:p w:rsidR="00151986" w:rsidRDefault="00151986" w:rsidP="00373BE2">
      <w:pPr>
        <w:spacing w:after="0"/>
        <w:rPr>
          <w:rFonts w:ascii="Times New Roman" w:hAnsi="Times New Roman"/>
          <w:sz w:val="24"/>
          <w:szCs w:val="24"/>
        </w:rPr>
      </w:pPr>
    </w:p>
    <w:p w:rsidR="00151986" w:rsidRDefault="00151986" w:rsidP="00373BE2">
      <w:pPr>
        <w:spacing w:after="0"/>
        <w:rPr>
          <w:rFonts w:ascii="Times New Roman" w:hAnsi="Times New Roman"/>
          <w:sz w:val="24"/>
          <w:szCs w:val="24"/>
        </w:rPr>
      </w:pPr>
    </w:p>
    <w:p w:rsidR="00FD6E77" w:rsidRDefault="00FD6E77" w:rsidP="00373BE2">
      <w:pPr>
        <w:spacing w:after="0"/>
        <w:rPr>
          <w:rFonts w:ascii="Times New Roman" w:hAnsi="Times New Roman"/>
          <w:sz w:val="24"/>
          <w:szCs w:val="24"/>
        </w:rPr>
      </w:pPr>
    </w:p>
    <w:p w:rsidR="008F7B38" w:rsidRDefault="008F7B38" w:rsidP="00373BE2">
      <w:pPr>
        <w:spacing w:after="0"/>
        <w:rPr>
          <w:rFonts w:ascii="Times New Roman" w:hAnsi="Times New Roman"/>
          <w:sz w:val="24"/>
          <w:szCs w:val="24"/>
        </w:rPr>
      </w:pPr>
    </w:p>
    <w:p w:rsidR="00FD6E77" w:rsidRDefault="00FD6E77" w:rsidP="00373BE2">
      <w:pPr>
        <w:spacing w:after="0"/>
        <w:rPr>
          <w:rFonts w:ascii="Times New Roman" w:hAnsi="Times New Roman"/>
          <w:sz w:val="24"/>
          <w:szCs w:val="24"/>
        </w:rPr>
      </w:pPr>
    </w:p>
    <w:p w:rsidR="00FD6E77" w:rsidRDefault="00FD6E77" w:rsidP="0025156F">
      <w:pPr>
        <w:numPr>
          <w:ilvl w:val="0"/>
          <w:numId w:val="4"/>
        </w:num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8F7B38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Информационное обеспечение выполнения методических указаний</w:t>
      </w:r>
    </w:p>
    <w:p w:rsidR="008F7B38" w:rsidRPr="008F7B38" w:rsidRDefault="008F7B38" w:rsidP="008F7B38">
      <w:pPr>
        <w:spacing w:after="0"/>
        <w:ind w:left="72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F7B38" w:rsidRPr="008F7B38" w:rsidRDefault="008F7B38" w:rsidP="008F7B3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8F7B3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Нормативно-правовые акты</w:t>
      </w:r>
    </w:p>
    <w:p w:rsidR="008F7B38" w:rsidRPr="008F7B38" w:rsidRDefault="008F7B38" w:rsidP="008F7B38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7B38">
        <w:rPr>
          <w:rFonts w:ascii="Times New Roman" w:hAnsi="Times New Roman"/>
          <w:color w:val="000000"/>
          <w:sz w:val="24"/>
          <w:szCs w:val="24"/>
        </w:rPr>
        <w:t>Федеральный закон «О бухгалтерском учете» от 6 декабря 2011 г. № 402-ФЗ (в  действ. ред.</w:t>
      </w:r>
      <w:r w:rsidRPr="008F7B38">
        <w:rPr>
          <w:rFonts w:ascii="Times New Roman" w:hAnsi="Times New Roman"/>
          <w:bCs/>
          <w:color w:val="000000"/>
          <w:kern w:val="36"/>
          <w:sz w:val="24"/>
          <w:szCs w:val="24"/>
        </w:rPr>
        <w:t>)</w:t>
      </w:r>
      <w:r w:rsidRPr="008F7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— Режим доступа:</w:t>
      </w:r>
      <w:r w:rsidRPr="008F7B38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F7476D">
          <w:rPr>
            <w:rStyle w:val="ac"/>
            <w:rFonts w:ascii="Times New Roman" w:hAnsi="Times New Roman"/>
            <w:sz w:val="24"/>
            <w:szCs w:val="24"/>
            <w:shd w:val="clear" w:color="auto" w:fill="FFFFFF"/>
          </w:rPr>
          <w:t>http://www.consultant.ru/document/cons_doc_LAW_122855/</w:t>
        </w:r>
      </w:hyperlink>
    </w:p>
    <w:p w:rsidR="008F7B38" w:rsidRPr="008F7B38" w:rsidRDefault="008F7B38" w:rsidP="008F7B38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7B38">
        <w:rPr>
          <w:rFonts w:ascii="Times New Roman" w:hAnsi="Times New Roman"/>
          <w:color w:val="000000"/>
          <w:sz w:val="24"/>
          <w:szCs w:val="24"/>
        </w:rPr>
        <w:t>Положение по ведению бухгалтерского учета и бухгалтерской отчетности в РФ. Утверждено приказом Минфина РФ от 29 июля 1998 г. № 34н (в  действ. ред.</w:t>
      </w:r>
      <w:r w:rsidRPr="008F7B38">
        <w:rPr>
          <w:rFonts w:ascii="Times New Roman" w:hAnsi="Times New Roman"/>
          <w:bCs/>
          <w:color w:val="000000"/>
          <w:kern w:val="36"/>
          <w:sz w:val="24"/>
          <w:szCs w:val="24"/>
        </w:rPr>
        <w:t>)</w:t>
      </w:r>
      <w:r w:rsidRPr="008F7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— Режим доступа:</w:t>
      </w:r>
      <w:r w:rsidRPr="008F7B38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F7476D">
          <w:rPr>
            <w:rStyle w:val="ac"/>
            <w:rFonts w:ascii="Times New Roman" w:hAnsi="Times New Roman"/>
            <w:sz w:val="24"/>
            <w:szCs w:val="24"/>
            <w:shd w:val="clear" w:color="auto" w:fill="FFFFFF"/>
          </w:rPr>
          <w:t>http://www.consultant.ru/document/cons_doc_LAW_20081/</w:t>
        </w:r>
      </w:hyperlink>
    </w:p>
    <w:p w:rsidR="008F7B38" w:rsidRPr="008F7B38" w:rsidRDefault="008F7B38" w:rsidP="008F7B38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7B38">
        <w:rPr>
          <w:rFonts w:ascii="Times New Roman" w:hAnsi="Times New Roman"/>
          <w:color w:val="000000"/>
          <w:sz w:val="24"/>
          <w:szCs w:val="24"/>
        </w:rPr>
        <w:t>План счетов бухгалтерского учета финансово-хозяйственной деятельности организации и Инструкция по его применению. Утверждены приказом Минфина РФ от 31 октября 2000 г. № 94н (в  действ. ред.</w:t>
      </w:r>
      <w:r w:rsidRPr="008F7B38">
        <w:rPr>
          <w:rFonts w:ascii="Times New Roman" w:hAnsi="Times New Roman"/>
          <w:bCs/>
          <w:color w:val="000000"/>
          <w:kern w:val="36"/>
          <w:sz w:val="24"/>
          <w:szCs w:val="24"/>
        </w:rPr>
        <w:t>)</w:t>
      </w:r>
      <w:r w:rsidRPr="008F7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— Режим доступа:</w:t>
      </w:r>
      <w:r w:rsidRPr="008F7B38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F7476D">
          <w:rPr>
            <w:rStyle w:val="ac"/>
            <w:rFonts w:ascii="Times New Roman" w:hAnsi="Times New Roman"/>
            <w:sz w:val="24"/>
            <w:szCs w:val="24"/>
            <w:shd w:val="clear" w:color="auto" w:fill="FFFFFF"/>
          </w:rPr>
          <w:t>http://www.consultant.ru/document/cons_doc_LAW_29165/</w:t>
        </w:r>
      </w:hyperlink>
    </w:p>
    <w:p w:rsidR="008F7B38" w:rsidRPr="008F7B38" w:rsidRDefault="008F7B38" w:rsidP="008F7B38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7B38">
        <w:rPr>
          <w:rFonts w:ascii="Times New Roman" w:hAnsi="Times New Roman"/>
          <w:color w:val="000000"/>
          <w:sz w:val="24"/>
          <w:szCs w:val="24"/>
        </w:rPr>
        <w:t>Положение по бухгалтерскому учету «</w:t>
      </w:r>
      <w:r w:rsidRPr="008F7B38">
        <w:rPr>
          <w:rFonts w:ascii="Times New Roman" w:hAnsi="Times New Roman"/>
          <w:bCs/>
          <w:color w:val="000000"/>
          <w:sz w:val="24"/>
          <w:szCs w:val="24"/>
        </w:rPr>
        <w:t>Доходы организации</w:t>
      </w:r>
      <w:r w:rsidRPr="008F7B38">
        <w:rPr>
          <w:rFonts w:ascii="Times New Roman" w:hAnsi="Times New Roman"/>
          <w:color w:val="000000"/>
          <w:sz w:val="24"/>
          <w:szCs w:val="24"/>
        </w:rPr>
        <w:t>» ПБУ 9/99. Утверждено приказом Минфина РФ от 6 мая 1999 г. № 32н (в  действ. ред.</w:t>
      </w:r>
      <w:r w:rsidRPr="008F7B38">
        <w:rPr>
          <w:rFonts w:ascii="Times New Roman" w:hAnsi="Times New Roman"/>
          <w:bCs/>
          <w:color w:val="000000"/>
          <w:kern w:val="36"/>
          <w:sz w:val="24"/>
          <w:szCs w:val="24"/>
        </w:rPr>
        <w:t>)</w:t>
      </w:r>
      <w:r w:rsidRPr="008F7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— Режим доступа:</w:t>
      </w:r>
      <w:r w:rsidRPr="008F7B38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F7476D">
          <w:rPr>
            <w:rStyle w:val="ac"/>
            <w:rFonts w:ascii="Times New Roman" w:hAnsi="Times New Roman"/>
            <w:sz w:val="24"/>
            <w:szCs w:val="24"/>
            <w:shd w:val="clear" w:color="auto" w:fill="FFFFFF"/>
          </w:rPr>
          <w:t>http://www.consultant.ru/document/cons_doc_LAW_6208/</w:t>
        </w:r>
      </w:hyperlink>
    </w:p>
    <w:p w:rsidR="008F7B38" w:rsidRPr="008F7B38" w:rsidRDefault="008F7B38" w:rsidP="008F7B38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7B38">
        <w:rPr>
          <w:rFonts w:ascii="Times New Roman" w:hAnsi="Times New Roman"/>
          <w:color w:val="000000"/>
          <w:sz w:val="24"/>
          <w:szCs w:val="24"/>
        </w:rPr>
        <w:t>Положение по бухгалтерскому учету «</w:t>
      </w:r>
      <w:r w:rsidRPr="008F7B38">
        <w:rPr>
          <w:rFonts w:ascii="Times New Roman" w:hAnsi="Times New Roman"/>
          <w:bCs/>
          <w:color w:val="000000"/>
          <w:sz w:val="24"/>
          <w:szCs w:val="24"/>
        </w:rPr>
        <w:t>Расходы организации</w:t>
      </w:r>
      <w:r w:rsidRPr="008F7B38">
        <w:rPr>
          <w:rFonts w:ascii="Times New Roman" w:hAnsi="Times New Roman"/>
          <w:color w:val="000000"/>
          <w:sz w:val="24"/>
          <w:szCs w:val="24"/>
        </w:rPr>
        <w:t>» ПБУ 10/99. Утверждено приказом Минфина РФ от 6 мая 1999 г. № 33н (в  действ. ред.</w:t>
      </w:r>
      <w:r w:rsidRPr="008F7B38">
        <w:rPr>
          <w:rFonts w:ascii="Times New Roman" w:hAnsi="Times New Roman"/>
          <w:bCs/>
          <w:color w:val="000000"/>
          <w:kern w:val="36"/>
          <w:sz w:val="24"/>
          <w:szCs w:val="24"/>
        </w:rPr>
        <w:t>)</w:t>
      </w:r>
      <w:r w:rsidRPr="008F7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— Режим доступа:</w:t>
      </w:r>
      <w:r w:rsidRPr="008F7B38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F7476D">
          <w:rPr>
            <w:rStyle w:val="ac"/>
            <w:rFonts w:ascii="Times New Roman" w:hAnsi="Times New Roman"/>
            <w:sz w:val="24"/>
            <w:szCs w:val="24"/>
            <w:shd w:val="clear" w:color="auto" w:fill="FFFFFF"/>
          </w:rPr>
          <w:t>http://www.consultant.ru/document/cons_doc_LAW_12508/0463b359311dddb34a4b799a3a5c57ed0e8098ec/</w:t>
        </w:r>
      </w:hyperlink>
    </w:p>
    <w:p w:rsidR="008F7B38" w:rsidRPr="008F7B38" w:rsidRDefault="008F7B38" w:rsidP="008F7B38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7B38">
        <w:rPr>
          <w:rFonts w:ascii="Times New Roman" w:hAnsi="Times New Roman"/>
          <w:color w:val="000000"/>
          <w:sz w:val="24"/>
          <w:szCs w:val="24"/>
        </w:rPr>
        <w:t>Положение по бухгалтерскому учету «Учет расходов по займам и кредитам» ПБУ 15/2008. Утверждено приказом Минфина РФ от  6 октября 2008 № 107н (в  действ. ред.</w:t>
      </w:r>
      <w:r w:rsidRPr="008F7B38">
        <w:rPr>
          <w:rFonts w:ascii="Times New Roman" w:hAnsi="Times New Roman"/>
          <w:bCs/>
          <w:color w:val="000000"/>
          <w:kern w:val="36"/>
          <w:sz w:val="24"/>
          <w:szCs w:val="24"/>
        </w:rPr>
        <w:t>)</w:t>
      </w:r>
      <w:r w:rsidRPr="008F7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— Режим доступа:</w:t>
      </w:r>
      <w:r w:rsidRPr="008F7B38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Pr="00F7476D">
          <w:rPr>
            <w:rStyle w:val="ac"/>
            <w:rFonts w:ascii="Times New Roman" w:hAnsi="Times New Roman"/>
            <w:sz w:val="24"/>
            <w:szCs w:val="24"/>
            <w:shd w:val="clear" w:color="auto" w:fill="FFFFFF"/>
          </w:rPr>
          <w:t>http://www.consultant.ru/document/cons_doc_LAW_81165/</w:t>
        </w:r>
      </w:hyperlink>
    </w:p>
    <w:p w:rsidR="008F7B38" w:rsidRPr="008F7B38" w:rsidRDefault="008F7B38" w:rsidP="008F7B38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7B38">
        <w:rPr>
          <w:rFonts w:ascii="Times New Roman" w:hAnsi="Times New Roman"/>
          <w:color w:val="000000"/>
          <w:sz w:val="24"/>
          <w:szCs w:val="24"/>
        </w:rPr>
        <w:t>Положение по бухгалтерскому учету «</w:t>
      </w:r>
      <w:r w:rsidRPr="008F7B38">
        <w:rPr>
          <w:rFonts w:ascii="Times New Roman" w:hAnsi="Times New Roman"/>
          <w:bCs/>
          <w:color w:val="000000"/>
          <w:sz w:val="24"/>
          <w:szCs w:val="24"/>
        </w:rPr>
        <w:t>Учет расчетов по налогу на прибыль организаций</w:t>
      </w:r>
      <w:r w:rsidRPr="008F7B38">
        <w:rPr>
          <w:rFonts w:ascii="Times New Roman" w:hAnsi="Times New Roman"/>
          <w:color w:val="000000"/>
          <w:sz w:val="24"/>
          <w:szCs w:val="24"/>
        </w:rPr>
        <w:t>» ПБУ 18/02. Утверждено приказом Минфина РФ от 19 ноября 2002 г. № 114н (</w:t>
      </w:r>
      <w:proofErr w:type="gramStart"/>
      <w:r w:rsidRPr="008F7B38">
        <w:rPr>
          <w:rFonts w:ascii="Times New Roman" w:hAnsi="Times New Roman"/>
          <w:color w:val="000000"/>
          <w:sz w:val="24"/>
          <w:szCs w:val="24"/>
        </w:rPr>
        <w:t>в  действ</w:t>
      </w:r>
      <w:proofErr w:type="gramEnd"/>
      <w:r w:rsidRPr="008F7B38">
        <w:rPr>
          <w:rFonts w:ascii="Times New Roman" w:hAnsi="Times New Roman"/>
          <w:color w:val="000000"/>
          <w:sz w:val="24"/>
          <w:szCs w:val="24"/>
        </w:rPr>
        <w:t>. ред.</w:t>
      </w:r>
      <w:r w:rsidRPr="008F7B38">
        <w:rPr>
          <w:rFonts w:ascii="Times New Roman" w:hAnsi="Times New Roman"/>
          <w:bCs/>
          <w:color w:val="000000"/>
          <w:kern w:val="36"/>
          <w:sz w:val="24"/>
          <w:szCs w:val="24"/>
        </w:rPr>
        <w:t>)</w:t>
      </w:r>
      <w:r w:rsidRPr="008F7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— Режим доступа:</w:t>
      </w:r>
      <w:r w:rsidRPr="008F7B38">
        <w:rPr>
          <w:rFonts w:ascii="Times New Roman" w:hAnsi="Times New Roman"/>
          <w:sz w:val="24"/>
          <w:szCs w:val="24"/>
        </w:rPr>
        <w:t xml:space="preserve"> </w:t>
      </w:r>
      <w:r w:rsidRPr="008F7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http://www.consultant.ru/document/cons_doc_LAW_40313/</w:t>
      </w:r>
    </w:p>
    <w:p w:rsidR="008F7B38" w:rsidRDefault="008F7B38" w:rsidP="008F7B38">
      <w:p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7B38" w:rsidRPr="008F7B38" w:rsidRDefault="008F7B38" w:rsidP="008F7B3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F7B38">
        <w:rPr>
          <w:rFonts w:ascii="Times New Roman" w:hAnsi="Times New Roman"/>
          <w:b/>
          <w:sz w:val="24"/>
          <w:szCs w:val="24"/>
        </w:rPr>
        <w:t>Печатные издания и электронные издания</w:t>
      </w:r>
    </w:p>
    <w:p w:rsidR="008F7B38" w:rsidRPr="008F7B38" w:rsidRDefault="008F7B38" w:rsidP="008F7B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38">
        <w:rPr>
          <w:rFonts w:ascii="Times New Roman" w:hAnsi="Times New Roman"/>
          <w:i/>
          <w:color w:val="000000"/>
          <w:sz w:val="24"/>
          <w:szCs w:val="24"/>
        </w:rPr>
        <w:t>Основная литература</w:t>
      </w:r>
      <w:r w:rsidRPr="008F7B38">
        <w:rPr>
          <w:rFonts w:ascii="Times New Roman" w:hAnsi="Times New Roman"/>
          <w:color w:val="000000"/>
          <w:sz w:val="24"/>
          <w:szCs w:val="24"/>
        </w:rPr>
        <w:t>:</w:t>
      </w:r>
    </w:p>
    <w:p w:rsidR="00572D17" w:rsidRPr="00572D17" w:rsidRDefault="00572D17" w:rsidP="00572D17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572D17">
        <w:rPr>
          <w:rFonts w:ascii="Times New Roman" w:hAnsi="Times New Roman"/>
          <w:color w:val="000000"/>
          <w:sz w:val="24"/>
          <w:szCs w:val="24"/>
        </w:rPr>
        <w:t>1. Гомола А.И. Ведение бухгалтерского учета источников формирования активов, выполнение работ по инвентаризации активов и финансовых обязательств организации: учебник для студ. учреждений сред. проф. образования/ А.И. Гомола, В.Е. Кириллов. – 4-е изд., испр. – М.: Издательский центр «Академия», 2020. - 224 с.</w:t>
      </w:r>
    </w:p>
    <w:p w:rsidR="00572D17" w:rsidRPr="00572D17" w:rsidRDefault="00572D17" w:rsidP="00572D17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2D17">
        <w:rPr>
          <w:rFonts w:ascii="Times New Roman" w:hAnsi="Times New Roman"/>
          <w:color w:val="000000"/>
          <w:sz w:val="24"/>
          <w:szCs w:val="24"/>
        </w:rPr>
        <w:tab/>
        <w:t xml:space="preserve">2. Гомола А.И. Ведение бухгалтерского учета источников формирования активов, выполнение работ по инвентаризации активов и финансовых обязательств организации: учебник для студ. учреждений сред. проф. образования/ А.И. Гомола, В.Е. Кириллов. – 4-е изд., испр. – М.: Издательский центр «Академия», 2020. - 224 с. - </w:t>
      </w:r>
      <w:r w:rsidRPr="00572D17">
        <w:rPr>
          <w:rFonts w:ascii="Times New Roman" w:hAnsi="Times New Roman"/>
          <w:color w:val="000000"/>
          <w:sz w:val="24"/>
          <w:szCs w:val="24"/>
          <w:lang w:val="en-US"/>
        </w:rPr>
        <w:t>ISBN</w:t>
      </w:r>
      <w:r w:rsidRPr="00572D17">
        <w:rPr>
          <w:rFonts w:ascii="Times New Roman" w:hAnsi="Times New Roman"/>
          <w:color w:val="000000"/>
          <w:sz w:val="24"/>
          <w:szCs w:val="24"/>
        </w:rPr>
        <w:t xml:space="preserve"> 978-5-4468-9614-1. – Текст: электронный // ЭБС «Академия»: [сайт]. - </w:t>
      </w:r>
      <w:r w:rsidRPr="00572D17">
        <w:rPr>
          <w:rFonts w:ascii="Times New Roman" w:hAnsi="Times New Roman"/>
          <w:color w:val="000000"/>
          <w:sz w:val="24"/>
          <w:szCs w:val="24"/>
          <w:lang w:val="en-US"/>
        </w:rPr>
        <w:t>URL</w:t>
      </w:r>
      <w:r w:rsidRPr="00572D17">
        <w:rPr>
          <w:rFonts w:ascii="Times New Roman" w:hAnsi="Times New Roman"/>
          <w:color w:val="000000"/>
          <w:sz w:val="24"/>
          <w:szCs w:val="24"/>
        </w:rPr>
        <w:t>:</w:t>
      </w:r>
      <w:r w:rsidRPr="00572D17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Pr="00572D17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https</w:t>
      </w:r>
      <w:r w:rsidRPr="00572D17">
        <w:rPr>
          <w:rFonts w:ascii="Times New Roman" w:hAnsi="Times New Roman"/>
          <w:color w:val="0000FF"/>
          <w:sz w:val="24"/>
          <w:szCs w:val="24"/>
          <w:u w:val="single"/>
        </w:rPr>
        <w:t>://</w:t>
      </w:r>
      <w:r w:rsidRPr="00572D17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academia</w:t>
      </w:r>
      <w:r w:rsidRPr="00572D17">
        <w:rPr>
          <w:rFonts w:ascii="Times New Roman" w:hAnsi="Times New Roman"/>
          <w:color w:val="0000FF"/>
          <w:sz w:val="24"/>
          <w:szCs w:val="24"/>
          <w:u w:val="single"/>
        </w:rPr>
        <w:t>-</w:t>
      </w:r>
      <w:r w:rsidRPr="00572D17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moscow</w:t>
      </w:r>
      <w:r w:rsidRPr="00572D17">
        <w:rPr>
          <w:rFonts w:ascii="Times New Roman" w:hAnsi="Times New Roman"/>
          <w:color w:val="0000FF"/>
          <w:sz w:val="24"/>
          <w:szCs w:val="24"/>
          <w:u w:val="single"/>
        </w:rPr>
        <w:t>.</w:t>
      </w:r>
      <w:r w:rsidRPr="00572D17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ru</w:t>
      </w:r>
      <w:r w:rsidRPr="00572D17">
        <w:rPr>
          <w:rFonts w:ascii="Times New Roman" w:hAnsi="Times New Roman"/>
          <w:color w:val="0000FF"/>
          <w:sz w:val="24"/>
          <w:szCs w:val="24"/>
          <w:u w:val="single"/>
        </w:rPr>
        <w:t>/</w:t>
      </w:r>
      <w:r w:rsidRPr="00572D17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reader</w:t>
      </w:r>
      <w:r w:rsidRPr="00572D17">
        <w:rPr>
          <w:rFonts w:ascii="Times New Roman" w:hAnsi="Times New Roman"/>
          <w:color w:val="0000FF"/>
          <w:sz w:val="24"/>
          <w:szCs w:val="24"/>
          <w:u w:val="single"/>
        </w:rPr>
        <w:t>/?</w:t>
      </w:r>
      <w:r w:rsidRPr="00572D17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id</w:t>
      </w:r>
      <w:r w:rsidRPr="00572D17">
        <w:rPr>
          <w:rFonts w:ascii="Times New Roman" w:hAnsi="Times New Roman"/>
          <w:color w:val="0000FF"/>
          <w:sz w:val="24"/>
          <w:szCs w:val="24"/>
          <w:u w:val="single"/>
        </w:rPr>
        <w:t xml:space="preserve">=483689  </w:t>
      </w:r>
    </w:p>
    <w:p w:rsidR="00572D17" w:rsidRPr="00572D17" w:rsidRDefault="00572D17" w:rsidP="00572D17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2D17">
        <w:rPr>
          <w:rFonts w:ascii="Times New Roman" w:hAnsi="Times New Roman"/>
          <w:color w:val="000000"/>
          <w:sz w:val="24"/>
          <w:szCs w:val="24"/>
        </w:rPr>
        <w:tab/>
        <w:t>3. Кувшинов, М.С. Бухгалтерский учет. Экспресс-</w:t>
      </w:r>
      <w:proofErr w:type="gramStart"/>
      <w:r w:rsidRPr="00572D17">
        <w:rPr>
          <w:rFonts w:ascii="Times New Roman" w:hAnsi="Times New Roman"/>
          <w:color w:val="000000"/>
          <w:sz w:val="24"/>
          <w:szCs w:val="24"/>
        </w:rPr>
        <w:t>курс :</w:t>
      </w:r>
      <w:proofErr w:type="gramEnd"/>
      <w:r w:rsidRPr="00572D17">
        <w:rPr>
          <w:rFonts w:ascii="Times New Roman" w:hAnsi="Times New Roman"/>
          <w:color w:val="000000"/>
          <w:sz w:val="24"/>
          <w:szCs w:val="24"/>
        </w:rPr>
        <w:t xml:space="preserve"> учебное пособие / Кувшинов М.С. — Москва : КноРус, 2021. — 311 с. — </w:t>
      </w:r>
      <w:r w:rsidRPr="00572D17">
        <w:rPr>
          <w:rFonts w:ascii="Times New Roman" w:hAnsi="Times New Roman"/>
          <w:color w:val="000000"/>
          <w:sz w:val="24"/>
          <w:szCs w:val="24"/>
          <w:lang w:val="en-US"/>
        </w:rPr>
        <w:t>ISBN</w:t>
      </w:r>
      <w:r w:rsidRPr="00572D17">
        <w:rPr>
          <w:rFonts w:ascii="Times New Roman" w:hAnsi="Times New Roman"/>
          <w:color w:val="000000"/>
          <w:sz w:val="24"/>
          <w:szCs w:val="24"/>
        </w:rPr>
        <w:t xml:space="preserve"> 978-5-406-02259-7. — </w:t>
      </w:r>
      <w:r w:rsidRPr="00572D17">
        <w:rPr>
          <w:rFonts w:ascii="Times New Roman" w:hAnsi="Times New Roman"/>
          <w:color w:val="000000"/>
          <w:sz w:val="24"/>
          <w:szCs w:val="24"/>
          <w:lang w:val="en-US"/>
        </w:rPr>
        <w:t>URL</w:t>
      </w:r>
      <w:r w:rsidRPr="00572D17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572D17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https</w:t>
      </w:r>
      <w:r w:rsidRPr="00572D17">
        <w:rPr>
          <w:rFonts w:ascii="Times New Roman" w:hAnsi="Times New Roman"/>
          <w:color w:val="0000FF"/>
          <w:sz w:val="24"/>
          <w:szCs w:val="24"/>
          <w:u w:val="single"/>
        </w:rPr>
        <w:t>://</w:t>
      </w:r>
      <w:r w:rsidRPr="00572D17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book</w:t>
      </w:r>
      <w:r w:rsidRPr="00572D17">
        <w:rPr>
          <w:rFonts w:ascii="Times New Roman" w:hAnsi="Times New Roman"/>
          <w:color w:val="0000FF"/>
          <w:sz w:val="24"/>
          <w:szCs w:val="24"/>
          <w:u w:val="single"/>
        </w:rPr>
        <w:t>.</w:t>
      </w:r>
      <w:r w:rsidRPr="00572D17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ru</w:t>
      </w:r>
      <w:r w:rsidRPr="00572D17">
        <w:rPr>
          <w:rFonts w:ascii="Times New Roman" w:hAnsi="Times New Roman"/>
          <w:color w:val="0000FF"/>
          <w:sz w:val="24"/>
          <w:szCs w:val="24"/>
          <w:u w:val="single"/>
        </w:rPr>
        <w:t>/</w:t>
      </w:r>
      <w:r w:rsidRPr="00572D17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book</w:t>
      </w:r>
      <w:r w:rsidRPr="00572D17">
        <w:rPr>
          <w:rFonts w:ascii="Times New Roman" w:hAnsi="Times New Roman"/>
          <w:color w:val="0000FF"/>
          <w:sz w:val="24"/>
          <w:szCs w:val="24"/>
          <w:u w:val="single"/>
        </w:rPr>
        <w:t>/936098</w:t>
      </w:r>
    </w:p>
    <w:p w:rsidR="008F7B38" w:rsidRPr="008F7B38" w:rsidRDefault="00572D17" w:rsidP="00572D17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72D1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4. Петрова, А. Г. Практические основы бухгалтерского учета имущества </w:t>
      </w:r>
      <w:proofErr w:type="gramStart"/>
      <w:r w:rsidRPr="00572D17">
        <w:rPr>
          <w:rFonts w:ascii="Times New Roman" w:hAnsi="Times New Roman"/>
          <w:bCs/>
          <w:sz w:val="24"/>
          <w:szCs w:val="24"/>
          <w:shd w:val="clear" w:color="auto" w:fill="FFFFFF"/>
        </w:rPr>
        <w:t>организации :</w:t>
      </w:r>
      <w:proofErr w:type="gramEnd"/>
      <w:r w:rsidRPr="00572D1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учебное пособие для СПО / А. Г. Петрова. — </w:t>
      </w:r>
      <w:proofErr w:type="gramStart"/>
      <w:r w:rsidRPr="00572D17">
        <w:rPr>
          <w:rFonts w:ascii="Times New Roman" w:hAnsi="Times New Roman"/>
          <w:bCs/>
          <w:sz w:val="24"/>
          <w:szCs w:val="24"/>
          <w:shd w:val="clear" w:color="auto" w:fill="FFFFFF"/>
        </w:rPr>
        <w:t>Саратов :</w:t>
      </w:r>
      <w:proofErr w:type="gramEnd"/>
      <w:r w:rsidRPr="00572D1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Профобразование, Ай Пи Ар Медиа, 2020. — 162 </w:t>
      </w:r>
      <w:r w:rsidRPr="00572D1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c</w:t>
      </w:r>
      <w:r w:rsidRPr="00572D1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. — </w:t>
      </w:r>
      <w:r w:rsidRPr="00572D1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ISBN</w:t>
      </w:r>
      <w:r w:rsidRPr="00572D1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978-5-4488-0392-5, 978-5-4497-0372-9. — </w:t>
      </w:r>
      <w:proofErr w:type="gramStart"/>
      <w:r w:rsidRPr="00572D17">
        <w:rPr>
          <w:rFonts w:ascii="Times New Roman" w:hAnsi="Times New Roman"/>
          <w:bCs/>
          <w:sz w:val="24"/>
          <w:szCs w:val="24"/>
          <w:shd w:val="clear" w:color="auto" w:fill="FFFFFF"/>
        </w:rPr>
        <w:t>Текст :</w:t>
      </w:r>
      <w:proofErr w:type="gramEnd"/>
      <w:r w:rsidRPr="00572D1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электронный // Электронно-библиотечная система </w:t>
      </w:r>
      <w:r w:rsidRPr="00572D1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IPR</w:t>
      </w:r>
      <w:r w:rsidRPr="00572D1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572D1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BOOKS</w:t>
      </w:r>
      <w:r w:rsidRPr="00572D1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 [сайт]. — </w:t>
      </w:r>
      <w:r w:rsidRPr="00572D1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URL</w:t>
      </w:r>
      <w:r w:rsidRPr="00572D1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: </w:t>
      </w:r>
      <w:r w:rsidRPr="00572D17">
        <w:rPr>
          <w:rFonts w:ascii="Times New Roman" w:hAnsi="Times New Roman"/>
          <w:bCs/>
          <w:color w:val="0000FF"/>
          <w:sz w:val="24"/>
          <w:szCs w:val="24"/>
          <w:u w:val="single"/>
          <w:shd w:val="clear" w:color="auto" w:fill="FFFFFF"/>
          <w:lang w:val="en-US"/>
        </w:rPr>
        <w:t>htp</w:t>
      </w:r>
      <w:r w:rsidRPr="00572D17">
        <w:rPr>
          <w:rFonts w:ascii="Times New Roman" w:hAnsi="Times New Roman"/>
          <w:bCs/>
          <w:color w:val="0000FF"/>
          <w:sz w:val="24"/>
          <w:szCs w:val="24"/>
          <w:u w:val="single"/>
          <w:shd w:val="clear" w:color="auto" w:fill="FFFFFF"/>
        </w:rPr>
        <w:t>://</w:t>
      </w:r>
      <w:r w:rsidRPr="00572D17">
        <w:rPr>
          <w:rFonts w:ascii="Times New Roman" w:hAnsi="Times New Roman"/>
          <w:bCs/>
          <w:color w:val="0000FF"/>
          <w:sz w:val="24"/>
          <w:szCs w:val="24"/>
          <w:u w:val="single"/>
          <w:shd w:val="clear" w:color="auto" w:fill="FFFFFF"/>
          <w:lang w:val="en-US"/>
        </w:rPr>
        <w:t>www</w:t>
      </w:r>
      <w:r w:rsidRPr="00572D17">
        <w:rPr>
          <w:rFonts w:ascii="Times New Roman" w:hAnsi="Times New Roman"/>
          <w:bCs/>
          <w:color w:val="0000FF"/>
          <w:sz w:val="24"/>
          <w:szCs w:val="24"/>
          <w:u w:val="single"/>
          <w:shd w:val="clear" w:color="auto" w:fill="FFFFFF"/>
        </w:rPr>
        <w:t>.</w:t>
      </w:r>
      <w:r w:rsidRPr="00572D17">
        <w:rPr>
          <w:rFonts w:ascii="Times New Roman" w:hAnsi="Times New Roman"/>
          <w:bCs/>
          <w:color w:val="0000FF"/>
          <w:sz w:val="24"/>
          <w:szCs w:val="24"/>
          <w:u w:val="single"/>
          <w:shd w:val="clear" w:color="auto" w:fill="FFFFFF"/>
          <w:lang w:val="en-US"/>
        </w:rPr>
        <w:t>iprbookshop</w:t>
      </w:r>
      <w:r w:rsidRPr="00572D17">
        <w:rPr>
          <w:rFonts w:ascii="Times New Roman" w:hAnsi="Times New Roman"/>
          <w:bCs/>
          <w:color w:val="0000FF"/>
          <w:sz w:val="24"/>
          <w:szCs w:val="24"/>
          <w:u w:val="single"/>
          <w:shd w:val="clear" w:color="auto" w:fill="FFFFFF"/>
        </w:rPr>
        <w:t>.</w:t>
      </w:r>
      <w:r w:rsidRPr="00572D17">
        <w:rPr>
          <w:rFonts w:ascii="Times New Roman" w:hAnsi="Times New Roman"/>
          <w:bCs/>
          <w:color w:val="0000FF"/>
          <w:sz w:val="24"/>
          <w:szCs w:val="24"/>
          <w:u w:val="single"/>
          <w:shd w:val="clear" w:color="auto" w:fill="FFFFFF"/>
          <w:lang w:val="en-US"/>
        </w:rPr>
        <w:t>ru</w:t>
      </w:r>
      <w:r w:rsidRPr="00572D17">
        <w:rPr>
          <w:rFonts w:ascii="Times New Roman" w:hAnsi="Times New Roman"/>
          <w:bCs/>
          <w:color w:val="0000FF"/>
          <w:sz w:val="24"/>
          <w:szCs w:val="24"/>
          <w:u w:val="single"/>
          <w:shd w:val="clear" w:color="auto" w:fill="FFFFFF"/>
        </w:rPr>
        <w:t>/90002.</w:t>
      </w:r>
      <w:r w:rsidRPr="00572D17">
        <w:rPr>
          <w:rFonts w:ascii="Times New Roman" w:hAnsi="Times New Roman"/>
          <w:bCs/>
          <w:color w:val="0000FF"/>
          <w:sz w:val="24"/>
          <w:szCs w:val="24"/>
          <w:u w:val="single"/>
          <w:shd w:val="clear" w:color="auto" w:fill="FFFFFF"/>
          <w:lang w:val="en-US"/>
        </w:rPr>
        <w:t>html</w:t>
      </w:r>
      <w:r w:rsidRPr="00572D17">
        <w:rPr>
          <w:rFonts w:ascii="Times New Roman" w:hAnsi="Times New Roman"/>
          <w:bCs/>
          <w:color w:val="0000FF"/>
          <w:sz w:val="24"/>
          <w:szCs w:val="24"/>
          <w:u w:val="single"/>
          <w:shd w:val="clear" w:color="auto" w:fill="FFFFFF"/>
        </w:rPr>
        <w:cr/>
      </w:r>
    </w:p>
    <w:p w:rsidR="008F7B38" w:rsidRPr="008F7B38" w:rsidRDefault="008F7B38" w:rsidP="008F7B38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FF"/>
          <w:sz w:val="24"/>
          <w:szCs w:val="24"/>
        </w:rPr>
      </w:pPr>
      <w:r w:rsidRPr="008F7B38">
        <w:rPr>
          <w:rFonts w:ascii="Times New Roman" w:hAnsi="Times New Roman"/>
          <w:i/>
          <w:color w:val="000000"/>
          <w:sz w:val="24"/>
          <w:szCs w:val="24"/>
        </w:rPr>
        <w:t>Дополнительная литература:</w:t>
      </w:r>
      <w:r w:rsidRPr="008F7B3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8F7B38" w:rsidRPr="008F7B38" w:rsidRDefault="008F7B38" w:rsidP="008F7B38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 w:rsidRPr="008F7B38">
        <w:rPr>
          <w:rFonts w:ascii="Times New Roman" w:hAnsi="Times New Roman"/>
          <w:bCs/>
          <w:sz w:val="24"/>
          <w:szCs w:val="24"/>
          <w:lang w:val="x-none" w:eastAsia="x-none"/>
        </w:rPr>
        <w:t xml:space="preserve">Дятлова А.Ф. Бухгалтерский учет [Электронный ресурс] : учебное пособие / А.Ф. Дятлова. — Электрон. текстовые данные. — М. : Научный консультант, 2017. — </w:t>
      </w:r>
      <w:r w:rsidRPr="008F7B38">
        <w:rPr>
          <w:rFonts w:ascii="Times New Roman" w:hAnsi="Times New Roman"/>
          <w:bCs/>
          <w:sz w:val="24"/>
          <w:szCs w:val="24"/>
          <w:lang w:val="x-none" w:eastAsia="x-none"/>
        </w:rPr>
        <w:lastRenderedPageBreak/>
        <w:t xml:space="preserve">192 c. — 978-5-9500722-0-8. — Режим доступа: </w:t>
      </w:r>
      <w:hyperlink r:id="rId15" w:history="1">
        <w:r w:rsidRPr="008F7B38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x-none" w:eastAsia="x-none"/>
          </w:rPr>
          <w:t>http://www.iprbookshop.ru/75448.html</w:t>
        </w:r>
      </w:hyperlink>
      <w:r w:rsidRPr="008F7B38">
        <w:rPr>
          <w:rFonts w:ascii="Times New Roman" w:hAnsi="Times New Roman"/>
          <w:sz w:val="24"/>
          <w:szCs w:val="24"/>
          <w:shd w:val="clear" w:color="auto" w:fill="FCFCFC"/>
          <w:lang w:val="x-none" w:eastAsia="x-none"/>
        </w:rPr>
        <w:t>— ЭБС «IPRbooks»</w:t>
      </w:r>
    </w:p>
    <w:p w:rsidR="008F7B38" w:rsidRPr="008F7B38" w:rsidRDefault="008F7B38" w:rsidP="008F7B38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 w:rsidRPr="008F7B38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Захожий А.В. Лабораторный практикум по бухгалтерскому учету [Электронный ресурс] : учебно-методический комплекс / А.В. Захожий, И.А. Сергеева. — Электрон. текстовые данные. — Саратов: Ай Пи Эр Медиа, 2018. — 135 c. — 978-5-4486-0156-9. — Режим доступа: </w:t>
      </w:r>
      <w:hyperlink r:id="rId16" w:history="1">
        <w:r w:rsidRPr="008F7B38">
          <w:rPr>
            <w:rFonts w:ascii="Times New Roman" w:hAnsi="Times New Roman"/>
            <w:color w:val="0000FF"/>
            <w:sz w:val="24"/>
            <w:szCs w:val="24"/>
            <w:u w:val="single"/>
            <w:lang w:val="x-none" w:eastAsia="x-none"/>
          </w:rPr>
          <w:t>http://www.iprbookshop.ru/70768.html</w:t>
        </w:r>
      </w:hyperlink>
    </w:p>
    <w:p w:rsidR="008F7B38" w:rsidRPr="008F7B38" w:rsidRDefault="008F7B38" w:rsidP="008F7B38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 w:rsidRPr="008F7B38">
        <w:rPr>
          <w:rFonts w:ascii="Times New Roman" w:hAnsi="Times New Roman"/>
          <w:color w:val="000000"/>
          <w:sz w:val="24"/>
          <w:szCs w:val="24"/>
          <w:shd w:val="clear" w:color="auto" w:fill="FFFFFF"/>
          <w:lang w:val="x-none" w:eastAsia="x-none"/>
        </w:rPr>
        <w:t xml:space="preserve">Кармокова, К. И. Бухгалтерский учет и налогообложение в строительстве [Электронный ресурс] : учебное пособие / К. И. Кармокова. — 3-е изд. — Электрон. текстовые данные. — М. : МИСИ-МГСУ, ЭБС АСВ, 2018. — 248 c. — 978-5-7264-1826-1. — Режим доступа: </w:t>
      </w:r>
      <w:hyperlink r:id="rId17" w:history="1">
        <w:r w:rsidRPr="008F7B38">
          <w:rPr>
            <w:rFonts w:ascii="Times New Roman" w:hAnsi="Times New Roman"/>
            <w:color w:val="0000FF"/>
            <w:sz w:val="24"/>
            <w:szCs w:val="24"/>
            <w:u w:val="single"/>
            <w:shd w:val="clear" w:color="auto" w:fill="FFFFFF"/>
            <w:lang w:val="x-none" w:eastAsia="x-none"/>
          </w:rPr>
          <w:t>http://www.iprbookshop.ru/86294.html</w:t>
        </w:r>
      </w:hyperlink>
    </w:p>
    <w:p w:rsidR="008F7B38" w:rsidRPr="008F7B38" w:rsidRDefault="008F7B38" w:rsidP="008F7B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F7B38" w:rsidRPr="008F7B38" w:rsidRDefault="008F7B38" w:rsidP="008F7B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38">
        <w:rPr>
          <w:rFonts w:ascii="Times New Roman" w:hAnsi="Times New Roman"/>
          <w:b/>
          <w:sz w:val="24"/>
          <w:szCs w:val="24"/>
        </w:rPr>
        <w:t>Интернет – ресурсы</w:t>
      </w:r>
      <w:r w:rsidRPr="008F7B38">
        <w:rPr>
          <w:rFonts w:ascii="Times New Roman" w:hAnsi="Times New Roman"/>
          <w:sz w:val="24"/>
          <w:szCs w:val="24"/>
        </w:rPr>
        <w:t xml:space="preserve"> </w:t>
      </w:r>
      <w:r w:rsidRPr="008F7B38">
        <w:rPr>
          <w:rFonts w:ascii="Times New Roman" w:hAnsi="Times New Roman"/>
          <w:i/>
          <w:sz w:val="24"/>
          <w:szCs w:val="24"/>
        </w:rPr>
        <w:t>(дополнительные, не входящие в электронную информационно-образовательную среду техникума):</w:t>
      </w:r>
    </w:p>
    <w:p w:rsidR="008F7B38" w:rsidRPr="008F7B38" w:rsidRDefault="008F7B38" w:rsidP="008F7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F7B38">
        <w:rPr>
          <w:rFonts w:ascii="Times New Roman" w:hAnsi="Times New Roman"/>
          <w:sz w:val="24"/>
          <w:szCs w:val="24"/>
        </w:rPr>
        <w:t xml:space="preserve">1.Информационно правовой портал </w:t>
      </w:r>
      <w:hyperlink r:id="rId18" w:history="1">
        <w:r w:rsidRPr="008F7B38">
          <w:rPr>
            <w:rFonts w:ascii="Times New Roman" w:hAnsi="Times New Roman"/>
            <w:color w:val="0000FF"/>
            <w:sz w:val="24"/>
            <w:szCs w:val="24"/>
            <w:u w:val="single"/>
          </w:rPr>
          <w:t>http://konsultant.ru/</w:t>
        </w:r>
      </w:hyperlink>
    </w:p>
    <w:p w:rsidR="008F7B38" w:rsidRPr="008F7B38" w:rsidRDefault="008F7B38" w:rsidP="008F7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F7B38">
        <w:rPr>
          <w:rFonts w:ascii="Times New Roman" w:hAnsi="Times New Roman"/>
          <w:sz w:val="24"/>
          <w:szCs w:val="24"/>
        </w:rPr>
        <w:t xml:space="preserve">2.Информационно правовой портал </w:t>
      </w:r>
      <w:hyperlink r:id="rId19" w:history="1">
        <w:r w:rsidRPr="008F7B38">
          <w:rPr>
            <w:rFonts w:ascii="Times New Roman" w:hAnsi="Times New Roman"/>
            <w:color w:val="0000FF"/>
            <w:sz w:val="24"/>
            <w:szCs w:val="24"/>
            <w:u w:val="single"/>
          </w:rPr>
          <w:t>http://www.garant.ru/</w:t>
        </w:r>
      </w:hyperlink>
    </w:p>
    <w:p w:rsidR="00FD6E77" w:rsidRPr="00FD6E77" w:rsidRDefault="00FD6E77" w:rsidP="00171D44">
      <w:pPr>
        <w:numPr>
          <w:ilvl w:val="5"/>
          <w:numId w:val="0"/>
        </w:numPr>
        <w:tabs>
          <w:tab w:val="num" w:pos="1152"/>
        </w:tabs>
        <w:suppressAutoHyphens/>
        <w:spacing w:before="240" w:after="60" w:line="240" w:lineRule="auto"/>
        <w:ind w:left="360"/>
        <w:jc w:val="both"/>
        <w:outlineLvl w:val="5"/>
        <w:rPr>
          <w:rFonts w:ascii="Times New Roman" w:hAnsi="Times New Roman"/>
          <w:sz w:val="24"/>
          <w:szCs w:val="24"/>
          <w:lang w:eastAsia="ar-SA"/>
        </w:rPr>
      </w:pPr>
    </w:p>
    <w:sectPr w:rsidR="00FD6E77" w:rsidRPr="00FD6E77" w:rsidSect="00FD6E77">
      <w:footerReference w:type="even" r:id="rId20"/>
      <w:footerReference w:type="default" r:id="rId21"/>
      <w:pgSz w:w="11906" w:h="16838"/>
      <w:pgMar w:top="851" w:right="1134" w:bottom="95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074" w:rsidRDefault="00D07074">
      <w:pPr>
        <w:spacing w:after="0" w:line="240" w:lineRule="auto"/>
      </w:pPr>
      <w:r>
        <w:separator/>
      </w:r>
    </w:p>
  </w:endnote>
  <w:endnote w:type="continuationSeparator" w:id="0">
    <w:p w:rsidR="00D07074" w:rsidRDefault="00D0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E77" w:rsidRDefault="00FD6E77" w:rsidP="0025156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D6E77" w:rsidRDefault="00FD6E77" w:rsidP="0025156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E77" w:rsidRDefault="00FD6E77" w:rsidP="0025156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B115F">
      <w:rPr>
        <w:rStyle w:val="a6"/>
        <w:noProof/>
      </w:rPr>
      <w:t>19</w:t>
    </w:r>
    <w:r>
      <w:rPr>
        <w:rStyle w:val="a6"/>
      </w:rPr>
      <w:fldChar w:fldCharType="end"/>
    </w:r>
  </w:p>
  <w:p w:rsidR="00FD6E77" w:rsidRDefault="00FD6E77" w:rsidP="0025156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074" w:rsidRDefault="00D07074">
      <w:pPr>
        <w:spacing w:after="0" w:line="240" w:lineRule="auto"/>
      </w:pPr>
      <w:r>
        <w:separator/>
      </w:r>
    </w:p>
  </w:footnote>
  <w:footnote w:type="continuationSeparator" w:id="0">
    <w:p w:rsidR="00D07074" w:rsidRDefault="00D07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36A"/>
    <w:multiLevelType w:val="hybridMultilevel"/>
    <w:tmpl w:val="1696BCA8"/>
    <w:lvl w:ilvl="0" w:tplc="0E647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45150"/>
    <w:multiLevelType w:val="hybridMultilevel"/>
    <w:tmpl w:val="3CCCE9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5E3752"/>
    <w:multiLevelType w:val="hybridMultilevel"/>
    <w:tmpl w:val="BED47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D55C6"/>
    <w:multiLevelType w:val="hybridMultilevel"/>
    <w:tmpl w:val="8836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6D6980"/>
    <w:multiLevelType w:val="hybridMultilevel"/>
    <w:tmpl w:val="E70A0F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90D3D"/>
    <w:multiLevelType w:val="hybridMultilevel"/>
    <w:tmpl w:val="906874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0929A1"/>
    <w:multiLevelType w:val="hybridMultilevel"/>
    <w:tmpl w:val="1EB42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61188"/>
    <w:multiLevelType w:val="hybridMultilevel"/>
    <w:tmpl w:val="3B324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7301A"/>
    <w:multiLevelType w:val="hybridMultilevel"/>
    <w:tmpl w:val="1F42A2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078361B"/>
    <w:multiLevelType w:val="hybridMultilevel"/>
    <w:tmpl w:val="2A742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47105"/>
    <w:multiLevelType w:val="hybridMultilevel"/>
    <w:tmpl w:val="B8148D2C"/>
    <w:lvl w:ilvl="0" w:tplc="B2FCF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F0"/>
    <w:rsid w:val="00000B45"/>
    <w:rsid w:val="0000420D"/>
    <w:rsid w:val="00006174"/>
    <w:rsid w:val="00007009"/>
    <w:rsid w:val="00012A00"/>
    <w:rsid w:val="000202A9"/>
    <w:rsid w:val="00020BD2"/>
    <w:rsid w:val="000219E5"/>
    <w:rsid w:val="00022E64"/>
    <w:rsid w:val="0002394E"/>
    <w:rsid w:val="000239B1"/>
    <w:rsid w:val="00025480"/>
    <w:rsid w:val="000277F3"/>
    <w:rsid w:val="0003025D"/>
    <w:rsid w:val="00033069"/>
    <w:rsid w:val="000362DC"/>
    <w:rsid w:val="00042CD2"/>
    <w:rsid w:val="00050FF8"/>
    <w:rsid w:val="00051FA1"/>
    <w:rsid w:val="0006441F"/>
    <w:rsid w:val="0007144E"/>
    <w:rsid w:val="000732FD"/>
    <w:rsid w:val="000809B8"/>
    <w:rsid w:val="00081B27"/>
    <w:rsid w:val="00081CB8"/>
    <w:rsid w:val="00085DD4"/>
    <w:rsid w:val="0009669E"/>
    <w:rsid w:val="000A0F4F"/>
    <w:rsid w:val="000A1C81"/>
    <w:rsid w:val="000A1FD0"/>
    <w:rsid w:val="000A3183"/>
    <w:rsid w:val="000A54CC"/>
    <w:rsid w:val="000A7F1F"/>
    <w:rsid w:val="000B7C7B"/>
    <w:rsid w:val="000C0384"/>
    <w:rsid w:val="000C4DDB"/>
    <w:rsid w:val="000D0507"/>
    <w:rsid w:val="000D0F93"/>
    <w:rsid w:val="000E76D8"/>
    <w:rsid w:val="000F4C32"/>
    <w:rsid w:val="000F4FC4"/>
    <w:rsid w:val="001140B9"/>
    <w:rsid w:val="0012317D"/>
    <w:rsid w:val="001245F5"/>
    <w:rsid w:val="0013002C"/>
    <w:rsid w:val="00137F3E"/>
    <w:rsid w:val="001419BA"/>
    <w:rsid w:val="00141E0C"/>
    <w:rsid w:val="00142474"/>
    <w:rsid w:val="0014707E"/>
    <w:rsid w:val="00150352"/>
    <w:rsid w:val="00151986"/>
    <w:rsid w:val="00152930"/>
    <w:rsid w:val="00157AE3"/>
    <w:rsid w:val="00165100"/>
    <w:rsid w:val="00171D44"/>
    <w:rsid w:val="00185F1F"/>
    <w:rsid w:val="0018722F"/>
    <w:rsid w:val="00190974"/>
    <w:rsid w:val="0019112A"/>
    <w:rsid w:val="00191E82"/>
    <w:rsid w:val="001A7E4A"/>
    <w:rsid w:val="001B115F"/>
    <w:rsid w:val="001C573D"/>
    <w:rsid w:val="001D04EF"/>
    <w:rsid w:val="001E2727"/>
    <w:rsid w:val="001E294C"/>
    <w:rsid w:val="001F05CF"/>
    <w:rsid w:val="001F1428"/>
    <w:rsid w:val="001F25B1"/>
    <w:rsid w:val="001F3C15"/>
    <w:rsid w:val="00203965"/>
    <w:rsid w:val="00207FA4"/>
    <w:rsid w:val="00213171"/>
    <w:rsid w:val="002250A3"/>
    <w:rsid w:val="00225878"/>
    <w:rsid w:val="00232B52"/>
    <w:rsid w:val="002374DF"/>
    <w:rsid w:val="002458EE"/>
    <w:rsid w:val="00245F31"/>
    <w:rsid w:val="0024719A"/>
    <w:rsid w:val="0025156F"/>
    <w:rsid w:val="002550B8"/>
    <w:rsid w:val="00261BA1"/>
    <w:rsid w:val="00264220"/>
    <w:rsid w:val="00264786"/>
    <w:rsid w:val="00264AE0"/>
    <w:rsid w:val="002817AD"/>
    <w:rsid w:val="00282DFF"/>
    <w:rsid w:val="002856B8"/>
    <w:rsid w:val="00285D8C"/>
    <w:rsid w:val="0029385D"/>
    <w:rsid w:val="00296DFE"/>
    <w:rsid w:val="002C0802"/>
    <w:rsid w:val="002C1B91"/>
    <w:rsid w:val="002C5C88"/>
    <w:rsid w:val="002C6E87"/>
    <w:rsid w:val="002D1BD9"/>
    <w:rsid w:val="002E2665"/>
    <w:rsid w:val="002E3F16"/>
    <w:rsid w:val="002F1222"/>
    <w:rsid w:val="002F351B"/>
    <w:rsid w:val="002F4DE8"/>
    <w:rsid w:val="002F5D4E"/>
    <w:rsid w:val="00300DBC"/>
    <w:rsid w:val="0030439B"/>
    <w:rsid w:val="00307A27"/>
    <w:rsid w:val="00331468"/>
    <w:rsid w:val="00332473"/>
    <w:rsid w:val="00332EBA"/>
    <w:rsid w:val="00341E35"/>
    <w:rsid w:val="0034482B"/>
    <w:rsid w:val="0035222D"/>
    <w:rsid w:val="00352BAD"/>
    <w:rsid w:val="00362194"/>
    <w:rsid w:val="00373BE2"/>
    <w:rsid w:val="003757BF"/>
    <w:rsid w:val="00377190"/>
    <w:rsid w:val="00384320"/>
    <w:rsid w:val="00384CB9"/>
    <w:rsid w:val="00387370"/>
    <w:rsid w:val="003A3A4F"/>
    <w:rsid w:val="003C00BD"/>
    <w:rsid w:val="003C0541"/>
    <w:rsid w:val="003C0760"/>
    <w:rsid w:val="003C75C3"/>
    <w:rsid w:val="003D041B"/>
    <w:rsid w:val="003D37DA"/>
    <w:rsid w:val="003D4810"/>
    <w:rsid w:val="003E004E"/>
    <w:rsid w:val="003E04BC"/>
    <w:rsid w:val="003F4142"/>
    <w:rsid w:val="003F4E06"/>
    <w:rsid w:val="0040303E"/>
    <w:rsid w:val="004050B7"/>
    <w:rsid w:val="00407EFC"/>
    <w:rsid w:val="0041285A"/>
    <w:rsid w:val="004173F3"/>
    <w:rsid w:val="00427A31"/>
    <w:rsid w:val="00440B17"/>
    <w:rsid w:val="0044117C"/>
    <w:rsid w:val="00444DD3"/>
    <w:rsid w:val="004510D7"/>
    <w:rsid w:val="00467F21"/>
    <w:rsid w:val="00471276"/>
    <w:rsid w:val="004832C8"/>
    <w:rsid w:val="004863F6"/>
    <w:rsid w:val="00492A57"/>
    <w:rsid w:val="00496C34"/>
    <w:rsid w:val="004A2078"/>
    <w:rsid w:val="004A4320"/>
    <w:rsid w:val="004A4AFD"/>
    <w:rsid w:val="004A5D48"/>
    <w:rsid w:val="004B3CE6"/>
    <w:rsid w:val="004B54F7"/>
    <w:rsid w:val="004B73AA"/>
    <w:rsid w:val="004C3257"/>
    <w:rsid w:val="004C5069"/>
    <w:rsid w:val="004E3210"/>
    <w:rsid w:val="004E393A"/>
    <w:rsid w:val="004F1EB4"/>
    <w:rsid w:val="004F2D6C"/>
    <w:rsid w:val="004F46E6"/>
    <w:rsid w:val="004F633E"/>
    <w:rsid w:val="004F7A76"/>
    <w:rsid w:val="004F7B28"/>
    <w:rsid w:val="00500EFD"/>
    <w:rsid w:val="0050751C"/>
    <w:rsid w:val="00507DFC"/>
    <w:rsid w:val="00514742"/>
    <w:rsid w:val="0052627A"/>
    <w:rsid w:val="00531053"/>
    <w:rsid w:val="00541937"/>
    <w:rsid w:val="00545B33"/>
    <w:rsid w:val="00553B78"/>
    <w:rsid w:val="00560C83"/>
    <w:rsid w:val="005633E7"/>
    <w:rsid w:val="00572D17"/>
    <w:rsid w:val="0058581D"/>
    <w:rsid w:val="00587814"/>
    <w:rsid w:val="0059113D"/>
    <w:rsid w:val="00593CCB"/>
    <w:rsid w:val="00596383"/>
    <w:rsid w:val="005A10E1"/>
    <w:rsid w:val="005A2AEF"/>
    <w:rsid w:val="005B0DAA"/>
    <w:rsid w:val="005B14C1"/>
    <w:rsid w:val="005C55CD"/>
    <w:rsid w:val="005D0B87"/>
    <w:rsid w:val="005D4C63"/>
    <w:rsid w:val="005D7CAB"/>
    <w:rsid w:val="005E090B"/>
    <w:rsid w:val="005E194F"/>
    <w:rsid w:val="005E5AEA"/>
    <w:rsid w:val="00600154"/>
    <w:rsid w:val="00607245"/>
    <w:rsid w:val="0061419E"/>
    <w:rsid w:val="00641EBD"/>
    <w:rsid w:val="00643277"/>
    <w:rsid w:val="006504F0"/>
    <w:rsid w:val="00650E13"/>
    <w:rsid w:val="00657F5B"/>
    <w:rsid w:val="00660CEE"/>
    <w:rsid w:val="00665863"/>
    <w:rsid w:val="00667E86"/>
    <w:rsid w:val="00673E77"/>
    <w:rsid w:val="006841CC"/>
    <w:rsid w:val="00685A1B"/>
    <w:rsid w:val="006A6749"/>
    <w:rsid w:val="006B53EA"/>
    <w:rsid w:val="006B5A09"/>
    <w:rsid w:val="006D0477"/>
    <w:rsid w:val="006D3046"/>
    <w:rsid w:val="006D46E3"/>
    <w:rsid w:val="006D6903"/>
    <w:rsid w:val="006E6F0C"/>
    <w:rsid w:val="006F2448"/>
    <w:rsid w:val="006F3623"/>
    <w:rsid w:val="007025C6"/>
    <w:rsid w:val="00704864"/>
    <w:rsid w:val="00713992"/>
    <w:rsid w:val="00721987"/>
    <w:rsid w:val="00722B5E"/>
    <w:rsid w:val="00722CAD"/>
    <w:rsid w:val="00745F83"/>
    <w:rsid w:val="007502FB"/>
    <w:rsid w:val="00750B09"/>
    <w:rsid w:val="00751438"/>
    <w:rsid w:val="00753B75"/>
    <w:rsid w:val="0075648A"/>
    <w:rsid w:val="00760681"/>
    <w:rsid w:val="00760DD7"/>
    <w:rsid w:val="00762822"/>
    <w:rsid w:val="0078334E"/>
    <w:rsid w:val="007837B7"/>
    <w:rsid w:val="00786B22"/>
    <w:rsid w:val="007875CB"/>
    <w:rsid w:val="0079070F"/>
    <w:rsid w:val="00791551"/>
    <w:rsid w:val="00793EDC"/>
    <w:rsid w:val="007979A0"/>
    <w:rsid w:val="007A26FD"/>
    <w:rsid w:val="007A7C98"/>
    <w:rsid w:val="007B15F2"/>
    <w:rsid w:val="007B261D"/>
    <w:rsid w:val="007C01BD"/>
    <w:rsid w:val="007C7A4E"/>
    <w:rsid w:val="007C7C97"/>
    <w:rsid w:val="007D0ADF"/>
    <w:rsid w:val="007D16E3"/>
    <w:rsid w:val="007D1D9B"/>
    <w:rsid w:val="007E4582"/>
    <w:rsid w:val="007F2F41"/>
    <w:rsid w:val="007F7043"/>
    <w:rsid w:val="00800DE6"/>
    <w:rsid w:val="00802F4F"/>
    <w:rsid w:val="00804471"/>
    <w:rsid w:val="00805E53"/>
    <w:rsid w:val="00813AC9"/>
    <w:rsid w:val="00815A42"/>
    <w:rsid w:val="00816905"/>
    <w:rsid w:val="0081690D"/>
    <w:rsid w:val="00824FD3"/>
    <w:rsid w:val="00847EBE"/>
    <w:rsid w:val="008502B4"/>
    <w:rsid w:val="00862129"/>
    <w:rsid w:val="00870B55"/>
    <w:rsid w:val="00870FE2"/>
    <w:rsid w:val="00871739"/>
    <w:rsid w:val="0087603E"/>
    <w:rsid w:val="008812AE"/>
    <w:rsid w:val="0088356C"/>
    <w:rsid w:val="00884C48"/>
    <w:rsid w:val="008C0525"/>
    <w:rsid w:val="008D1F5D"/>
    <w:rsid w:val="008D23C7"/>
    <w:rsid w:val="008D59E7"/>
    <w:rsid w:val="008E3E95"/>
    <w:rsid w:val="008F7B38"/>
    <w:rsid w:val="0090184E"/>
    <w:rsid w:val="00901AAF"/>
    <w:rsid w:val="009027A2"/>
    <w:rsid w:val="00907DC4"/>
    <w:rsid w:val="00920A3B"/>
    <w:rsid w:val="00930487"/>
    <w:rsid w:val="00935025"/>
    <w:rsid w:val="00935328"/>
    <w:rsid w:val="0094656D"/>
    <w:rsid w:val="0096769F"/>
    <w:rsid w:val="009718A5"/>
    <w:rsid w:val="00973565"/>
    <w:rsid w:val="00984F08"/>
    <w:rsid w:val="00987BBF"/>
    <w:rsid w:val="009A05F3"/>
    <w:rsid w:val="009B01AB"/>
    <w:rsid w:val="009B3FF0"/>
    <w:rsid w:val="009B50E9"/>
    <w:rsid w:val="009B7BCC"/>
    <w:rsid w:val="009D1931"/>
    <w:rsid w:val="009D233E"/>
    <w:rsid w:val="009D3072"/>
    <w:rsid w:val="009D4B2E"/>
    <w:rsid w:val="009D5838"/>
    <w:rsid w:val="009E0A28"/>
    <w:rsid w:val="009E0DF1"/>
    <w:rsid w:val="009E279E"/>
    <w:rsid w:val="009E3A70"/>
    <w:rsid w:val="009E6D17"/>
    <w:rsid w:val="009F01B6"/>
    <w:rsid w:val="009F146B"/>
    <w:rsid w:val="009F52ED"/>
    <w:rsid w:val="00A010E2"/>
    <w:rsid w:val="00A04219"/>
    <w:rsid w:val="00A04F83"/>
    <w:rsid w:val="00A05677"/>
    <w:rsid w:val="00A176A8"/>
    <w:rsid w:val="00A2153B"/>
    <w:rsid w:val="00A21B24"/>
    <w:rsid w:val="00A22D95"/>
    <w:rsid w:val="00A320D7"/>
    <w:rsid w:val="00A336B3"/>
    <w:rsid w:val="00A369C2"/>
    <w:rsid w:val="00A4157B"/>
    <w:rsid w:val="00A422ED"/>
    <w:rsid w:val="00A45AD4"/>
    <w:rsid w:val="00A51AFA"/>
    <w:rsid w:val="00A569EA"/>
    <w:rsid w:val="00A63EA3"/>
    <w:rsid w:val="00A70FD2"/>
    <w:rsid w:val="00A71AAF"/>
    <w:rsid w:val="00A75D37"/>
    <w:rsid w:val="00A76CA9"/>
    <w:rsid w:val="00A80B4B"/>
    <w:rsid w:val="00A83CA2"/>
    <w:rsid w:val="00A966AA"/>
    <w:rsid w:val="00AA3858"/>
    <w:rsid w:val="00AB4022"/>
    <w:rsid w:val="00AB7F3B"/>
    <w:rsid w:val="00AC4982"/>
    <w:rsid w:val="00AC6EAF"/>
    <w:rsid w:val="00AD46B2"/>
    <w:rsid w:val="00AD5FD4"/>
    <w:rsid w:val="00AE2A3F"/>
    <w:rsid w:val="00AE2A77"/>
    <w:rsid w:val="00AE5708"/>
    <w:rsid w:val="00AF1CEF"/>
    <w:rsid w:val="00B004D6"/>
    <w:rsid w:val="00B023F6"/>
    <w:rsid w:val="00B02A8E"/>
    <w:rsid w:val="00B04E0E"/>
    <w:rsid w:val="00B101B9"/>
    <w:rsid w:val="00B11176"/>
    <w:rsid w:val="00B11B88"/>
    <w:rsid w:val="00B12BFE"/>
    <w:rsid w:val="00B21232"/>
    <w:rsid w:val="00B32FF6"/>
    <w:rsid w:val="00B35E5B"/>
    <w:rsid w:val="00B51741"/>
    <w:rsid w:val="00B51FFD"/>
    <w:rsid w:val="00B63CCB"/>
    <w:rsid w:val="00B67B8B"/>
    <w:rsid w:val="00B72B9F"/>
    <w:rsid w:val="00B7736A"/>
    <w:rsid w:val="00B902FB"/>
    <w:rsid w:val="00BA6731"/>
    <w:rsid w:val="00BA7001"/>
    <w:rsid w:val="00BC0585"/>
    <w:rsid w:val="00BD0274"/>
    <w:rsid w:val="00BD75E2"/>
    <w:rsid w:val="00BE3841"/>
    <w:rsid w:val="00BE7C53"/>
    <w:rsid w:val="00BF4834"/>
    <w:rsid w:val="00BF4A54"/>
    <w:rsid w:val="00C10991"/>
    <w:rsid w:val="00C117A8"/>
    <w:rsid w:val="00C121F4"/>
    <w:rsid w:val="00C13CDB"/>
    <w:rsid w:val="00C17826"/>
    <w:rsid w:val="00C21FEF"/>
    <w:rsid w:val="00C27862"/>
    <w:rsid w:val="00C30DB8"/>
    <w:rsid w:val="00C34B08"/>
    <w:rsid w:val="00C46E54"/>
    <w:rsid w:val="00C51F9A"/>
    <w:rsid w:val="00C55888"/>
    <w:rsid w:val="00C64AA4"/>
    <w:rsid w:val="00C74350"/>
    <w:rsid w:val="00C764AD"/>
    <w:rsid w:val="00C812C3"/>
    <w:rsid w:val="00C9139A"/>
    <w:rsid w:val="00C913B8"/>
    <w:rsid w:val="00C91865"/>
    <w:rsid w:val="00C919DC"/>
    <w:rsid w:val="00C94D99"/>
    <w:rsid w:val="00CA535A"/>
    <w:rsid w:val="00CC3925"/>
    <w:rsid w:val="00CC4C3F"/>
    <w:rsid w:val="00CE39B7"/>
    <w:rsid w:val="00CF0E40"/>
    <w:rsid w:val="00CF5CC1"/>
    <w:rsid w:val="00D0243E"/>
    <w:rsid w:val="00D053D5"/>
    <w:rsid w:val="00D07074"/>
    <w:rsid w:val="00D10B57"/>
    <w:rsid w:val="00D1379F"/>
    <w:rsid w:val="00D14C1A"/>
    <w:rsid w:val="00D27AB0"/>
    <w:rsid w:val="00D31204"/>
    <w:rsid w:val="00D31E81"/>
    <w:rsid w:val="00D32150"/>
    <w:rsid w:val="00D43559"/>
    <w:rsid w:val="00D467B7"/>
    <w:rsid w:val="00D53220"/>
    <w:rsid w:val="00D54812"/>
    <w:rsid w:val="00D6264D"/>
    <w:rsid w:val="00D718DE"/>
    <w:rsid w:val="00D7354D"/>
    <w:rsid w:val="00D74086"/>
    <w:rsid w:val="00D81345"/>
    <w:rsid w:val="00D82521"/>
    <w:rsid w:val="00D83106"/>
    <w:rsid w:val="00D83BF0"/>
    <w:rsid w:val="00D8552F"/>
    <w:rsid w:val="00D90C2D"/>
    <w:rsid w:val="00D916A0"/>
    <w:rsid w:val="00D926E3"/>
    <w:rsid w:val="00D97089"/>
    <w:rsid w:val="00DA240D"/>
    <w:rsid w:val="00DC2318"/>
    <w:rsid w:val="00DE719D"/>
    <w:rsid w:val="00DE7CE9"/>
    <w:rsid w:val="00DF16C6"/>
    <w:rsid w:val="00DF3A6F"/>
    <w:rsid w:val="00E011A4"/>
    <w:rsid w:val="00E01598"/>
    <w:rsid w:val="00E01BBE"/>
    <w:rsid w:val="00E04DD2"/>
    <w:rsid w:val="00E07508"/>
    <w:rsid w:val="00E11315"/>
    <w:rsid w:val="00E26714"/>
    <w:rsid w:val="00E409F0"/>
    <w:rsid w:val="00E41E38"/>
    <w:rsid w:val="00E42F96"/>
    <w:rsid w:val="00E455F8"/>
    <w:rsid w:val="00E45DF3"/>
    <w:rsid w:val="00E544B8"/>
    <w:rsid w:val="00E55E37"/>
    <w:rsid w:val="00E61320"/>
    <w:rsid w:val="00E71777"/>
    <w:rsid w:val="00E75461"/>
    <w:rsid w:val="00E87CC9"/>
    <w:rsid w:val="00E909B0"/>
    <w:rsid w:val="00E90DB6"/>
    <w:rsid w:val="00E96793"/>
    <w:rsid w:val="00E97704"/>
    <w:rsid w:val="00EA389E"/>
    <w:rsid w:val="00EA68DF"/>
    <w:rsid w:val="00EB471C"/>
    <w:rsid w:val="00EB4EBD"/>
    <w:rsid w:val="00ED3753"/>
    <w:rsid w:val="00ED3A39"/>
    <w:rsid w:val="00EE0F3A"/>
    <w:rsid w:val="00EE317C"/>
    <w:rsid w:val="00EF0AF0"/>
    <w:rsid w:val="00EF191A"/>
    <w:rsid w:val="00EF2670"/>
    <w:rsid w:val="00EF4AA9"/>
    <w:rsid w:val="00EF4B46"/>
    <w:rsid w:val="00EF5210"/>
    <w:rsid w:val="00F020A0"/>
    <w:rsid w:val="00F03C05"/>
    <w:rsid w:val="00F070ED"/>
    <w:rsid w:val="00F1016C"/>
    <w:rsid w:val="00F10B4A"/>
    <w:rsid w:val="00F16BA4"/>
    <w:rsid w:val="00F17C6C"/>
    <w:rsid w:val="00F22506"/>
    <w:rsid w:val="00F22FC9"/>
    <w:rsid w:val="00F51010"/>
    <w:rsid w:val="00F56EFF"/>
    <w:rsid w:val="00F632D4"/>
    <w:rsid w:val="00F70A18"/>
    <w:rsid w:val="00F7452B"/>
    <w:rsid w:val="00F81241"/>
    <w:rsid w:val="00F83555"/>
    <w:rsid w:val="00F84B2D"/>
    <w:rsid w:val="00F86A0D"/>
    <w:rsid w:val="00F947D4"/>
    <w:rsid w:val="00FA1472"/>
    <w:rsid w:val="00FB08FF"/>
    <w:rsid w:val="00FB3672"/>
    <w:rsid w:val="00FD637F"/>
    <w:rsid w:val="00FD6E77"/>
    <w:rsid w:val="00FD7220"/>
    <w:rsid w:val="00FE459C"/>
    <w:rsid w:val="00FE530C"/>
    <w:rsid w:val="00FF2BF0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DAF1C-C1D9-49E4-88DE-C1B55B9B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98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E0A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3D041B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9E0A2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link w:val="a1"/>
    <w:semiHidden/>
    <w:unhideWhenUsed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1">
    <w:name w:val="List 2"/>
    <w:basedOn w:val="a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3">
    <w:name w:val=" Знак3"/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 Знак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3">
    <w:name w:val=" Знак2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</w:style>
  <w:style w:type="paragraph" w:styleId="a7">
    <w:name w:val="Subtitle"/>
    <w:basedOn w:val="a"/>
    <w:next w:val="a"/>
    <w:qFormat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0">
    <w:name w:val=" Знак1"/>
    <w:rPr>
      <w:rFonts w:ascii="Cambria" w:eastAsia="Times New Roman" w:hAnsi="Cambria" w:cs="Times New Roman"/>
      <w:sz w:val="24"/>
      <w:szCs w:val="24"/>
    </w:rPr>
  </w:style>
  <w:style w:type="paragraph" w:styleId="a8">
    <w:name w:val="List"/>
    <w:basedOn w:val="a"/>
    <w:unhideWhenUsed/>
    <w:pPr>
      <w:ind w:left="283" w:hanging="283"/>
      <w:contextualSpacing/>
    </w:pPr>
  </w:style>
  <w:style w:type="paragraph" w:customStyle="1" w:styleId="a1">
    <w:name w:val="Знак Знак Знак Знак Знак Знак Знак Знак Знак Знак"/>
    <w:basedOn w:val="a"/>
    <w:link w:val="a0"/>
    <w:rsid w:val="006504F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2"/>
    <w:basedOn w:val="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a9">
    <w:name w:val=" Знак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210">
    <w:name w:val="Список 21"/>
    <w:basedOn w:val="a"/>
    <w:rsid w:val="007F7043"/>
    <w:pPr>
      <w:suppressAutoHyphens/>
      <w:spacing w:after="0" w:line="240" w:lineRule="auto"/>
      <w:ind w:left="566" w:hanging="283"/>
    </w:pPr>
    <w:rPr>
      <w:rFonts w:ascii="Arial" w:hAnsi="Arial" w:cs="Arial"/>
      <w:sz w:val="24"/>
      <w:szCs w:val="28"/>
      <w:lang w:eastAsia="ar-SA"/>
    </w:rPr>
  </w:style>
  <w:style w:type="character" w:customStyle="1" w:styleId="fontuch">
    <w:name w:val="fontuch"/>
    <w:basedOn w:val="a0"/>
    <w:rsid w:val="007F7043"/>
  </w:style>
  <w:style w:type="character" w:customStyle="1" w:styleId="brownfont">
    <w:name w:val="brownfont"/>
    <w:basedOn w:val="a0"/>
    <w:rsid w:val="007F7043"/>
  </w:style>
  <w:style w:type="paragraph" w:styleId="ab">
    <w:name w:val="header"/>
    <w:basedOn w:val="a"/>
    <w:rsid w:val="00805E53"/>
    <w:pPr>
      <w:tabs>
        <w:tab w:val="center" w:pos="4677"/>
        <w:tab w:val="right" w:pos="9355"/>
      </w:tabs>
    </w:pPr>
  </w:style>
  <w:style w:type="character" w:styleId="ac">
    <w:name w:val="Hyperlink"/>
    <w:rsid w:val="007C7A4E"/>
    <w:rPr>
      <w:color w:val="0000FF"/>
      <w:u w:val="single"/>
    </w:rPr>
  </w:style>
  <w:style w:type="table" w:styleId="ad">
    <w:name w:val="Table Grid"/>
    <w:basedOn w:val="a2"/>
    <w:uiPriority w:val="39"/>
    <w:rsid w:val="00B902F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 Знак Знак Знак"/>
    <w:basedOn w:val="a"/>
    <w:rsid w:val="00B902FB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">
    <w:name w:val="Body Text"/>
    <w:basedOn w:val="a"/>
    <w:link w:val="af0"/>
    <w:rsid w:val="003D041B"/>
    <w:pPr>
      <w:spacing w:after="120"/>
    </w:pPr>
  </w:style>
  <w:style w:type="character" w:customStyle="1" w:styleId="af0">
    <w:name w:val="Основной текст Знак"/>
    <w:link w:val="af"/>
    <w:rsid w:val="003D041B"/>
    <w:rPr>
      <w:sz w:val="22"/>
      <w:szCs w:val="22"/>
    </w:rPr>
  </w:style>
  <w:style w:type="paragraph" w:styleId="30">
    <w:name w:val="Body Text Indent 3"/>
    <w:basedOn w:val="a"/>
    <w:link w:val="31"/>
    <w:rsid w:val="003D041B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3D041B"/>
    <w:rPr>
      <w:sz w:val="16"/>
      <w:szCs w:val="16"/>
    </w:rPr>
  </w:style>
  <w:style w:type="paragraph" w:styleId="af1">
    <w:name w:val="Body Text Indent"/>
    <w:basedOn w:val="a"/>
    <w:link w:val="af2"/>
    <w:rsid w:val="003D041B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3D041B"/>
    <w:rPr>
      <w:sz w:val="22"/>
      <w:szCs w:val="22"/>
    </w:rPr>
  </w:style>
  <w:style w:type="character" w:customStyle="1" w:styleId="70">
    <w:name w:val="Заголовок 7 Знак"/>
    <w:link w:val="7"/>
    <w:semiHidden/>
    <w:rsid w:val="003D041B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9E0A2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20">
    <w:name w:val="Заголовок 2 Знак"/>
    <w:link w:val="2"/>
    <w:semiHidden/>
    <w:rsid w:val="009E0A2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rmal (Web)"/>
    <w:basedOn w:val="a"/>
    <w:unhideWhenUsed/>
    <w:rsid w:val="00373B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73B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1">
    <w:name w:val="Сетка таблицы1"/>
    <w:basedOn w:val="a2"/>
    <w:next w:val="ad"/>
    <w:uiPriority w:val="59"/>
    <w:rsid w:val="004B54F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ижний колонтитул Знак"/>
    <w:link w:val="a4"/>
    <w:rsid w:val="00FD6E77"/>
    <w:rPr>
      <w:rFonts w:ascii="Times New Roman" w:hAnsi="Times New Roman"/>
      <w:sz w:val="24"/>
      <w:szCs w:val="24"/>
    </w:rPr>
  </w:style>
  <w:style w:type="table" w:customStyle="1" w:styleId="25">
    <w:name w:val="Сетка таблицы2"/>
    <w:basedOn w:val="a2"/>
    <w:next w:val="ad"/>
    <w:uiPriority w:val="39"/>
    <w:rsid w:val="008C052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7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nsultant.ru/document/cons_doc_LAW_12508/0463b359311dddb34a4b799a3a5c57ed0e8098ec/" TargetMode="External"/><Relationship Id="rId18" Type="http://schemas.openxmlformats.org/officeDocument/2006/relationships/hyperlink" Target="http://konsultant.ru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6208/" TargetMode="External"/><Relationship Id="rId17" Type="http://schemas.openxmlformats.org/officeDocument/2006/relationships/hyperlink" Target="http://www.iprbookshop.ru/86294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70768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916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75448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/document/cons_doc_LAW_20081/" TargetMode="External"/><Relationship Id="rId19" Type="http://schemas.openxmlformats.org/officeDocument/2006/relationships/hyperlink" Target="http://www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22855/" TargetMode="External"/><Relationship Id="rId14" Type="http://schemas.openxmlformats.org/officeDocument/2006/relationships/hyperlink" Target="http://www.consultant.ru/document/cons_doc_LAW_81165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2CF85-490A-4A92-AB68-1CF1790B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4383</Words>
  <Characters>24985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BLACKGIRL</Company>
  <LinksUpToDate>false</LinksUpToDate>
  <CharactersWithSpaces>29310</CharactersWithSpaces>
  <SharedDoc>false</SharedDoc>
  <HLinks>
    <vt:vector size="66" baseType="variant">
      <vt:variant>
        <vt:i4>720982</vt:i4>
      </vt:variant>
      <vt:variant>
        <vt:i4>30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1703966</vt:i4>
      </vt:variant>
      <vt:variant>
        <vt:i4>27</vt:i4>
      </vt:variant>
      <vt:variant>
        <vt:i4>0</vt:i4>
      </vt:variant>
      <vt:variant>
        <vt:i4>5</vt:i4>
      </vt:variant>
      <vt:variant>
        <vt:lpwstr>http://konsultant.ru/</vt:lpwstr>
      </vt:variant>
      <vt:variant>
        <vt:lpwstr/>
      </vt:variant>
      <vt:variant>
        <vt:i4>4718673</vt:i4>
      </vt:variant>
      <vt:variant>
        <vt:i4>24</vt:i4>
      </vt:variant>
      <vt:variant>
        <vt:i4>0</vt:i4>
      </vt:variant>
      <vt:variant>
        <vt:i4>5</vt:i4>
      </vt:variant>
      <vt:variant>
        <vt:lpwstr>http://www.iprbookshop.ru/86294.html</vt:lpwstr>
      </vt:variant>
      <vt:variant>
        <vt:lpwstr/>
      </vt:variant>
      <vt:variant>
        <vt:i4>4259927</vt:i4>
      </vt:variant>
      <vt:variant>
        <vt:i4>21</vt:i4>
      </vt:variant>
      <vt:variant>
        <vt:i4>0</vt:i4>
      </vt:variant>
      <vt:variant>
        <vt:i4>5</vt:i4>
      </vt:variant>
      <vt:variant>
        <vt:lpwstr>http://www.iprbookshop.ru/70768.html</vt:lpwstr>
      </vt:variant>
      <vt:variant>
        <vt:lpwstr/>
      </vt:variant>
      <vt:variant>
        <vt:i4>4587604</vt:i4>
      </vt:variant>
      <vt:variant>
        <vt:i4>18</vt:i4>
      </vt:variant>
      <vt:variant>
        <vt:i4>0</vt:i4>
      </vt:variant>
      <vt:variant>
        <vt:i4>5</vt:i4>
      </vt:variant>
      <vt:variant>
        <vt:lpwstr>http://www.iprbookshop.ru/75448.html</vt:lpwstr>
      </vt:variant>
      <vt:variant>
        <vt:lpwstr/>
      </vt:variant>
      <vt:variant>
        <vt:i4>327736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http://www.consultant.ru/document/cons_doc_LAW_81165/</vt:lpwstr>
      </vt:variant>
      <vt:variant>
        <vt:lpwstr/>
      </vt:variant>
      <vt:variant>
        <vt:i4>7536665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http://www.consultant.ru/document/cons_doc_LAW_12508/0463b359311dddb34a4b799a3a5c57ed0e8098ec/</vt:lpwstr>
      </vt:variant>
      <vt:variant>
        <vt:lpwstr/>
      </vt:variant>
      <vt:variant>
        <vt:i4>1048629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http://www.consultant.ru/document/cons_doc_LAW_6208/</vt:lpwstr>
      </vt:variant>
      <vt:variant>
        <vt:lpwstr/>
      </vt:variant>
      <vt:variant>
        <vt:i4>983088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http://www.consultant.ru/document/cons_doc_LAW_29165/</vt:lpwstr>
      </vt:variant>
      <vt:variant>
        <vt:lpwstr/>
      </vt:variant>
      <vt:variant>
        <vt:i4>655415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http://www.consultant.ru/document/cons_doc_LAW_20081/</vt:lpwstr>
      </vt:variant>
      <vt:variant>
        <vt:lpwstr/>
      </vt:variant>
      <vt:variant>
        <vt:i4>2097152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http://www.consultant.ru/document/cons_doc_LAW_122855/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BLACKGIRL</dc:creator>
  <cp:keywords/>
  <dc:description/>
  <cp:lastModifiedBy>307</cp:lastModifiedBy>
  <cp:revision>3</cp:revision>
  <cp:lastPrinted>2011-07-04T07:34:00Z</cp:lastPrinted>
  <dcterms:created xsi:type="dcterms:W3CDTF">2023-12-12T12:50:00Z</dcterms:created>
  <dcterms:modified xsi:type="dcterms:W3CDTF">2023-12-12T12:51:00Z</dcterms:modified>
</cp:coreProperties>
</file>