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E0" w:rsidRPr="006224E4" w:rsidRDefault="00E44ED2" w:rsidP="009F5DE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МИНИСТЕРСТВО ОБРАЗОВАНИЯ </w:t>
      </w:r>
      <w:r w:rsidR="009F5DE0" w:rsidRPr="006224E4">
        <w:rPr>
          <w:b/>
          <w:bCs/>
          <w:sz w:val="28"/>
          <w:szCs w:val="28"/>
        </w:rPr>
        <w:t>СТАВРОПОЛЬСКОГО КРАЯ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Государственное бюджетное профессионально образовательное 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учрежд</w:t>
      </w:r>
      <w:r w:rsidRPr="006224E4">
        <w:rPr>
          <w:b/>
          <w:bCs/>
          <w:sz w:val="28"/>
          <w:szCs w:val="28"/>
        </w:rPr>
        <w:t>е</w:t>
      </w:r>
      <w:r w:rsidRPr="006224E4">
        <w:rPr>
          <w:b/>
          <w:bCs/>
          <w:sz w:val="28"/>
          <w:szCs w:val="28"/>
        </w:rPr>
        <w:t>ние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 «Ставропольский строительный техникум»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224E4">
        <w:rPr>
          <w:b/>
          <w:caps/>
          <w:sz w:val="28"/>
          <w:szCs w:val="28"/>
        </w:rPr>
        <w:t>МЕТОДИЧЕСКИЕ РЕКОМЕНДАЦИИ</w:t>
      </w: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E44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6224E4">
        <w:rPr>
          <w:sz w:val="28"/>
          <w:szCs w:val="28"/>
        </w:rPr>
        <w:t>по выполнению самостоятельной внеаудиторной работы</w:t>
      </w:r>
    </w:p>
    <w:p w:rsidR="00A87C6D" w:rsidRDefault="00197240" w:rsidP="00A87C6D">
      <w:pPr>
        <w:spacing w:line="276" w:lineRule="auto"/>
        <w:ind w:right="282"/>
        <w:jc w:val="center"/>
        <w:rPr>
          <w:b/>
          <w:sz w:val="28"/>
          <w:szCs w:val="28"/>
        </w:rPr>
      </w:pPr>
      <w:r>
        <w:rPr>
          <w:rStyle w:val="12"/>
          <w:sz w:val="28"/>
          <w:szCs w:val="28"/>
        </w:rPr>
        <w:t>по междисциплинарному курсу</w:t>
      </w:r>
      <w:r w:rsidR="00A87C6D" w:rsidRPr="00A87C6D">
        <w:rPr>
          <w:sz w:val="28"/>
          <w:szCs w:val="28"/>
        </w:rPr>
        <w:t xml:space="preserve"> </w:t>
      </w:r>
      <w:r>
        <w:rPr>
          <w:sz w:val="28"/>
          <w:szCs w:val="28"/>
        </w:rPr>
        <w:t>МДК.01.02</w:t>
      </w:r>
      <w:r w:rsidR="00A87C6D">
        <w:rPr>
          <w:b/>
          <w:sz w:val="28"/>
          <w:szCs w:val="28"/>
        </w:rPr>
        <w:t xml:space="preserve"> </w:t>
      </w:r>
      <w:r w:rsidRPr="00197240">
        <w:rPr>
          <w:b/>
          <w:bCs/>
          <w:sz w:val="28"/>
          <w:szCs w:val="28"/>
        </w:rPr>
        <w:t>Реализация проектирования систем газораспределения и газопотребления с использованием компьютерных технологий</w:t>
      </w:r>
    </w:p>
    <w:p w:rsidR="00A87C6D" w:rsidRPr="00A87C6D" w:rsidRDefault="00A87C6D" w:rsidP="00197240">
      <w:pPr>
        <w:spacing w:line="276" w:lineRule="auto"/>
        <w:ind w:right="282"/>
        <w:jc w:val="center"/>
        <w:rPr>
          <w:sz w:val="28"/>
          <w:szCs w:val="28"/>
        </w:rPr>
      </w:pPr>
      <w:r w:rsidRPr="00A87C6D">
        <w:rPr>
          <w:sz w:val="28"/>
          <w:szCs w:val="28"/>
        </w:rPr>
        <w:t xml:space="preserve">по специальности: </w:t>
      </w:r>
      <w:bookmarkStart w:id="1" w:name="_Hlk150774284"/>
      <w:r w:rsidRPr="00A87C6D">
        <w:rPr>
          <w:sz w:val="28"/>
          <w:szCs w:val="28"/>
        </w:rPr>
        <w:t>08.02.0</w:t>
      </w:r>
      <w:r w:rsidR="00197240">
        <w:rPr>
          <w:sz w:val="28"/>
          <w:szCs w:val="28"/>
        </w:rPr>
        <w:t>8</w:t>
      </w:r>
      <w:r w:rsidRPr="00A87C6D">
        <w:rPr>
          <w:sz w:val="28"/>
          <w:szCs w:val="28"/>
        </w:rPr>
        <w:t xml:space="preserve"> </w:t>
      </w:r>
      <w:r w:rsidR="00197240">
        <w:rPr>
          <w:sz w:val="28"/>
          <w:szCs w:val="28"/>
        </w:rPr>
        <w:t>Монтаж и эксплуатация оборудования и систем газоснабжения</w:t>
      </w:r>
      <w:bookmarkEnd w:id="1"/>
    </w:p>
    <w:p w:rsidR="009F5DE0" w:rsidRPr="006224E4" w:rsidRDefault="009F5DE0" w:rsidP="00A87C6D">
      <w:pPr>
        <w:pStyle w:val="13"/>
        <w:spacing w:after="0" w:line="100" w:lineRule="atLeast"/>
        <w:jc w:val="center"/>
        <w:rPr>
          <w:sz w:val="28"/>
          <w:szCs w:val="28"/>
        </w:rPr>
      </w:pP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</w:p>
    <w:p w:rsidR="009F5DE0" w:rsidRPr="006224E4" w:rsidRDefault="009F5DE0" w:rsidP="009F5D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307" w:rsidRPr="008A3307" w:rsidRDefault="008A3307" w:rsidP="008A3307">
      <w:pPr>
        <w:tabs>
          <w:tab w:val="left" w:pos="851"/>
          <w:tab w:val="left" w:pos="993"/>
          <w:tab w:val="left" w:pos="1134"/>
          <w:tab w:val="left" w:pos="1418"/>
        </w:tabs>
        <w:ind w:left="426" w:hanging="426"/>
        <w:jc w:val="right"/>
        <w:rPr>
          <w:rFonts w:eastAsia="Calibri"/>
          <w:bCs/>
          <w:sz w:val="28"/>
          <w:szCs w:val="28"/>
          <w:lang w:eastAsia="en-US"/>
        </w:rPr>
      </w:pPr>
      <w:r w:rsidRPr="008A3307">
        <w:rPr>
          <w:rFonts w:eastAsia="Calibri"/>
          <w:bCs/>
          <w:sz w:val="28"/>
          <w:szCs w:val="28"/>
          <w:lang w:eastAsia="en-US"/>
        </w:rPr>
        <w:t>Составитель:</w:t>
      </w:r>
    </w:p>
    <w:p w:rsidR="008A3307" w:rsidRPr="008A3307" w:rsidRDefault="008A3307" w:rsidP="008A3307">
      <w:pPr>
        <w:tabs>
          <w:tab w:val="left" w:pos="851"/>
          <w:tab w:val="left" w:pos="993"/>
          <w:tab w:val="left" w:pos="1134"/>
          <w:tab w:val="left" w:pos="1418"/>
        </w:tabs>
        <w:ind w:left="426" w:hanging="426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Дзюбина М.А.</w:t>
      </w: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E44ED2">
      <w:pPr>
        <w:widowControl w:val="0"/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Default="00A87C6D" w:rsidP="00197240">
      <w:pPr>
        <w:widowControl w:val="0"/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</w:p>
    <w:p w:rsidR="00A87C6D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7C6D" w:rsidRPr="006224E4" w:rsidRDefault="00A87C6D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Ставрополь, 20</w:t>
      </w:r>
      <w:r w:rsidR="00197240">
        <w:rPr>
          <w:b/>
          <w:sz w:val="28"/>
          <w:szCs w:val="28"/>
        </w:rPr>
        <w:t>23</w:t>
      </w:r>
    </w:p>
    <w:p w:rsidR="00197240" w:rsidRDefault="00855537" w:rsidP="00197240">
      <w:pPr>
        <w:spacing w:line="276" w:lineRule="auto"/>
        <w:ind w:right="282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Методические рекомендации для выполнения самостоятельной внеаудиторной работы </w:t>
      </w:r>
      <w:r w:rsidR="00197240" w:rsidRPr="006224E4">
        <w:rPr>
          <w:sz w:val="28"/>
          <w:szCs w:val="28"/>
        </w:rPr>
        <w:t xml:space="preserve">по </w:t>
      </w:r>
      <w:r w:rsidR="00197240" w:rsidRPr="00A87C6D">
        <w:rPr>
          <w:color w:val="000000"/>
          <w:sz w:val="28"/>
          <w:szCs w:val="28"/>
        </w:rPr>
        <w:t>междисциплинарному</w:t>
      </w:r>
      <w:r w:rsidR="00197240">
        <w:rPr>
          <w:color w:val="000000"/>
          <w:sz w:val="28"/>
          <w:szCs w:val="28"/>
        </w:rPr>
        <w:t xml:space="preserve"> курсу МДК.01.02</w:t>
      </w:r>
      <w:r w:rsidR="00A87C6D" w:rsidRPr="00A87C6D">
        <w:rPr>
          <w:sz w:val="28"/>
          <w:szCs w:val="28"/>
        </w:rPr>
        <w:t xml:space="preserve"> </w:t>
      </w:r>
      <w:r w:rsidR="00197240" w:rsidRPr="00197240">
        <w:rPr>
          <w:sz w:val="28"/>
          <w:szCs w:val="28"/>
        </w:rPr>
        <w:t>Реализация проектирования систем газораспределения и газопотребления с использованием компьютерных технологий</w:t>
      </w:r>
      <w:r w:rsidR="00A87C6D">
        <w:rPr>
          <w:sz w:val="28"/>
          <w:szCs w:val="28"/>
        </w:rPr>
        <w:t xml:space="preserve"> </w:t>
      </w:r>
      <w:r w:rsidR="00A87C6D" w:rsidRPr="00A87C6D">
        <w:rPr>
          <w:sz w:val="28"/>
          <w:szCs w:val="28"/>
        </w:rPr>
        <w:t xml:space="preserve">по специальности: </w:t>
      </w:r>
      <w:r w:rsidR="00197240" w:rsidRPr="00197240">
        <w:rPr>
          <w:sz w:val="28"/>
          <w:szCs w:val="28"/>
        </w:rPr>
        <w:t>08.02.08 Монтаж и эксплуатация оборудования и систем газоснабжения</w:t>
      </w:r>
      <w:r w:rsidR="00A87C6D">
        <w:rPr>
          <w:sz w:val="28"/>
          <w:szCs w:val="28"/>
        </w:rPr>
        <w:t>.</w:t>
      </w:r>
    </w:p>
    <w:p w:rsidR="00DF5DCC" w:rsidRDefault="00855537" w:rsidP="00197240">
      <w:pPr>
        <w:spacing w:line="276" w:lineRule="auto"/>
        <w:ind w:right="282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Рекомендации призваны помочь студентам овладеть навыками выполнения самостоятельной работы.</w:t>
      </w:r>
    </w:p>
    <w:p w:rsidR="00855537" w:rsidRPr="006224E4" w:rsidRDefault="00855537" w:rsidP="00855537">
      <w:pPr>
        <w:pStyle w:val="13"/>
        <w:spacing w:after="0" w:line="100" w:lineRule="atLeast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5BE8" w:rsidRPr="00855537" w:rsidRDefault="000F5BE8" w:rsidP="008555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rPr>
          <w:sz w:val="28"/>
          <w:szCs w:val="28"/>
          <w:vertAlign w:val="superscript"/>
        </w:rPr>
      </w:pP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Организация - разработчик: </w:t>
      </w:r>
    </w:p>
    <w:p w:rsidR="000F5BE8" w:rsidRPr="008008DF" w:rsidRDefault="000F5BE8" w:rsidP="000F5BE8">
      <w:pPr>
        <w:widowControl w:val="0"/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8008DF">
        <w:rPr>
          <w:sz w:val="28"/>
          <w:szCs w:val="28"/>
        </w:rPr>
        <w:t>образовательное учреждение «Ставропольский строительный техникум»</w:t>
      </w: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>(ГБ</w:t>
      </w:r>
      <w:r>
        <w:rPr>
          <w:sz w:val="28"/>
          <w:szCs w:val="28"/>
        </w:rPr>
        <w:t>ПОУ</w:t>
      </w:r>
      <w:r w:rsidRPr="008008DF">
        <w:rPr>
          <w:sz w:val="28"/>
          <w:szCs w:val="28"/>
        </w:rPr>
        <w:t xml:space="preserve"> </w:t>
      </w:r>
      <w:r w:rsidR="00E44ED2">
        <w:rPr>
          <w:sz w:val="28"/>
          <w:szCs w:val="28"/>
        </w:rPr>
        <w:t>ССТ</w:t>
      </w:r>
      <w:r w:rsidRPr="008008DF">
        <w:rPr>
          <w:sz w:val="28"/>
          <w:szCs w:val="28"/>
        </w:rPr>
        <w:t>)</w:t>
      </w: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F5BE8" w:rsidRPr="008008DF" w:rsidRDefault="000F5BE8" w:rsidP="000F5BE8">
      <w:pPr>
        <w:widowControl w:val="0"/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Разработчик: </w:t>
      </w:r>
      <w:r w:rsidR="00197240">
        <w:rPr>
          <w:sz w:val="28"/>
          <w:szCs w:val="28"/>
        </w:rPr>
        <w:t>Дзюбина Мария Александровна</w:t>
      </w:r>
      <w:r w:rsidR="00A87C6D">
        <w:rPr>
          <w:sz w:val="28"/>
          <w:szCs w:val="28"/>
        </w:rPr>
        <w:t xml:space="preserve"> преподаватель </w:t>
      </w:r>
      <w:r>
        <w:rPr>
          <w:sz w:val="28"/>
          <w:szCs w:val="28"/>
        </w:rPr>
        <w:t>профессионального цикла</w:t>
      </w:r>
      <w:r w:rsidRPr="008008DF">
        <w:rPr>
          <w:sz w:val="28"/>
          <w:szCs w:val="28"/>
        </w:rPr>
        <w:t xml:space="preserve"> </w:t>
      </w:r>
    </w:p>
    <w:p w:rsidR="000F5BE8" w:rsidRDefault="000F5BE8" w:rsidP="00AF6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F5BE8" w:rsidRPr="00E62F4B" w:rsidRDefault="000F5BE8" w:rsidP="000F5BE8">
      <w:pPr>
        <w:widowControl w:val="0"/>
        <w:spacing w:line="360" w:lineRule="auto"/>
        <w:rPr>
          <w:sz w:val="28"/>
          <w:szCs w:val="28"/>
        </w:rPr>
      </w:pPr>
      <w:r w:rsidRPr="008008DF">
        <w:rPr>
          <w:sz w:val="28"/>
          <w:szCs w:val="28"/>
        </w:rPr>
        <w:t xml:space="preserve">Рассмотрено на заседании цикловой комиссии </w:t>
      </w:r>
      <w:r w:rsidRPr="00E62F4B">
        <w:rPr>
          <w:sz w:val="28"/>
          <w:szCs w:val="28"/>
        </w:rPr>
        <w:t xml:space="preserve">«профессиональных </w:t>
      </w:r>
      <w:r w:rsidR="00855537">
        <w:rPr>
          <w:sz w:val="28"/>
          <w:szCs w:val="28"/>
        </w:rPr>
        <w:t>циклов</w:t>
      </w:r>
      <w:r w:rsidRPr="00E62F4B">
        <w:rPr>
          <w:sz w:val="28"/>
          <w:szCs w:val="28"/>
        </w:rPr>
        <w:t xml:space="preserve"> по </w:t>
      </w:r>
      <w:r w:rsidR="00197240">
        <w:rPr>
          <w:sz w:val="28"/>
          <w:szCs w:val="28"/>
        </w:rPr>
        <w:t>сантехнике и газоснабжению</w:t>
      </w:r>
      <w:r w:rsidRPr="00E62F4B">
        <w:rPr>
          <w:sz w:val="28"/>
          <w:szCs w:val="28"/>
        </w:rPr>
        <w:t xml:space="preserve">»   </w:t>
      </w:r>
    </w:p>
    <w:p w:rsidR="000F5BE8" w:rsidRPr="008008DF" w:rsidRDefault="000F5BE8" w:rsidP="000F5BE8">
      <w:pPr>
        <w:widowControl w:val="0"/>
        <w:spacing w:line="360" w:lineRule="auto"/>
        <w:rPr>
          <w:sz w:val="28"/>
          <w:szCs w:val="28"/>
        </w:rPr>
      </w:pPr>
      <w:r w:rsidRPr="008008DF">
        <w:rPr>
          <w:sz w:val="28"/>
          <w:szCs w:val="28"/>
        </w:rPr>
        <w:t>Протокол №</w:t>
      </w:r>
      <w:r w:rsidR="00AF6A29">
        <w:rPr>
          <w:sz w:val="28"/>
          <w:szCs w:val="28"/>
        </w:rPr>
        <w:t xml:space="preserve"> 1</w:t>
      </w:r>
      <w:r w:rsidR="0019724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008DF">
        <w:rPr>
          <w:sz w:val="28"/>
          <w:szCs w:val="28"/>
        </w:rPr>
        <w:t>от «</w:t>
      </w:r>
      <w:r w:rsidR="00197240">
        <w:rPr>
          <w:sz w:val="28"/>
          <w:szCs w:val="28"/>
        </w:rPr>
        <w:t>16</w:t>
      </w:r>
      <w:r w:rsidRPr="008008DF">
        <w:rPr>
          <w:sz w:val="28"/>
          <w:szCs w:val="28"/>
        </w:rPr>
        <w:t xml:space="preserve">» </w:t>
      </w:r>
      <w:r w:rsidR="00197240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8008DF">
        <w:rPr>
          <w:sz w:val="28"/>
          <w:szCs w:val="28"/>
        </w:rPr>
        <w:t>20</w:t>
      </w:r>
      <w:r w:rsidR="00197240">
        <w:rPr>
          <w:sz w:val="28"/>
          <w:szCs w:val="28"/>
        </w:rPr>
        <w:t xml:space="preserve">23 </w:t>
      </w:r>
      <w:r w:rsidRPr="008008DF">
        <w:rPr>
          <w:sz w:val="28"/>
          <w:szCs w:val="28"/>
        </w:rPr>
        <w:t>г.</w:t>
      </w:r>
    </w:p>
    <w:p w:rsidR="000F5BE8" w:rsidRPr="008008DF" w:rsidRDefault="000F5BE8" w:rsidP="000F5BE8">
      <w:pPr>
        <w:widowControl w:val="0"/>
        <w:spacing w:line="360" w:lineRule="auto"/>
        <w:rPr>
          <w:sz w:val="28"/>
          <w:szCs w:val="28"/>
        </w:rPr>
      </w:pPr>
      <w:r w:rsidRPr="008008DF">
        <w:rPr>
          <w:sz w:val="28"/>
          <w:szCs w:val="28"/>
        </w:rPr>
        <w:t xml:space="preserve">Председатель комиссии </w:t>
      </w:r>
      <w:r w:rsidR="00197240">
        <w:rPr>
          <w:sz w:val="28"/>
          <w:szCs w:val="28"/>
        </w:rPr>
        <w:t>Н.В. Леонтьева</w:t>
      </w:r>
    </w:p>
    <w:p w:rsidR="000F5BE8" w:rsidRDefault="000F5BE8" w:rsidP="000F5BE8">
      <w:pPr>
        <w:spacing w:line="360" w:lineRule="auto"/>
        <w:ind w:firstLine="708"/>
        <w:jc w:val="both"/>
        <w:rPr>
          <w:sz w:val="28"/>
          <w:szCs w:val="28"/>
        </w:rPr>
      </w:pPr>
    </w:p>
    <w:p w:rsidR="000F5BE8" w:rsidRPr="008008DF" w:rsidRDefault="000F5BE8" w:rsidP="000F5BE8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Утверждено методическим советом</w:t>
      </w:r>
    </w:p>
    <w:p w:rsidR="000F5BE8" w:rsidRPr="008008DF" w:rsidRDefault="000F5BE8" w:rsidP="000F5BE8">
      <w:pPr>
        <w:widowControl w:val="0"/>
        <w:spacing w:line="360" w:lineRule="auto"/>
        <w:rPr>
          <w:sz w:val="28"/>
          <w:szCs w:val="28"/>
        </w:rPr>
      </w:pPr>
      <w:r w:rsidRPr="008008DF">
        <w:rPr>
          <w:sz w:val="28"/>
          <w:szCs w:val="28"/>
        </w:rPr>
        <w:t>Протокол №</w:t>
      </w:r>
      <w:r w:rsidR="007B7B5D">
        <w:rPr>
          <w:sz w:val="28"/>
          <w:szCs w:val="28"/>
        </w:rPr>
        <w:t xml:space="preserve"> 1</w:t>
      </w:r>
      <w:r w:rsidR="0019724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008DF">
        <w:rPr>
          <w:sz w:val="28"/>
          <w:szCs w:val="28"/>
        </w:rPr>
        <w:t>от «</w:t>
      </w:r>
      <w:r w:rsidR="007B7B5D">
        <w:rPr>
          <w:sz w:val="28"/>
          <w:szCs w:val="28"/>
        </w:rPr>
        <w:t>2</w:t>
      </w:r>
      <w:r w:rsidR="00197240">
        <w:rPr>
          <w:sz w:val="28"/>
          <w:szCs w:val="28"/>
        </w:rPr>
        <w:t>5</w:t>
      </w:r>
      <w:r w:rsidRPr="008008DF">
        <w:rPr>
          <w:sz w:val="28"/>
          <w:szCs w:val="28"/>
        </w:rPr>
        <w:t xml:space="preserve">» </w:t>
      </w:r>
      <w:r w:rsidR="007B7B5D">
        <w:rPr>
          <w:sz w:val="28"/>
          <w:szCs w:val="28"/>
        </w:rPr>
        <w:t xml:space="preserve"> </w:t>
      </w:r>
      <w:r w:rsidR="00197240">
        <w:rPr>
          <w:sz w:val="28"/>
          <w:szCs w:val="28"/>
        </w:rPr>
        <w:t>мая</w:t>
      </w:r>
      <w:r w:rsidR="007B7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08DF">
        <w:rPr>
          <w:sz w:val="28"/>
          <w:szCs w:val="28"/>
        </w:rPr>
        <w:t>20</w:t>
      </w:r>
      <w:r w:rsidR="00197240">
        <w:rPr>
          <w:sz w:val="28"/>
          <w:szCs w:val="28"/>
        </w:rPr>
        <w:t>23</w:t>
      </w:r>
      <w:r w:rsidR="00855537">
        <w:rPr>
          <w:sz w:val="28"/>
          <w:szCs w:val="28"/>
        </w:rPr>
        <w:t xml:space="preserve"> </w:t>
      </w:r>
      <w:r w:rsidRPr="008008DF">
        <w:rPr>
          <w:sz w:val="28"/>
          <w:szCs w:val="28"/>
        </w:rPr>
        <w:t>г.</w:t>
      </w:r>
    </w:p>
    <w:p w:rsidR="000F5BE8" w:rsidRDefault="000F5BE8" w:rsidP="000F5BE8">
      <w:pPr>
        <w:spacing w:line="360" w:lineRule="auto"/>
        <w:jc w:val="center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C10F53" w:rsidRDefault="00C10F53" w:rsidP="009F5DE0">
      <w:pPr>
        <w:jc w:val="both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A87C6D" w:rsidRDefault="00A87C6D" w:rsidP="009F5DE0">
      <w:pPr>
        <w:jc w:val="both"/>
        <w:rPr>
          <w:sz w:val="28"/>
          <w:szCs w:val="28"/>
        </w:rPr>
      </w:pPr>
    </w:p>
    <w:p w:rsidR="00A87C6D" w:rsidRDefault="00A87C6D" w:rsidP="009F5DE0">
      <w:pPr>
        <w:jc w:val="both"/>
        <w:rPr>
          <w:sz w:val="28"/>
          <w:szCs w:val="28"/>
        </w:rPr>
      </w:pPr>
    </w:p>
    <w:p w:rsidR="00A87C6D" w:rsidRDefault="00A87C6D" w:rsidP="009F5DE0">
      <w:pPr>
        <w:jc w:val="both"/>
        <w:rPr>
          <w:sz w:val="28"/>
          <w:szCs w:val="28"/>
        </w:rPr>
      </w:pPr>
    </w:p>
    <w:p w:rsidR="00A87C6D" w:rsidRDefault="00A87C6D" w:rsidP="009F5DE0">
      <w:pPr>
        <w:jc w:val="both"/>
        <w:rPr>
          <w:sz w:val="28"/>
          <w:szCs w:val="28"/>
        </w:rPr>
      </w:pPr>
    </w:p>
    <w:p w:rsidR="009F5DE0" w:rsidRPr="006224E4" w:rsidRDefault="009F5DE0" w:rsidP="00855537">
      <w:pPr>
        <w:ind w:right="216"/>
        <w:rPr>
          <w:sz w:val="28"/>
          <w:szCs w:val="28"/>
        </w:rPr>
      </w:pPr>
    </w:p>
    <w:p w:rsidR="00C7487D" w:rsidRPr="006224E4" w:rsidRDefault="00C7487D" w:rsidP="008555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8B" w:rsidRPr="006224E4" w:rsidRDefault="0082358B" w:rsidP="007A1F9B">
      <w:pPr>
        <w:ind w:firstLine="72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СОДЕРЖАНИЕ</w:t>
      </w:r>
    </w:p>
    <w:p w:rsidR="007A1F9B" w:rsidRPr="006224E4" w:rsidRDefault="007A1F9B" w:rsidP="007A1F9B">
      <w:pPr>
        <w:ind w:firstLine="720"/>
        <w:jc w:val="center"/>
        <w:rPr>
          <w:sz w:val="28"/>
          <w:szCs w:val="28"/>
        </w:rPr>
      </w:pPr>
    </w:p>
    <w:p w:rsidR="0082358B" w:rsidRPr="006224E4" w:rsidRDefault="0082358B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Пояснительная записка …………………………………………………</w:t>
      </w:r>
      <w:r w:rsidR="007A1F9B" w:rsidRPr="006224E4">
        <w:rPr>
          <w:sz w:val="28"/>
          <w:szCs w:val="28"/>
        </w:rPr>
        <w:t>………</w:t>
      </w:r>
      <w:r w:rsidR="00465339" w:rsidRPr="006224E4">
        <w:rPr>
          <w:sz w:val="28"/>
          <w:szCs w:val="28"/>
        </w:rPr>
        <w:t>..</w:t>
      </w:r>
      <w:r w:rsidR="007A1F9B" w:rsidRPr="006224E4">
        <w:rPr>
          <w:sz w:val="28"/>
          <w:szCs w:val="28"/>
        </w:rPr>
        <w:t>...</w:t>
      </w:r>
      <w:r w:rsidR="00AF6A29">
        <w:rPr>
          <w:sz w:val="28"/>
          <w:szCs w:val="28"/>
        </w:rPr>
        <w:t>.</w:t>
      </w:r>
      <w:r w:rsidR="007A1F9B" w:rsidRPr="006224E4">
        <w:rPr>
          <w:sz w:val="28"/>
          <w:szCs w:val="28"/>
        </w:rPr>
        <w:t>4</w:t>
      </w:r>
    </w:p>
    <w:p w:rsidR="007A1F9B" w:rsidRPr="006224E4" w:rsidRDefault="007A1F9B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 xml:space="preserve">Тематика </w:t>
      </w:r>
      <w:r w:rsidR="00106BE5" w:rsidRPr="006224E4">
        <w:rPr>
          <w:sz w:val="28"/>
          <w:szCs w:val="28"/>
        </w:rPr>
        <w:t xml:space="preserve"> и распределение часов на внеаудиторную самостоятельную </w:t>
      </w:r>
      <w:r w:rsidRPr="006224E4">
        <w:rPr>
          <w:sz w:val="28"/>
          <w:szCs w:val="28"/>
        </w:rPr>
        <w:t xml:space="preserve"> рабо</w:t>
      </w:r>
      <w:r w:rsidR="00106BE5" w:rsidRPr="006224E4">
        <w:rPr>
          <w:sz w:val="28"/>
          <w:szCs w:val="28"/>
        </w:rPr>
        <w:t xml:space="preserve">ту </w:t>
      </w:r>
      <w:r w:rsidR="002656E4" w:rsidRPr="006224E4">
        <w:rPr>
          <w:sz w:val="28"/>
          <w:szCs w:val="28"/>
        </w:rPr>
        <w:t>студе</w:t>
      </w:r>
      <w:r w:rsidR="002656E4" w:rsidRPr="006224E4">
        <w:rPr>
          <w:sz w:val="28"/>
          <w:szCs w:val="28"/>
        </w:rPr>
        <w:t>н</w:t>
      </w:r>
      <w:r w:rsidR="002656E4" w:rsidRPr="006224E4">
        <w:rPr>
          <w:sz w:val="28"/>
          <w:szCs w:val="28"/>
        </w:rPr>
        <w:t>тов</w:t>
      </w:r>
      <w:r w:rsidR="00106BE5" w:rsidRPr="006224E4">
        <w:rPr>
          <w:sz w:val="28"/>
          <w:szCs w:val="28"/>
        </w:rPr>
        <w:t>……………………………………………</w:t>
      </w:r>
      <w:r w:rsidRPr="006224E4">
        <w:rPr>
          <w:sz w:val="28"/>
          <w:szCs w:val="28"/>
        </w:rPr>
        <w:t>……………………………</w:t>
      </w:r>
      <w:r w:rsidR="007E1F79" w:rsidRPr="006224E4">
        <w:rPr>
          <w:sz w:val="28"/>
          <w:szCs w:val="28"/>
        </w:rPr>
        <w:t>.</w:t>
      </w:r>
      <w:r w:rsidRPr="006224E4">
        <w:rPr>
          <w:sz w:val="28"/>
          <w:szCs w:val="28"/>
        </w:rPr>
        <w:t>…</w:t>
      </w:r>
      <w:r w:rsidR="00AF6A29">
        <w:rPr>
          <w:sz w:val="28"/>
          <w:szCs w:val="28"/>
        </w:rPr>
        <w:t>.</w:t>
      </w:r>
      <w:r w:rsidR="00C10F53">
        <w:rPr>
          <w:sz w:val="28"/>
          <w:szCs w:val="28"/>
        </w:rPr>
        <w:t>6</w:t>
      </w:r>
    </w:p>
    <w:p w:rsidR="007A1F9B" w:rsidRPr="006224E4" w:rsidRDefault="007A1F9B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Задания для самостоятельной раб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ты</w:t>
      </w:r>
      <w:r w:rsidR="00465339" w:rsidRPr="006224E4">
        <w:rPr>
          <w:sz w:val="28"/>
          <w:szCs w:val="28"/>
        </w:rPr>
        <w:t>…………………………………………..…</w:t>
      </w:r>
      <w:r w:rsidR="00AF6A29">
        <w:rPr>
          <w:sz w:val="28"/>
          <w:szCs w:val="28"/>
        </w:rPr>
        <w:t>.</w:t>
      </w:r>
      <w:r w:rsidR="00465339" w:rsidRPr="006224E4">
        <w:rPr>
          <w:sz w:val="28"/>
          <w:szCs w:val="28"/>
        </w:rPr>
        <w:t>7</w:t>
      </w:r>
    </w:p>
    <w:p w:rsidR="009A0164" w:rsidRPr="006224E4" w:rsidRDefault="009A0164" w:rsidP="00465339">
      <w:pPr>
        <w:pStyle w:val="7"/>
        <w:ind w:firstLine="0"/>
        <w:jc w:val="left"/>
        <w:rPr>
          <w:b w:val="0"/>
          <w:szCs w:val="28"/>
        </w:rPr>
      </w:pPr>
      <w:r w:rsidRPr="006224E4">
        <w:rPr>
          <w:b w:val="0"/>
          <w:szCs w:val="28"/>
        </w:rPr>
        <w:t>Рекомендации по выполнению основных видов самостоятельной раб</w:t>
      </w:r>
      <w:r w:rsidRPr="006224E4">
        <w:rPr>
          <w:b w:val="0"/>
          <w:szCs w:val="28"/>
        </w:rPr>
        <w:t>о</w:t>
      </w:r>
      <w:r w:rsidRPr="006224E4">
        <w:rPr>
          <w:b w:val="0"/>
          <w:szCs w:val="28"/>
        </w:rPr>
        <w:t xml:space="preserve">ты </w:t>
      </w:r>
    </w:p>
    <w:p w:rsidR="00465339" w:rsidRPr="006224E4" w:rsidRDefault="00465339" w:rsidP="00465339">
      <w:pPr>
        <w:pStyle w:val="7"/>
        <w:ind w:firstLine="0"/>
        <w:jc w:val="left"/>
        <w:rPr>
          <w:b w:val="0"/>
          <w:szCs w:val="28"/>
        </w:rPr>
      </w:pPr>
      <w:r w:rsidRPr="006224E4">
        <w:rPr>
          <w:b w:val="0"/>
          <w:szCs w:val="28"/>
        </w:rPr>
        <w:t>Рекомендации по работе с текстом</w:t>
      </w:r>
      <w:r w:rsidR="009A0164" w:rsidRPr="006224E4">
        <w:rPr>
          <w:b w:val="0"/>
          <w:szCs w:val="28"/>
        </w:rPr>
        <w:t>………………………………………………</w:t>
      </w:r>
      <w:r w:rsidR="005C5F44" w:rsidRPr="006224E4">
        <w:rPr>
          <w:b w:val="0"/>
          <w:szCs w:val="28"/>
        </w:rPr>
        <w:t>.</w:t>
      </w:r>
      <w:r w:rsidR="00AF6A29">
        <w:rPr>
          <w:b w:val="0"/>
          <w:szCs w:val="28"/>
        </w:rPr>
        <w:t>.</w:t>
      </w:r>
      <w:r w:rsidR="005C5F44" w:rsidRPr="006224E4">
        <w:rPr>
          <w:b w:val="0"/>
          <w:szCs w:val="28"/>
        </w:rPr>
        <w:t>1</w:t>
      </w:r>
      <w:r w:rsidR="00EC5F6F">
        <w:rPr>
          <w:b w:val="0"/>
          <w:szCs w:val="28"/>
        </w:rPr>
        <w:t>0</w:t>
      </w:r>
    </w:p>
    <w:p w:rsidR="00465339" w:rsidRPr="006224E4" w:rsidRDefault="00465339" w:rsidP="00465339">
      <w:pPr>
        <w:rPr>
          <w:sz w:val="28"/>
          <w:szCs w:val="28"/>
        </w:rPr>
      </w:pPr>
      <w:r w:rsidRPr="006224E4">
        <w:rPr>
          <w:sz w:val="28"/>
          <w:szCs w:val="28"/>
        </w:rPr>
        <w:t xml:space="preserve">Рекомендации по составлению опорно-логического конспекта </w:t>
      </w:r>
      <w:r w:rsidR="009A0164" w:rsidRPr="006224E4">
        <w:rPr>
          <w:sz w:val="28"/>
          <w:szCs w:val="28"/>
        </w:rPr>
        <w:t>………</w:t>
      </w:r>
      <w:r w:rsidR="00CA71F8">
        <w:rPr>
          <w:sz w:val="28"/>
          <w:szCs w:val="28"/>
        </w:rPr>
        <w:t>.</w:t>
      </w:r>
      <w:r w:rsidR="009A0164" w:rsidRPr="006224E4">
        <w:rPr>
          <w:sz w:val="28"/>
          <w:szCs w:val="28"/>
        </w:rPr>
        <w:t>………</w:t>
      </w:r>
      <w:r w:rsidR="000173C0">
        <w:rPr>
          <w:sz w:val="28"/>
          <w:szCs w:val="28"/>
        </w:rPr>
        <w:t>.</w:t>
      </w:r>
      <w:r w:rsidR="005C5F44" w:rsidRPr="006224E4">
        <w:rPr>
          <w:sz w:val="28"/>
          <w:szCs w:val="28"/>
        </w:rPr>
        <w:t>1</w:t>
      </w:r>
      <w:r w:rsidR="00EC5F6F">
        <w:rPr>
          <w:sz w:val="28"/>
          <w:szCs w:val="28"/>
        </w:rPr>
        <w:t>1</w:t>
      </w:r>
    </w:p>
    <w:p w:rsidR="009A0164" w:rsidRPr="006224E4" w:rsidRDefault="004D0E75" w:rsidP="009A0164">
      <w:pPr>
        <w:rPr>
          <w:sz w:val="28"/>
          <w:szCs w:val="28"/>
        </w:rPr>
      </w:pPr>
      <w:r w:rsidRPr="006224E4">
        <w:rPr>
          <w:sz w:val="28"/>
          <w:szCs w:val="28"/>
        </w:rPr>
        <w:t>Рекомендации  по оформлению и написанию</w:t>
      </w:r>
      <w:r w:rsidR="009A0164" w:rsidRPr="006224E4">
        <w:rPr>
          <w:sz w:val="28"/>
          <w:szCs w:val="28"/>
        </w:rPr>
        <w:t xml:space="preserve">  рефер</w:t>
      </w:r>
      <w:r w:rsidR="009A0164" w:rsidRPr="006224E4">
        <w:rPr>
          <w:sz w:val="28"/>
          <w:szCs w:val="28"/>
        </w:rPr>
        <w:t>а</w:t>
      </w:r>
      <w:r w:rsidR="009A0164" w:rsidRPr="006224E4">
        <w:rPr>
          <w:sz w:val="28"/>
          <w:szCs w:val="28"/>
        </w:rPr>
        <w:t>та</w:t>
      </w:r>
      <w:r w:rsidRPr="006224E4">
        <w:rPr>
          <w:sz w:val="28"/>
          <w:szCs w:val="28"/>
        </w:rPr>
        <w:t>………………..</w:t>
      </w:r>
      <w:r w:rsidR="009A0164" w:rsidRPr="006224E4">
        <w:rPr>
          <w:sz w:val="28"/>
          <w:szCs w:val="28"/>
        </w:rPr>
        <w:t>…</w:t>
      </w:r>
      <w:r w:rsidR="005C5F44" w:rsidRPr="006224E4">
        <w:rPr>
          <w:sz w:val="28"/>
          <w:szCs w:val="28"/>
        </w:rPr>
        <w:t>...…</w:t>
      </w:r>
      <w:r w:rsidR="00CA71F8">
        <w:rPr>
          <w:sz w:val="28"/>
          <w:szCs w:val="28"/>
        </w:rPr>
        <w:t>.</w:t>
      </w:r>
      <w:r w:rsidR="005C5F44" w:rsidRPr="006224E4">
        <w:rPr>
          <w:sz w:val="28"/>
          <w:szCs w:val="28"/>
        </w:rPr>
        <w:t>.1</w:t>
      </w:r>
      <w:r w:rsidR="00EC5F6F">
        <w:rPr>
          <w:sz w:val="28"/>
          <w:szCs w:val="28"/>
        </w:rPr>
        <w:t>4</w:t>
      </w:r>
    </w:p>
    <w:p w:rsidR="009A0164" w:rsidRPr="006224E4" w:rsidRDefault="009A0164" w:rsidP="009A0164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</w:t>
      </w:r>
      <w:r w:rsidR="004D0E75" w:rsidRPr="006224E4">
        <w:rPr>
          <w:sz w:val="28"/>
          <w:szCs w:val="28"/>
        </w:rPr>
        <w:t>екомендации п</w:t>
      </w:r>
      <w:r w:rsidRPr="006224E4">
        <w:rPr>
          <w:sz w:val="28"/>
          <w:szCs w:val="28"/>
        </w:rPr>
        <w:t>о</w:t>
      </w:r>
      <w:r w:rsidR="00156220" w:rsidRPr="006224E4">
        <w:rPr>
          <w:sz w:val="28"/>
          <w:szCs w:val="28"/>
        </w:rPr>
        <w:t xml:space="preserve"> оформлению</w:t>
      </w:r>
      <w:r w:rsidRPr="006224E4">
        <w:rPr>
          <w:sz w:val="28"/>
          <w:szCs w:val="28"/>
        </w:rPr>
        <w:t xml:space="preserve"> сообщения, докл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да………………………</w:t>
      </w:r>
      <w:r w:rsidR="004674CC" w:rsidRPr="006224E4">
        <w:rPr>
          <w:sz w:val="28"/>
          <w:szCs w:val="28"/>
        </w:rPr>
        <w:t>...</w:t>
      </w:r>
      <w:r w:rsidR="00DF5DCC">
        <w:rPr>
          <w:sz w:val="28"/>
          <w:szCs w:val="28"/>
        </w:rPr>
        <w:t>.</w:t>
      </w:r>
      <w:r w:rsidR="004674CC" w:rsidRPr="006224E4">
        <w:rPr>
          <w:sz w:val="28"/>
          <w:szCs w:val="28"/>
        </w:rPr>
        <w:t>….1</w:t>
      </w:r>
      <w:r w:rsidR="00EC5F6F">
        <w:rPr>
          <w:sz w:val="28"/>
          <w:szCs w:val="28"/>
        </w:rPr>
        <w:t>5</w:t>
      </w:r>
    </w:p>
    <w:p w:rsidR="009A0164" w:rsidRPr="006224E4" w:rsidRDefault="004D0E75" w:rsidP="009A0164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Рекомендации </w:t>
      </w:r>
      <w:r w:rsidR="009A0164" w:rsidRPr="006224E4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 xml:space="preserve">по </w:t>
      </w:r>
      <w:r w:rsidR="00156220" w:rsidRPr="006224E4">
        <w:rPr>
          <w:sz w:val="28"/>
          <w:szCs w:val="28"/>
        </w:rPr>
        <w:t>оформлению</w:t>
      </w:r>
      <w:r w:rsidR="009A0164" w:rsidRPr="006224E4">
        <w:rPr>
          <w:sz w:val="28"/>
          <w:szCs w:val="28"/>
        </w:rPr>
        <w:t xml:space="preserve"> презент</w:t>
      </w:r>
      <w:r w:rsidR="009A0164" w:rsidRPr="006224E4">
        <w:rPr>
          <w:sz w:val="28"/>
          <w:szCs w:val="28"/>
        </w:rPr>
        <w:t>а</w:t>
      </w:r>
      <w:r w:rsidR="009A0164" w:rsidRPr="006224E4">
        <w:rPr>
          <w:sz w:val="28"/>
          <w:szCs w:val="28"/>
        </w:rPr>
        <w:t>ции……………</w:t>
      </w:r>
      <w:r w:rsidR="004674CC" w:rsidRPr="006224E4">
        <w:rPr>
          <w:sz w:val="28"/>
          <w:szCs w:val="28"/>
        </w:rPr>
        <w:t>…………...</w:t>
      </w:r>
      <w:r w:rsidR="009A0164" w:rsidRPr="006224E4">
        <w:rPr>
          <w:sz w:val="28"/>
          <w:szCs w:val="28"/>
        </w:rPr>
        <w:t>………</w:t>
      </w:r>
      <w:r w:rsidR="00DF5DCC">
        <w:rPr>
          <w:sz w:val="28"/>
          <w:szCs w:val="28"/>
        </w:rPr>
        <w:t>.</w:t>
      </w:r>
      <w:r w:rsidR="009A0164" w:rsidRPr="006224E4">
        <w:rPr>
          <w:sz w:val="28"/>
          <w:szCs w:val="28"/>
        </w:rPr>
        <w:t>….</w:t>
      </w:r>
      <w:r w:rsidR="004674CC" w:rsidRPr="006224E4">
        <w:rPr>
          <w:sz w:val="28"/>
          <w:szCs w:val="28"/>
        </w:rPr>
        <w:t>1</w:t>
      </w:r>
      <w:r w:rsidR="00EC5F6F">
        <w:rPr>
          <w:sz w:val="28"/>
          <w:szCs w:val="28"/>
        </w:rPr>
        <w:t>6</w:t>
      </w:r>
    </w:p>
    <w:p w:rsidR="007A1F9B" w:rsidRPr="006224E4" w:rsidRDefault="007A1F9B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Критерий оценки внеаудиторной самостоятельной работы студе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тов…</w:t>
      </w:r>
      <w:r w:rsidR="00CA71F8">
        <w:rPr>
          <w:sz w:val="28"/>
          <w:szCs w:val="28"/>
        </w:rPr>
        <w:t>…...…</w:t>
      </w:r>
      <w:r w:rsidR="00EC5F6F">
        <w:rPr>
          <w:sz w:val="28"/>
          <w:szCs w:val="28"/>
        </w:rPr>
        <w:t>17</w:t>
      </w:r>
    </w:p>
    <w:p w:rsidR="00344955" w:rsidRPr="006224E4" w:rsidRDefault="007A1F9B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Прилож</w:t>
      </w:r>
      <w:r w:rsidR="00344955" w:rsidRPr="006224E4">
        <w:rPr>
          <w:sz w:val="28"/>
          <w:szCs w:val="28"/>
        </w:rPr>
        <w:t>ение  1.</w:t>
      </w:r>
    </w:p>
    <w:p w:rsidR="00344955" w:rsidRPr="006224E4" w:rsidRDefault="00344955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Образец оформления опорно-логического конспекта………………………</w:t>
      </w:r>
      <w:r w:rsidR="00DF5DCC">
        <w:rPr>
          <w:sz w:val="28"/>
          <w:szCs w:val="28"/>
        </w:rPr>
        <w:t>...</w:t>
      </w:r>
      <w:r w:rsidRPr="006224E4">
        <w:rPr>
          <w:sz w:val="28"/>
          <w:szCs w:val="28"/>
        </w:rPr>
        <w:t>…</w:t>
      </w:r>
      <w:r w:rsidR="00EC5F6F">
        <w:rPr>
          <w:sz w:val="28"/>
          <w:szCs w:val="28"/>
        </w:rPr>
        <w:t>19</w:t>
      </w:r>
    </w:p>
    <w:p w:rsidR="00344955" w:rsidRPr="006224E4" w:rsidRDefault="00344955" w:rsidP="00344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Приложение  2. </w:t>
      </w:r>
    </w:p>
    <w:p w:rsidR="007A1F9B" w:rsidRPr="006224E4" w:rsidRDefault="007A1F9B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Образец титульн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го листа рефе</w:t>
      </w:r>
      <w:r w:rsidR="00C17997" w:rsidRPr="006224E4">
        <w:rPr>
          <w:sz w:val="28"/>
          <w:szCs w:val="28"/>
        </w:rPr>
        <w:t>рата …… .......................</w:t>
      </w:r>
      <w:r w:rsidR="00344955" w:rsidRPr="006224E4">
        <w:rPr>
          <w:sz w:val="28"/>
          <w:szCs w:val="28"/>
        </w:rPr>
        <w:t>.........................</w:t>
      </w:r>
      <w:r w:rsidR="00DF5DCC">
        <w:rPr>
          <w:sz w:val="28"/>
          <w:szCs w:val="28"/>
        </w:rPr>
        <w:t>.....</w:t>
      </w:r>
      <w:r w:rsidR="00344955" w:rsidRPr="006224E4">
        <w:rPr>
          <w:sz w:val="28"/>
          <w:szCs w:val="28"/>
        </w:rPr>
        <w:t>.</w:t>
      </w:r>
      <w:r w:rsidR="00CA71F8">
        <w:rPr>
          <w:sz w:val="28"/>
          <w:szCs w:val="28"/>
        </w:rPr>
        <w:t>.</w:t>
      </w:r>
      <w:r w:rsidR="00344955" w:rsidRPr="006224E4">
        <w:rPr>
          <w:sz w:val="28"/>
          <w:szCs w:val="28"/>
        </w:rPr>
        <w:t>.......</w:t>
      </w:r>
      <w:r w:rsidR="00CA71F8">
        <w:rPr>
          <w:sz w:val="28"/>
          <w:szCs w:val="28"/>
        </w:rPr>
        <w:t>2</w:t>
      </w:r>
      <w:r w:rsidR="00EC5F6F">
        <w:rPr>
          <w:sz w:val="28"/>
          <w:szCs w:val="28"/>
        </w:rPr>
        <w:t>0</w:t>
      </w:r>
    </w:p>
    <w:p w:rsidR="00344955" w:rsidRPr="006224E4" w:rsidRDefault="00344955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Приложение 3.</w:t>
      </w:r>
    </w:p>
    <w:p w:rsidR="007A1F9B" w:rsidRPr="006224E4" w:rsidRDefault="007A1F9B" w:rsidP="00C10F5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224E4">
        <w:rPr>
          <w:sz w:val="28"/>
          <w:szCs w:val="28"/>
        </w:rPr>
        <w:t xml:space="preserve">Образец </w:t>
      </w:r>
      <w:r w:rsidR="00C10F53">
        <w:rPr>
          <w:sz w:val="28"/>
          <w:szCs w:val="28"/>
        </w:rPr>
        <w:t>оформления презентации</w:t>
      </w:r>
      <w:r w:rsidRPr="006224E4">
        <w:rPr>
          <w:sz w:val="28"/>
          <w:szCs w:val="28"/>
        </w:rPr>
        <w:t>………………</w:t>
      </w:r>
      <w:r w:rsidR="00C10F53">
        <w:rPr>
          <w:sz w:val="28"/>
          <w:szCs w:val="28"/>
        </w:rPr>
        <w:t>……………………….</w:t>
      </w:r>
      <w:r w:rsidR="00DF5DCC">
        <w:rPr>
          <w:sz w:val="28"/>
          <w:szCs w:val="28"/>
        </w:rPr>
        <w:t>..</w:t>
      </w:r>
      <w:r w:rsidR="00C10F53">
        <w:rPr>
          <w:sz w:val="28"/>
          <w:szCs w:val="28"/>
        </w:rPr>
        <w:t>............</w:t>
      </w:r>
      <w:r w:rsidR="00CA71F8">
        <w:rPr>
          <w:sz w:val="28"/>
          <w:szCs w:val="28"/>
        </w:rPr>
        <w:t>2</w:t>
      </w:r>
      <w:r w:rsidR="00EC5F6F">
        <w:rPr>
          <w:sz w:val="28"/>
          <w:szCs w:val="28"/>
        </w:rPr>
        <w:t>2</w:t>
      </w:r>
    </w:p>
    <w:p w:rsidR="007A1F9B" w:rsidRPr="006224E4" w:rsidRDefault="007A1F9B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Список рекомендуемых  источников</w:t>
      </w:r>
      <w:r w:rsidR="00CA71F8">
        <w:rPr>
          <w:sz w:val="28"/>
          <w:szCs w:val="28"/>
        </w:rPr>
        <w:t>………………………………………</w:t>
      </w:r>
      <w:r w:rsidR="00DF5DCC">
        <w:rPr>
          <w:sz w:val="28"/>
          <w:szCs w:val="28"/>
        </w:rPr>
        <w:t>.</w:t>
      </w:r>
      <w:r w:rsidR="00CA71F8">
        <w:rPr>
          <w:sz w:val="28"/>
          <w:szCs w:val="28"/>
        </w:rPr>
        <w:t>…</w:t>
      </w:r>
      <w:r w:rsidR="00DF5DCC">
        <w:rPr>
          <w:sz w:val="28"/>
          <w:szCs w:val="28"/>
        </w:rPr>
        <w:t>.</w:t>
      </w:r>
      <w:r w:rsidR="00CA71F8">
        <w:rPr>
          <w:sz w:val="28"/>
          <w:szCs w:val="28"/>
        </w:rPr>
        <w:t>….2</w:t>
      </w:r>
      <w:r w:rsidR="00EC5F6F">
        <w:rPr>
          <w:sz w:val="28"/>
          <w:szCs w:val="28"/>
        </w:rPr>
        <w:t>3</w:t>
      </w:r>
      <w:r w:rsidRPr="006224E4">
        <w:rPr>
          <w:sz w:val="28"/>
          <w:szCs w:val="28"/>
        </w:rPr>
        <w:t xml:space="preserve">  </w:t>
      </w:r>
    </w:p>
    <w:p w:rsidR="007A1F9B" w:rsidRPr="006224E4" w:rsidRDefault="007A1F9B" w:rsidP="007A1F9B">
      <w:pPr>
        <w:ind w:firstLine="720"/>
        <w:rPr>
          <w:sz w:val="28"/>
          <w:szCs w:val="28"/>
        </w:rPr>
      </w:pPr>
    </w:p>
    <w:p w:rsidR="00C7487D" w:rsidRPr="006224E4" w:rsidRDefault="00C7487D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87D" w:rsidRPr="006224E4" w:rsidRDefault="00C7487D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87D" w:rsidRPr="006224E4" w:rsidRDefault="00C7487D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E75" w:rsidRPr="006224E4" w:rsidRDefault="004D0E75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F9B" w:rsidRDefault="007A1F9B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0F53" w:rsidRDefault="00C10F53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0F53" w:rsidRDefault="00C10F53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0F53" w:rsidRDefault="00C10F53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1F8" w:rsidRDefault="00CA71F8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1F8" w:rsidRDefault="00CA71F8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5F6F" w:rsidRDefault="00EC5F6F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41DE" w:rsidRDefault="00A841DE" w:rsidP="00A841DE">
      <w:pPr>
        <w:pStyle w:val="6"/>
        <w:rPr>
          <w:b w:val="0"/>
          <w:szCs w:val="28"/>
        </w:rPr>
      </w:pPr>
    </w:p>
    <w:p w:rsidR="00D77CCC" w:rsidRPr="006224E4" w:rsidRDefault="007A1F9B" w:rsidP="00A841DE">
      <w:pPr>
        <w:pStyle w:val="6"/>
        <w:jc w:val="center"/>
        <w:rPr>
          <w:szCs w:val="28"/>
        </w:rPr>
      </w:pPr>
      <w:r w:rsidRPr="006224E4">
        <w:rPr>
          <w:szCs w:val="28"/>
        </w:rPr>
        <w:t>ПОЯСНИТЕЛЬНАЯ ЗАПИСКА</w:t>
      </w:r>
    </w:p>
    <w:p w:rsidR="0082358B" w:rsidRPr="006224E4" w:rsidRDefault="0082358B" w:rsidP="007A1F9B">
      <w:pPr>
        <w:rPr>
          <w:sz w:val="28"/>
          <w:szCs w:val="28"/>
        </w:rPr>
      </w:pPr>
    </w:p>
    <w:p w:rsidR="00A87C6D" w:rsidRPr="00A87C6D" w:rsidRDefault="009271C3" w:rsidP="00A87C6D">
      <w:pPr>
        <w:spacing w:line="276" w:lineRule="auto"/>
        <w:ind w:right="282"/>
        <w:jc w:val="both"/>
        <w:rPr>
          <w:sz w:val="28"/>
          <w:szCs w:val="28"/>
        </w:rPr>
      </w:pPr>
      <w:r w:rsidRPr="00A87C6D">
        <w:rPr>
          <w:sz w:val="28"/>
          <w:szCs w:val="28"/>
        </w:rPr>
        <w:t xml:space="preserve">Методические </w:t>
      </w:r>
      <w:r w:rsidR="009F5DE0" w:rsidRPr="00A87C6D">
        <w:rPr>
          <w:sz w:val="28"/>
          <w:szCs w:val="28"/>
        </w:rPr>
        <w:t>рекомендации</w:t>
      </w:r>
      <w:r w:rsidR="005D207E" w:rsidRPr="00A87C6D">
        <w:rPr>
          <w:sz w:val="28"/>
          <w:szCs w:val="28"/>
        </w:rPr>
        <w:t xml:space="preserve"> </w:t>
      </w:r>
      <w:r w:rsidRPr="00A87C6D">
        <w:rPr>
          <w:sz w:val="28"/>
          <w:szCs w:val="28"/>
        </w:rPr>
        <w:t>для организации самостояте</w:t>
      </w:r>
      <w:r w:rsidR="00C60EE0" w:rsidRPr="00A87C6D">
        <w:rPr>
          <w:sz w:val="28"/>
          <w:szCs w:val="28"/>
        </w:rPr>
        <w:t xml:space="preserve">льной </w:t>
      </w:r>
      <w:r w:rsidR="009F5DE0" w:rsidRPr="00A87C6D">
        <w:rPr>
          <w:sz w:val="28"/>
          <w:szCs w:val="28"/>
        </w:rPr>
        <w:t>внеауд</w:t>
      </w:r>
      <w:r w:rsidR="009F5DE0" w:rsidRPr="00A87C6D">
        <w:rPr>
          <w:sz w:val="28"/>
          <w:szCs w:val="28"/>
        </w:rPr>
        <w:t>и</w:t>
      </w:r>
      <w:r w:rsidR="009F5DE0" w:rsidRPr="00A87C6D">
        <w:rPr>
          <w:sz w:val="28"/>
          <w:szCs w:val="28"/>
        </w:rPr>
        <w:t xml:space="preserve">торной </w:t>
      </w:r>
      <w:r w:rsidR="00C60EE0" w:rsidRPr="00A87C6D">
        <w:rPr>
          <w:sz w:val="28"/>
          <w:szCs w:val="28"/>
        </w:rPr>
        <w:t>рабо</w:t>
      </w:r>
      <w:r w:rsidR="009F5DE0" w:rsidRPr="00A87C6D">
        <w:rPr>
          <w:sz w:val="28"/>
          <w:szCs w:val="28"/>
        </w:rPr>
        <w:t xml:space="preserve">ты </w:t>
      </w:r>
      <w:r w:rsidR="00197240" w:rsidRPr="00197240">
        <w:rPr>
          <w:sz w:val="28"/>
          <w:szCs w:val="28"/>
        </w:rPr>
        <w:t>по междисциплинарному курсу МДК.01.02 Реализация проектирования систем газораспределения и газопотребления с использованием компьютерных технологий по специальности: 08.02.08 Монтаж и эксплуатация оборудования и систем газоснабжения</w:t>
      </w:r>
      <w:r w:rsidR="00A87C6D">
        <w:rPr>
          <w:sz w:val="28"/>
          <w:szCs w:val="28"/>
        </w:rPr>
        <w:t>.</w:t>
      </w:r>
    </w:p>
    <w:p w:rsidR="009271C3" w:rsidRPr="006224E4" w:rsidRDefault="009271C3" w:rsidP="005E06F7">
      <w:pPr>
        <w:ind w:firstLine="68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ционной деятельности.</w:t>
      </w:r>
      <w:r w:rsidR="005E06F7" w:rsidRPr="006224E4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>Предлагаем</w:t>
      </w:r>
      <w:r w:rsidR="009F5DE0" w:rsidRPr="006224E4">
        <w:rPr>
          <w:sz w:val="28"/>
          <w:szCs w:val="28"/>
        </w:rPr>
        <w:t>ая система методических рекомендаций</w:t>
      </w:r>
      <w:r w:rsidRPr="006224E4">
        <w:rPr>
          <w:sz w:val="28"/>
          <w:szCs w:val="28"/>
        </w:rPr>
        <w:t xml:space="preserve"> призвана помочь ст</w:t>
      </w:r>
      <w:r w:rsidRPr="006224E4">
        <w:rPr>
          <w:sz w:val="28"/>
          <w:szCs w:val="28"/>
        </w:rPr>
        <w:t>у</w:t>
      </w:r>
      <w:r w:rsidR="00E44ED2">
        <w:rPr>
          <w:sz w:val="28"/>
          <w:szCs w:val="28"/>
        </w:rPr>
        <w:t xml:space="preserve">дентам сформировать </w:t>
      </w:r>
      <w:r w:rsidRPr="006224E4">
        <w:rPr>
          <w:sz w:val="28"/>
          <w:szCs w:val="28"/>
        </w:rPr>
        <w:t>умения и навыки самостоятельной работы с учебной литерат</w:t>
      </w:r>
      <w:r w:rsidRPr="006224E4">
        <w:rPr>
          <w:sz w:val="28"/>
          <w:szCs w:val="28"/>
        </w:rPr>
        <w:t>у</w:t>
      </w:r>
      <w:r w:rsidR="00E44ED2">
        <w:rPr>
          <w:sz w:val="28"/>
          <w:szCs w:val="28"/>
        </w:rPr>
        <w:t xml:space="preserve">рой, нормативно-правовыми актами, </w:t>
      </w:r>
      <w:r w:rsidRPr="006224E4">
        <w:rPr>
          <w:sz w:val="28"/>
          <w:szCs w:val="28"/>
        </w:rPr>
        <w:t>электронными ресурсами и т.д.</w:t>
      </w:r>
    </w:p>
    <w:p w:rsidR="009271C3" w:rsidRPr="006224E4" w:rsidRDefault="009271C3" w:rsidP="00272B6B">
      <w:pPr>
        <w:ind w:firstLine="68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методические указания включены цели, задачи, формы и методы, тем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тика, задания самостоятельной работы.</w:t>
      </w:r>
    </w:p>
    <w:p w:rsidR="00D459CF" w:rsidRPr="006224E4" w:rsidRDefault="00D459CF" w:rsidP="00272B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Самостоятельная работа студентов проводится с целью:</w:t>
      </w:r>
    </w:p>
    <w:p w:rsidR="00D459CF" w:rsidRPr="006224E4" w:rsidRDefault="00D459CF" w:rsidP="0055295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:rsidR="00D459CF" w:rsidRPr="006224E4" w:rsidRDefault="00D459CF" w:rsidP="0055295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углубления и расширения теоретических знаний;</w:t>
      </w:r>
    </w:p>
    <w:p w:rsidR="00D459CF" w:rsidRPr="006224E4" w:rsidRDefault="00D459CF" w:rsidP="0055295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развития     познавательных    способностей     и     активности     студентов: с</w:t>
      </w:r>
      <w:r w:rsidR="00E44ED2">
        <w:rPr>
          <w:sz w:val="28"/>
          <w:szCs w:val="28"/>
        </w:rPr>
        <w:t xml:space="preserve">амостоятельности, </w:t>
      </w:r>
      <w:r w:rsidRPr="006224E4">
        <w:rPr>
          <w:sz w:val="28"/>
          <w:szCs w:val="28"/>
        </w:rPr>
        <w:t>ответственности    и    организ</w:t>
      </w:r>
      <w:r w:rsidRPr="006224E4">
        <w:rPr>
          <w:sz w:val="28"/>
          <w:szCs w:val="28"/>
        </w:rPr>
        <w:t>о</w:t>
      </w:r>
      <w:r w:rsidR="00E44ED2">
        <w:rPr>
          <w:sz w:val="28"/>
          <w:szCs w:val="28"/>
        </w:rPr>
        <w:t xml:space="preserve">ванности, </w:t>
      </w:r>
      <w:r w:rsidRPr="006224E4">
        <w:rPr>
          <w:sz w:val="28"/>
          <w:szCs w:val="28"/>
        </w:rPr>
        <w:t>творческой инициативы;</w:t>
      </w:r>
    </w:p>
    <w:p w:rsidR="00D459CF" w:rsidRPr="006224E4" w:rsidRDefault="00D459CF" w:rsidP="0055295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формирования самостоятельности мышления, способности к саморазвитию, самосовершенствованию и с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мореализации.</w:t>
      </w:r>
    </w:p>
    <w:p w:rsidR="005E06F7" w:rsidRPr="006224E4" w:rsidRDefault="005E06F7" w:rsidP="005E06F7">
      <w:pPr>
        <w:ind w:firstLine="708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Основная задача междисциплинарного курса – сформировать у студентов систе</w:t>
      </w:r>
      <w:r w:rsidR="00E618A0">
        <w:rPr>
          <w:sz w:val="28"/>
          <w:szCs w:val="28"/>
        </w:rPr>
        <w:t>мные знания по основным вопросам изучения</w:t>
      </w:r>
      <w:r w:rsidRPr="006224E4">
        <w:rPr>
          <w:sz w:val="28"/>
          <w:szCs w:val="28"/>
        </w:rPr>
        <w:t xml:space="preserve"> </w:t>
      </w:r>
      <w:r w:rsidR="00A87C6D">
        <w:rPr>
          <w:sz w:val="28"/>
          <w:szCs w:val="28"/>
        </w:rPr>
        <w:t xml:space="preserve">материаловедения в дорожной </w:t>
      </w:r>
      <w:r w:rsidRPr="006224E4">
        <w:rPr>
          <w:sz w:val="28"/>
          <w:szCs w:val="28"/>
        </w:rPr>
        <w:t>отрасл</w:t>
      </w:r>
      <w:r w:rsidR="00883945">
        <w:rPr>
          <w:sz w:val="28"/>
          <w:szCs w:val="28"/>
        </w:rPr>
        <w:t>и</w:t>
      </w:r>
      <w:r w:rsidRPr="006224E4">
        <w:rPr>
          <w:sz w:val="28"/>
          <w:szCs w:val="28"/>
        </w:rPr>
        <w:t>, а также во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ружить их навыками и умения</w:t>
      </w:r>
      <w:r w:rsidR="00E44ED2">
        <w:rPr>
          <w:sz w:val="28"/>
          <w:szCs w:val="28"/>
        </w:rPr>
        <w:t xml:space="preserve">ми по применению </w:t>
      </w:r>
      <w:r w:rsidR="00E618A0">
        <w:rPr>
          <w:sz w:val="28"/>
          <w:szCs w:val="28"/>
        </w:rPr>
        <w:t>законодательной, нормативно-технической документации</w:t>
      </w:r>
      <w:r w:rsidR="00E44ED2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>по своей специальн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сти.</w:t>
      </w:r>
    </w:p>
    <w:p w:rsidR="005E06F7" w:rsidRPr="006224E4" w:rsidRDefault="005E06F7" w:rsidP="005E06F7">
      <w:pPr>
        <w:ind w:firstLine="68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 результате освоения дисциплины обучающийся должен 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Уметь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ab/>
        <w:t>- вычерчивать на генплане населенного пункта сети газораспределения;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строить продольные профили участков газопроводов;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вычерчивать оборудование и газопроводы на планах этажей;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моделировать и вычерчивать аксонометрические схемы внутренних газопроводов для гражданских, промышленных и сельскохозяйственных объектов;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читать архитектурно-строительные и специальные чертежи;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конструировать и выполнять фрагменты специальных чертежей при помощи персонального компьютера;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lastRenderedPageBreak/>
        <w:t>- пользоваться нормативно-справочной информацией для расчета элементов систем газораспределения и газопотребления;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определять расчетные расходы газа потребителями низкого, среднего и высокого давления;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выполнять гидравлический расчет систем газораспределения и газопотребления;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подбирать оборудование газорегуляторных пунктов;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выполнять расчет систем и подбор оборудования с использованием вычислительной техники и персональных компьютеров;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заполнять формы таблиц спецификаций материалов и оборудования в соответствии с государственными стандартами и техническими условиями.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Знать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ab/>
        <w:t>- классификацию и устройство газопроводов городов и населенных пунктов;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основные элементы систем газораспределения и газопотребления;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условные обозначения на чертежах;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устройство бытовых газовых приборов и аппаратуры;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автоматические устройства систем газораспределения и газопотребления;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состав проектов и требования к проектированию систем газораспределения и газопотребления;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алгоритмы для расчета систем и подбора газопотребляющего оборудования;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устройство и типы газорегуляторных установок, методику выбора оборудования газорегуляторных пунктов;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устройство и параметры газовых горелок;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устройство газонаполнительных станций;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требования, предъявляемые к размещению баллонных и резервуарных установок сжиженных углеводородных газов;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нормы проектирования установок сжиженного газа;</w:t>
      </w:r>
    </w:p>
    <w:p w:rsidR="00197240" w:rsidRPr="00197240" w:rsidRDefault="00197240" w:rsidP="00197240">
      <w:pPr>
        <w:ind w:firstLine="708"/>
        <w:jc w:val="both"/>
        <w:rPr>
          <w:b/>
          <w:i/>
          <w:sz w:val="28"/>
          <w:szCs w:val="28"/>
        </w:rPr>
      </w:pPr>
      <w:r w:rsidRPr="00197240">
        <w:rPr>
          <w:b/>
          <w:i/>
          <w:sz w:val="28"/>
          <w:szCs w:val="28"/>
        </w:rPr>
        <w:t>- требования, предъявляемые к защите газопроводов от коррозии;</w:t>
      </w:r>
    </w:p>
    <w:p w:rsidR="00E44ED2" w:rsidRDefault="00197240" w:rsidP="00197240">
      <w:pPr>
        <w:ind w:firstLine="708"/>
        <w:jc w:val="both"/>
        <w:rPr>
          <w:sz w:val="28"/>
          <w:szCs w:val="28"/>
        </w:rPr>
      </w:pPr>
      <w:r w:rsidRPr="00197240">
        <w:rPr>
          <w:b/>
          <w:i/>
          <w:sz w:val="28"/>
          <w:szCs w:val="28"/>
        </w:rPr>
        <w:t>- параметры и технические условия применения трубопроводов и арматуры.</w:t>
      </w:r>
    </w:p>
    <w:p w:rsidR="005E06F7" w:rsidRPr="006224E4" w:rsidRDefault="00E44ED2" w:rsidP="005E06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Самостоятельное </w:t>
      </w:r>
      <w:r w:rsidR="005E06F7" w:rsidRPr="006224E4">
        <w:rPr>
          <w:sz w:val="28"/>
          <w:szCs w:val="28"/>
        </w:rPr>
        <w:t xml:space="preserve">выполнение заданий призвано научить студентов правильному применению </w:t>
      </w:r>
      <w:r w:rsidR="00E618A0">
        <w:rPr>
          <w:sz w:val="28"/>
          <w:szCs w:val="28"/>
        </w:rPr>
        <w:t>законодательной, нормативно-технической документации</w:t>
      </w:r>
      <w:r w:rsidR="005E06F7" w:rsidRPr="006224E4">
        <w:rPr>
          <w:sz w:val="28"/>
          <w:szCs w:val="28"/>
        </w:rPr>
        <w:t xml:space="preserve"> при решении практических ситуационных задач, а так</w:t>
      </w:r>
      <w:r w:rsidR="00E618A0">
        <w:rPr>
          <w:sz w:val="28"/>
          <w:szCs w:val="28"/>
        </w:rPr>
        <w:t>же при составлении исполнительно-технической документации</w:t>
      </w:r>
      <w:r w:rsidR="005E06F7" w:rsidRPr="006224E4">
        <w:rPr>
          <w:sz w:val="28"/>
          <w:szCs w:val="28"/>
        </w:rPr>
        <w:t>.</w:t>
      </w:r>
    </w:p>
    <w:p w:rsidR="000F1E37" w:rsidRPr="006224E4" w:rsidRDefault="0044764D" w:rsidP="00DC465B">
      <w:pPr>
        <w:ind w:firstLine="68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Показателем </w:t>
      </w:r>
      <w:r w:rsidR="000F1E37" w:rsidRPr="006224E4">
        <w:rPr>
          <w:sz w:val="28"/>
          <w:szCs w:val="28"/>
        </w:rPr>
        <w:t>оценки результатов внеаудиторной самостоятельной р</w:t>
      </w:r>
      <w:r w:rsidR="000F1E37" w:rsidRPr="006224E4">
        <w:rPr>
          <w:sz w:val="28"/>
          <w:szCs w:val="28"/>
        </w:rPr>
        <w:t>а</w:t>
      </w:r>
      <w:r w:rsidR="000F1E37" w:rsidRPr="006224E4">
        <w:rPr>
          <w:sz w:val="28"/>
          <w:szCs w:val="28"/>
        </w:rPr>
        <w:t>боты студента являются:</w:t>
      </w:r>
    </w:p>
    <w:p w:rsidR="000F1E37" w:rsidRPr="006224E4" w:rsidRDefault="000F1E37" w:rsidP="0055295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уровень освоения студентом учебного материала;</w:t>
      </w:r>
    </w:p>
    <w:p w:rsidR="000F1E37" w:rsidRPr="006224E4" w:rsidRDefault="000F1E37" w:rsidP="0055295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умение студента использовать те</w:t>
      </w:r>
      <w:r w:rsidR="0081091A" w:rsidRPr="006224E4">
        <w:rPr>
          <w:sz w:val="28"/>
          <w:szCs w:val="28"/>
        </w:rPr>
        <w:t>оретические знания при выполнении практических заданий</w:t>
      </w:r>
      <w:r w:rsidRPr="006224E4">
        <w:rPr>
          <w:sz w:val="28"/>
          <w:szCs w:val="28"/>
        </w:rPr>
        <w:t>;</w:t>
      </w:r>
    </w:p>
    <w:p w:rsidR="000F1E37" w:rsidRPr="006224E4" w:rsidRDefault="0081091A" w:rsidP="0055295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оформление рефератов, докладов и сообщений;</w:t>
      </w:r>
    </w:p>
    <w:p w:rsidR="0081091A" w:rsidRPr="006224E4" w:rsidRDefault="0081091A" w:rsidP="0055295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качество, созданных презентаций и проектов.</w:t>
      </w:r>
    </w:p>
    <w:p w:rsidR="00C63BA1" w:rsidRPr="006224E4" w:rsidRDefault="00C63BA1" w:rsidP="00930D1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63BA1" w:rsidRPr="006224E4" w:rsidRDefault="00C63BA1" w:rsidP="007A1F9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Формы самостоятельной работы</w:t>
      </w:r>
    </w:p>
    <w:p w:rsidR="0082358B" w:rsidRPr="006224E4" w:rsidRDefault="0082358B" w:rsidP="007A1F9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:rsidR="00C63BA1" w:rsidRPr="006224E4" w:rsidRDefault="00C63BA1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Поиск информации в различных источниках и ее практическая обр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ботка.</w:t>
      </w:r>
    </w:p>
    <w:p w:rsidR="00F1534C" w:rsidRPr="006224E4" w:rsidRDefault="00F1534C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Написание опорно-логических конспектов</w:t>
      </w:r>
      <w:r w:rsidR="00272B6B" w:rsidRPr="006224E4">
        <w:rPr>
          <w:sz w:val="28"/>
          <w:szCs w:val="28"/>
        </w:rPr>
        <w:t>.</w:t>
      </w:r>
    </w:p>
    <w:p w:rsidR="00D459CF" w:rsidRPr="006224E4" w:rsidRDefault="007B18D2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практических работ в на бумажном носителе и в программе графического редактора.</w:t>
      </w:r>
    </w:p>
    <w:p w:rsidR="003E7CD5" w:rsidRDefault="003E7CD5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E7CD5" w:rsidRDefault="003E7CD5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3BA1" w:rsidRPr="006224E4" w:rsidRDefault="00C63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Критерии оценки результатов внеаудиторной </w:t>
      </w:r>
    </w:p>
    <w:p w:rsidR="00C63BA1" w:rsidRPr="006224E4" w:rsidRDefault="00C63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самостоятельной работы студентов:</w:t>
      </w:r>
    </w:p>
    <w:p w:rsidR="007A1F9B" w:rsidRPr="006224E4" w:rsidRDefault="007A1F9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уровень освоения студентом учебного материала;</w:t>
      </w: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сформированность умений;</w:t>
      </w: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обоснованность и четкость изложения ответа;</w:t>
      </w: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оформление материала в соответствии с требованиями.</w:t>
      </w:r>
    </w:p>
    <w:p w:rsidR="00C63BA1" w:rsidRPr="006224E4" w:rsidRDefault="00C63BA1" w:rsidP="007A1F9B">
      <w:pPr>
        <w:widowControl w:val="0"/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Контроль выполненной самостоятельной работы </w:t>
      </w:r>
      <w:r w:rsidR="007B18D2">
        <w:rPr>
          <w:sz w:val="28"/>
          <w:szCs w:val="28"/>
        </w:rPr>
        <w:t xml:space="preserve">по </w:t>
      </w:r>
      <w:r w:rsidR="00774A1B">
        <w:rPr>
          <w:sz w:val="28"/>
          <w:szCs w:val="28"/>
        </w:rPr>
        <w:t xml:space="preserve">доработке и </w:t>
      </w:r>
      <w:r w:rsidR="007B18D2">
        <w:rPr>
          <w:sz w:val="28"/>
          <w:szCs w:val="28"/>
        </w:rPr>
        <w:t>оформлен</w:t>
      </w:r>
      <w:r w:rsidR="00774A1B">
        <w:rPr>
          <w:sz w:val="28"/>
          <w:szCs w:val="28"/>
        </w:rPr>
        <w:t xml:space="preserve">ию практических работ </w:t>
      </w:r>
      <w:r w:rsidRPr="006224E4">
        <w:rPr>
          <w:sz w:val="28"/>
          <w:szCs w:val="28"/>
        </w:rPr>
        <w:t>осуществляется индиви</w:t>
      </w:r>
      <w:r w:rsidR="00F1534C" w:rsidRPr="006224E4">
        <w:rPr>
          <w:sz w:val="28"/>
          <w:szCs w:val="28"/>
        </w:rPr>
        <w:t>д</w:t>
      </w:r>
      <w:r w:rsidR="00F1534C" w:rsidRPr="006224E4">
        <w:rPr>
          <w:sz w:val="28"/>
          <w:szCs w:val="28"/>
        </w:rPr>
        <w:t>у</w:t>
      </w:r>
      <w:r w:rsidR="00F1534C" w:rsidRPr="006224E4">
        <w:rPr>
          <w:sz w:val="28"/>
          <w:szCs w:val="28"/>
        </w:rPr>
        <w:t>ально</w:t>
      </w:r>
      <w:r w:rsidR="00774A1B">
        <w:rPr>
          <w:sz w:val="28"/>
          <w:szCs w:val="28"/>
        </w:rPr>
        <w:t xml:space="preserve"> по итогам</w:t>
      </w:r>
      <w:r w:rsidR="007B18D2">
        <w:rPr>
          <w:sz w:val="28"/>
          <w:szCs w:val="28"/>
        </w:rPr>
        <w:t xml:space="preserve"> собеседовани</w:t>
      </w:r>
      <w:r w:rsidR="00774A1B">
        <w:rPr>
          <w:sz w:val="28"/>
          <w:szCs w:val="28"/>
        </w:rPr>
        <w:t>я</w:t>
      </w:r>
      <w:r w:rsidRPr="006224E4">
        <w:rPr>
          <w:sz w:val="28"/>
          <w:szCs w:val="28"/>
        </w:rPr>
        <w:t xml:space="preserve"> </w:t>
      </w:r>
      <w:r w:rsidR="00637EA0" w:rsidRPr="006224E4">
        <w:rPr>
          <w:sz w:val="28"/>
          <w:szCs w:val="28"/>
        </w:rPr>
        <w:t xml:space="preserve">при защите </w:t>
      </w:r>
      <w:r w:rsidR="00774A1B">
        <w:rPr>
          <w:sz w:val="28"/>
          <w:szCs w:val="28"/>
        </w:rPr>
        <w:t>выполненной работы</w:t>
      </w:r>
    </w:p>
    <w:p w:rsidR="00C63BA1" w:rsidRPr="006224E4" w:rsidRDefault="00C63BA1" w:rsidP="00E44E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Контроль соо</w:t>
      </w:r>
      <w:r w:rsidR="00F1534C" w:rsidRPr="006224E4">
        <w:rPr>
          <w:sz w:val="28"/>
          <w:szCs w:val="28"/>
        </w:rPr>
        <w:t xml:space="preserve">бщений </w:t>
      </w:r>
      <w:r w:rsidR="00637EA0" w:rsidRPr="006224E4">
        <w:rPr>
          <w:sz w:val="28"/>
          <w:szCs w:val="28"/>
        </w:rPr>
        <w:t xml:space="preserve">и опорно-логических конспектов </w:t>
      </w:r>
      <w:r w:rsidR="00F1534C" w:rsidRPr="006224E4">
        <w:rPr>
          <w:sz w:val="28"/>
          <w:szCs w:val="28"/>
        </w:rPr>
        <w:t>осуществл</w:t>
      </w:r>
      <w:r w:rsidR="00F1534C" w:rsidRPr="006224E4">
        <w:rPr>
          <w:sz w:val="28"/>
          <w:szCs w:val="28"/>
        </w:rPr>
        <w:t>я</w:t>
      </w:r>
      <w:r w:rsidR="00E44ED2">
        <w:rPr>
          <w:sz w:val="28"/>
          <w:szCs w:val="28"/>
        </w:rPr>
        <w:t xml:space="preserve">ется </w:t>
      </w:r>
      <w:r w:rsidR="00F1534C" w:rsidRPr="006224E4">
        <w:rPr>
          <w:sz w:val="28"/>
          <w:szCs w:val="28"/>
        </w:rPr>
        <w:t>на занятиях</w:t>
      </w:r>
      <w:r w:rsidRPr="006224E4">
        <w:rPr>
          <w:sz w:val="28"/>
          <w:szCs w:val="28"/>
        </w:rPr>
        <w:t>.</w:t>
      </w:r>
    </w:p>
    <w:p w:rsidR="00FD63E2" w:rsidRPr="006224E4" w:rsidRDefault="00FD63E2" w:rsidP="00E44ED2">
      <w:pPr>
        <w:pStyle w:val="ListParagraph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  <w:sectPr w:rsidR="00FD63E2" w:rsidRPr="006224E4" w:rsidSect="00AF6A29">
          <w:headerReference w:type="even" r:id="rId7"/>
          <w:footerReference w:type="even" r:id="rId8"/>
          <w:footerReference w:type="default" r:id="rId9"/>
          <w:pgSz w:w="11906" w:h="16838"/>
          <w:pgMar w:top="1134" w:right="1133" w:bottom="1134" w:left="1134" w:header="720" w:footer="720" w:gutter="0"/>
          <w:pgNumType w:start="1"/>
          <w:cols w:space="720"/>
          <w:titlePg/>
          <w:docGrid w:linePitch="272"/>
        </w:sectPr>
      </w:pPr>
    </w:p>
    <w:p w:rsidR="005E06F7" w:rsidRPr="006224E4" w:rsidRDefault="00E44ED2" w:rsidP="007A1F9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ТЕМАТИКА </w:t>
      </w:r>
      <w:r w:rsidR="002656E4" w:rsidRPr="006224E4">
        <w:rPr>
          <w:rFonts w:ascii="Times New Roman" w:hAnsi="Times New Roman"/>
          <w:b/>
          <w:sz w:val="28"/>
          <w:szCs w:val="28"/>
        </w:rPr>
        <w:t xml:space="preserve">И РАСПРЕДЕЛЕНИЕ ЧАСОВ НА ВНЕАУДИТОРНУЮ САМОСТОЯТЕЛЬНУЮ  </w:t>
      </w:r>
    </w:p>
    <w:p w:rsidR="00B80A26" w:rsidRPr="006224E4" w:rsidRDefault="002656E4" w:rsidP="00AE24F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224E4">
        <w:rPr>
          <w:rFonts w:ascii="Times New Roman" w:hAnsi="Times New Roman"/>
          <w:b/>
          <w:sz w:val="28"/>
          <w:szCs w:val="28"/>
        </w:rPr>
        <w:t>РАБОТУ СТ</w:t>
      </w:r>
      <w:r w:rsidRPr="006224E4">
        <w:rPr>
          <w:rFonts w:ascii="Times New Roman" w:hAnsi="Times New Roman"/>
          <w:b/>
          <w:sz w:val="28"/>
          <w:szCs w:val="28"/>
        </w:rPr>
        <w:t>У</w:t>
      </w:r>
      <w:r w:rsidRPr="006224E4">
        <w:rPr>
          <w:rFonts w:ascii="Times New Roman" w:hAnsi="Times New Roman"/>
          <w:b/>
          <w:sz w:val="28"/>
          <w:szCs w:val="28"/>
        </w:rPr>
        <w:t>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907"/>
        <w:gridCol w:w="2127"/>
      </w:tblGrid>
      <w:tr w:rsidR="00930D17" w:rsidRPr="006224E4" w:rsidTr="00081011">
        <w:trPr>
          <w:trHeight w:val="420"/>
        </w:trPr>
        <w:tc>
          <w:tcPr>
            <w:tcW w:w="675" w:type="dxa"/>
          </w:tcPr>
          <w:p w:rsidR="00DC465B" w:rsidRPr="006224E4" w:rsidRDefault="00DC465B" w:rsidP="00FD6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224E4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№ п/п</w:t>
            </w:r>
          </w:p>
          <w:p w:rsidR="00930D17" w:rsidRPr="006224E4" w:rsidRDefault="00930D17" w:rsidP="00FD6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930D17" w:rsidRPr="006224E4" w:rsidRDefault="00DC465B" w:rsidP="00DC465B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sz w:val="28"/>
                <w:szCs w:val="28"/>
              </w:rPr>
              <w:t>Тема работы</w:t>
            </w:r>
          </w:p>
        </w:tc>
        <w:tc>
          <w:tcPr>
            <w:tcW w:w="2127" w:type="dxa"/>
          </w:tcPr>
          <w:p w:rsidR="00930D17" w:rsidRPr="006224E4" w:rsidRDefault="00081011" w:rsidP="00652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4E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081011" w:rsidRPr="006224E4" w:rsidRDefault="00081011" w:rsidP="00652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224E4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774A1B" w:rsidRPr="006224E4" w:rsidTr="00081011">
        <w:trPr>
          <w:trHeight w:val="420"/>
        </w:trPr>
        <w:tc>
          <w:tcPr>
            <w:tcW w:w="675" w:type="dxa"/>
          </w:tcPr>
          <w:p w:rsidR="00774A1B" w:rsidRPr="006D0F91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rPr>
                <w:b/>
                <w:sz w:val="28"/>
                <w:szCs w:val="28"/>
              </w:rPr>
            </w:pPr>
            <w:r w:rsidRPr="00774A1B">
              <w:rPr>
                <w:b/>
                <w:bCs/>
                <w:sz w:val="28"/>
                <w:szCs w:val="28"/>
              </w:rPr>
              <w:t xml:space="preserve">Тема 2.1 Реализация проектирования систем газораспределения и газопотребления с использованием компьютерных технологий </w:t>
            </w:r>
          </w:p>
        </w:tc>
        <w:tc>
          <w:tcPr>
            <w:tcW w:w="2127" w:type="dxa"/>
          </w:tcPr>
          <w:p w:rsidR="00774A1B" w:rsidRPr="006D0F91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A1B" w:rsidRPr="006224E4" w:rsidTr="00AE24FF">
        <w:trPr>
          <w:trHeight w:val="223"/>
        </w:trPr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jc w:val="both"/>
              <w:rPr>
                <w:bCs/>
                <w:sz w:val="28"/>
                <w:szCs w:val="28"/>
              </w:rPr>
            </w:pPr>
            <w:bookmarkStart w:id="2" w:name="_Hlk150779045"/>
            <w:r w:rsidRPr="00774A1B">
              <w:rPr>
                <w:bCs/>
                <w:sz w:val="28"/>
                <w:szCs w:val="28"/>
              </w:rPr>
              <w:t xml:space="preserve">Проработка конспекта занятий по теме: </w:t>
            </w:r>
            <w:r w:rsidRPr="00774A1B">
              <w:rPr>
                <w:sz w:val="28"/>
                <w:szCs w:val="28"/>
              </w:rPr>
              <w:t>Требования к сетям газораспределения и газопотребления на этапе проектирования</w:t>
            </w:r>
            <w:bookmarkEnd w:id="2"/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A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Проработка конспекта занятий по теме:</w:t>
            </w:r>
            <w:r w:rsidRPr="00774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A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Стадии проектирования и состав проекта</w:t>
            </w:r>
          </w:p>
        </w:tc>
        <w:tc>
          <w:tcPr>
            <w:tcW w:w="2127" w:type="dxa"/>
          </w:tcPr>
          <w:p w:rsidR="00774A1B" w:rsidRPr="006224E4" w:rsidRDefault="00774A1B" w:rsidP="00774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A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Проработка конспекта занятий по теме:</w:t>
            </w:r>
            <w:r w:rsidRPr="00774A1B">
              <w:rPr>
                <w:sz w:val="28"/>
                <w:szCs w:val="28"/>
              </w:rPr>
              <w:t xml:space="preserve"> </w:t>
            </w:r>
            <w:r w:rsidRPr="00774A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Выбор обоснование и конструирование систем газораспределения и газопотребления</w:t>
            </w:r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50862153"/>
            <w:r w:rsidRPr="00774A1B">
              <w:rPr>
                <w:rFonts w:ascii="Times New Roman" w:hAnsi="Times New Roman"/>
                <w:bCs/>
                <w:sz w:val="28"/>
                <w:szCs w:val="28"/>
              </w:rPr>
              <w:t xml:space="preserve">Изучение и конспектирование содержания НТД </w:t>
            </w:r>
            <w:r w:rsidRPr="00774A1B">
              <w:rPr>
                <w:rFonts w:ascii="Times New Roman" w:hAnsi="Times New Roman"/>
                <w:sz w:val="28"/>
                <w:szCs w:val="28"/>
              </w:rPr>
              <w:t xml:space="preserve">"ГОСТ Р 70107-2022. Национальный стандарт Российской Федерации. Системы газораспределительные. Сети газораспределения. Общие требования к графическому отображению объектов сетей газораспределения" </w:t>
            </w:r>
            <w:r w:rsidRPr="00774A1B">
              <w:rPr>
                <w:rFonts w:ascii="Times New Roman" w:hAnsi="Times New Roman"/>
                <w:bCs/>
                <w:sz w:val="28"/>
                <w:szCs w:val="28"/>
              </w:rPr>
              <w:t>по теме</w:t>
            </w:r>
            <w:r w:rsidRPr="00774A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 Общие правила оформления схем и надписей на них</w:t>
            </w:r>
            <w:bookmarkEnd w:id="3"/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rPr>
                <w:sz w:val="28"/>
                <w:szCs w:val="28"/>
              </w:rPr>
            </w:pPr>
            <w:r w:rsidRPr="00774A1B">
              <w:rPr>
                <w:b/>
                <w:bCs/>
                <w:sz w:val="28"/>
                <w:szCs w:val="28"/>
              </w:rPr>
              <w:t>Тема 2.2 Реализация проектирования систем газораспределения и газопотребления с использованием компьютерных технологий</w:t>
            </w:r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6276D2">
            <w:pPr>
              <w:jc w:val="both"/>
              <w:rPr>
                <w:color w:val="000000"/>
                <w:sz w:val="28"/>
                <w:szCs w:val="28"/>
              </w:rPr>
            </w:pPr>
            <w:bookmarkStart w:id="4" w:name="_Hlk150862620"/>
            <w:r w:rsidRPr="00774A1B">
              <w:rPr>
                <w:bCs/>
                <w:sz w:val="28"/>
                <w:szCs w:val="28"/>
              </w:rPr>
              <w:t xml:space="preserve">Изучение и конспектирование содержания НТД </w:t>
            </w:r>
            <w:r w:rsidRPr="00774A1B">
              <w:rPr>
                <w:sz w:val="28"/>
                <w:szCs w:val="28"/>
              </w:rPr>
              <w:t xml:space="preserve">ГОСТ  34670-2020 Системы газораспределительные. Пункты редуцирования газа. Основные положения </w:t>
            </w:r>
            <w:r w:rsidRPr="00774A1B">
              <w:rPr>
                <w:bCs/>
                <w:sz w:val="28"/>
                <w:szCs w:val="28"/>
              </w:rPr>
              <w:t>по теме: Условия размещения ПРГ в зависимости от максимального входного давления газа</w:t>
            </w:r>
            <w:bookmarkEnd w:id="4"/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0043D3">
            <w:pPr>
              <w:jc w:val="both"/>
              <w:rPr>
                <w:color w:val="000000"/>
                <w:sz w:val="28"/>
                <w:szCs w:val="28"/>
              </w:rPr>
            </w:pPr>
            <w:r w:rsidRPr="00774A1B">
              <w:rPr>
                <w:bCs/>
                <w:sz w:val="28"/>
                <w:szCs w:val="28"/>
              </w:rPr>
              <w:t>Проработка конспекта занятий по теме:</w:t>
            </w:r>
            <w:r w:rsidRPr="00774A1B">
              <w:rPr>
                <w:sz w:val="28"/>
                <w:szCs w:val="28"/>
              </w:rPr>
              <w:t xml:space="preserve"> </w:t>
            </w:r>
            <w:bookmarkStart w:id="5" w:name="_Hlk150863881"/>
            <w:r w:rsidRPr="00774A1B">
              <w:rPr>
                <w:bCs/>
                <w:sz w:val="28"/>
                <w:szCs w:val="28"/>
              </w:rPr>
              <w:t>Автоматизированная система управления технологическими процессами распределения газа (АСУ, ТП, РГ)</w:t>
            </w:r>
            <w:bookmarkEnd w:id="5"/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rPr>
                <w:bCs/>
                <w:color w:val="000000"/>
                <w:sz w:val="28"/>
                <w:szCs w:val="28"/>
              </w:rPr>
            </w:pPr>
            <w:bookmarkStart w:id="6" w:name="_Hlk150864039"/>
            <w:r w:rsidRPr="00774A1B">
              <w:rPr>
                <w:bCs/>
                <w:sz w:val="28"/>
                <w:szCs w:val="28"/>
              </w:rPr>
              <w:t>Проработка конспекта занятий по теме:</w:t>
            </w:r>
            <w:r w:rsidRPr="00774A1B">
              <w:rPr>
                <w:sz w:val="28"/>
                <w:szCs w:val="28"/>
              </w:rPr>
              <w:t xml:space="preserve"> </w:t>
            </w:r>
            <w:r w:rsidRPr="00774A1B">
              <w:rPr>
                <w:bCs/>
                <w:sz w:val="28"/>
                <w:szCs w:val="28"/>
              </w:rPr>
              <w:t>Продольные профили газопроводов</w:t>
            </w:r>
            <w:bookmarkEnd w:id="6"/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bookmarkStart w:id="7" w:name="_Hlk150864190"/>
          </w:p>
        </w:tc>
        <w:tc>
          <w:tcPr>
            <w:tcW w:w="11907" w:type="dxa"/>
          </w:tcPr>
          <w:p w:rsidR="00774A1B" w:rsidRPr="00774A1B" w:rsidRDefault="00774A1B" w:rsidP="00774A1B">
            <w:pPr>
              <w:rPr>
                <w:bCs/>
                <w:color w:val="000000"/>
                <w:sz w:val="28"/>
                <w:szCs w:val="28"/>
              </w:rPr>
            </w:pPr>
            <w:r w:rsidRPr="00774A1B">
              <w:rPr>
                <w:bCs/>
                <w:sz w:val="28"/>
                <w:szCs w:val="28"/>
              </w:rPr>
              <w:t>Закончить расчеты и оформить практическую работу №10-11:</w:t>
            </w:r>
            <w:r w:rsidRPr="00774A1B">
              <w:rPr>
                <w:sz w:val="28"/>
                <w:szCs w:val="28"/>
              </w:rPr>
              <w:t xml:space="preserve"> </w:t>
            </w:r>
            <w:r w:rsidRPr="00774A1B">
              <w:rPr>
                <w:bCs/>
                <w:sz w:val="28"/>
                <w:szCs w:val="28"/>
              </w:rPr>
              <w:t>Построение продольного профиля</w:t>
            </w:r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bookmarkEnd w:id="7"/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rPr>
                <w:bCs/>
                <w:color w:val="000000"/>
                <w:sz w:val="28"/>
                <w:szCs w:val="28"/>
              </w:rPr>
            </w:pPr>
            <w:bookmarkStart w:id="8" w:name="_Hlk150864280"/>
            <w:r w:rsidRPr="00774A1B">
              <w:rPr>
                <w:sz w:val="28"/>
                <w:szCs w:val="28"/>
              </w:rPr>
              <w:t>Закончить расчеты и оформить практическую работу №12-13</w:t>
            </w:r>
            <w:r w:rsidRPr="00774A1B">
              <w:rPr>
                <w:bCs/>
                <w:sz w:val="28"/>
                <w:szCs w:val="28"/>
              </w:rPr>
              <w:t>:</w:t>
            </w:r>
            <w:r w:rsidRPr="00774A1B">
              <w:rPr>
                <w:sz w:val="28"/>
                <w:szCs w:val="28"/>
              </w:rPr>
              <w:t xml:space="preserve">  Определение расчетных расходов газа Расчет тупиковых разветвленных газовых сетей высокого и среднего давления с использованием номограмм</w:t>
            </w:r>
            <w:bookmarkEnd w:id="8"/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bookmarkStart w:id="9" w:name="_Hlk150864355"/>
          </w:p>
        </w:tc>
        <w:tc>
          <w:tcPr>
            <w:tcW w:w="11907" w:type="dxa"/>
          </w:tcPr>
          <w:p w:rsidR="00774A1B" w:rsidRPr="00774A1B" w:rsidRDefault="00774A1B" w:rsidP="00774A1B">
            <w:pPr>
              <w:rPr>
                <w:bCs/>
                <w:color w:val="000000"/>
                <w:sz w:val="28"/>
                <w:szCs w:val="28"/>
              </w:rPr>
            </w:pPr>
            <w:r w:rsidRPr="00774A1B">
              <w:rPr>
                <w:sz w:val="28"/>
                <w:szCs w:val="28"/>
              </w:rPr>
              <w:t>Закончить расчеты и оформить практическую работу №14-15</w:t>
            </w:r>
            <w:r w:rsidRPr="00774A1B">
              <w:rPr>
                <w:bCs/>
                <w:sz w:val="28"/>
                <w:szCs w:val="28"/>
              </w:rPr>
              <w:t>:</w:t>
            </w:r>
            <w:r w:rsidRPr="00774A1B">
              <w:rPr>
                <w:sz w:val="28"/>
                <w:szCs w:val="28"/>
              </w:rPr>
              <w:t xml:space="preserve">  Расчет разветвленных тупиковых </w:t>
            </w:r>
            <w:r w:rsidRPr="00774A1B">
              <w:rPr>
                <w:sz w:val="28"/>
                <w:szCs w:val="28"/>
              </w:rPr>
              <w:lastRenderedPageBreak/>
              <w:t xml:space="preserve">сетей </w:t>
            </w:r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rPr>
                <w:color w:val="000000"/>
                <w:sz w:val="28"/>
                <w:szCs w:val="28"/>
              </w:rPr>
            </w:pPr>
            <w:r w:rsidRPr="00774A1B">
              <w:rPr>
                <w:sz w:val="28"/>
                <w:szCs w:val="28"/>
              </w:rPr>
              <w:t>Закончить расчеты и оформить практическую работу №16-17</w:t>
            </w:r>
            <w:r w:rsidRPr="00774A1B">
              <w:rPr>
                <w:bCs/>
                <w:sz w:val="28"/>
                <w:szCs w:val="28"/>
              </w:rPr>
              <w:t>:</w:t>
            </w:r>
            <w:r w:rsidRPr="00774A1B">
              <w:rPr>
                <w:sz w:val="28"/>
                <w:szCs w:val="28"/>
              </w:rPr>
              <w:t xml:space="preserve">  Расчет кольцевой сети низкого давления</w:t>
            </w:r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774A1B" w:rsidRPr="006224E4" w:rsidTr="00081011">
        <w:tc>
          <w:tcPr>
            <w:tcW w:w="675" w:type="dxa"/>
          </w:tcPr>
          <w:p w:rsidR="00774A1B" w:rsidRPr="006224E4" w:rsidRDefault="00774A1B" w:rsidP="00774A1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774A1B" w:rsidRPr="00774A1B" w:rsidRDefault="00774A1B" w:rsidP="00774A1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74A1B">
              <w:rPr>
                <w:rFonts w:ascii="Times New Roman" w:hAnsi="Times New Roman"/>
                <w:sz w:val="28"/>
                <w:szCs w:val="28"/>
              </w:rPr>
              <w:t>Закончить расчеты и оформить практическую работу №22-23</w:t>
            </w:r>
            <w:r w:rsidRPr="00774A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</w:t>
            </w:r>
            <w:r w:rsidRPr="00774A1B">
              <w:rPr>
                <w:rFonts w:ascii="Times New Roman" w:hAnsi="Times New Roman"/>
                <w:sz w:val="28"/>
                <w:szCs w:val="28"/>
              </w:rPr>
              <w:t xml:space="preserve">  Построение аксонометрической схемы внутридомового газопровода</w:t>
            </w:r>
          </w:p>
        </w:tc>
        <w:tc>
          <w:tcPr>
            <w:tcW w:w="2127" w:type="dxa"/>
          </w:tcPr>
          <w:p w:rsidR="00774A1B" w:rsidRPr="006224E4" w:rsidRDefault="00774A1B" w:rsidP="00774A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bookmarkEnd w:id="9"/>
      <w:tr w:rsidR="000F5BE8" w:rsidRPr="006224E4" w:rsidTr="00081011">
        <w:tc>
          <w:tcPr>
            <w:tcW w:w="675" w:type="dxa"/>
          </w:tcPr>
          <w:p w:rsidR="000F5BE8" w:rsidRPr="006224E4" w:rsidRDefault="000F5BE8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0F5BE8" w:rsidRPr="006224E4" w:rsidRDefault="000F5BE8" w:rsidP="000F5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224E4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127" w:type="dxa"/>
          </w:tcPr>
          <w:p w:rsidR="000F5BE8" w:rsidRPr="006224E4" w:rsidRDefault="00774A1B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24</w:t>
            </w:r>
          </w:p>
        </w:tc>
      </w:tr>
    </w:tbl>
    <w:p w:rsidR="000D0558" w:rsidRPr="006224E4" w:rsidRDefault="000D0558" w:rsidP="007A1F9B">
      <w:pPr>
        <w:ind w:firstLine="680"/>
        <w:jc w:val="both"/>
        <w:rPr>
          <w:sz w:val="28"/>
          <w:szCs w:val="28"/>
        </w:rPr>
        <w:sectPr w:rsidR="000D0558" w:rsidRPr="006224E4" w:rsidSect="000D0558">
          <w:pgSz w:w="16838" w:h="11906" w:orient="landscape"/>
          <w:pgMar w:top="1134" w:right="1134" w:bottom="1134" w:left="1134" w:header="720" w:footer="720" w:gutter="0"/>
          <w:pgNumType w:start="6"/>
          <w:cols w:space="720"/>
          <w:docGrid w:linePitch="272"/>
        </w:sectPr>
      </w:pPr>
    </w:p>
    <w:p w:rsidR="007A1F9B" w:rsidRPr="006224E4" w:rsidRDefault="007A1F9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lastRenderedPageBreak/>
        <w:t>ЗАДАНИЯ ДЛЯ САМОСТОЯТЕЛЬНОЙ РАБОТЫ</w:t>
      </w:r>
    </w:p>
    <w:p w:rsidR="008B2C87" w:rsidRPr="006224E4" w:rsidRDefault="008B2C87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5639" w:rsidRPr="006224E4" w:rsidRDefault="00DE5F71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1</w:t>
      </w:r>
    </w:p>
    <w:p w:rsidR="00774A1B" w:rsidRDefault="00774A1B" w:rsidP="00AE24FF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 w:rsidRPr="00774A1B">
        <w:rPr>
          <w:rFonts w:ascii="Times New Roman" w:hAnsi="Times New Roman"/>
          <w:b/>
          <w:sz w:val="28"/>
          <w:szCs w:val="28"/>
        </w:rPr>
        <w:t xml:space="preserve">Требования к сетям газораспределения и газопотребления на этапе проектирования </w:t>
      </w:r>
    </w:p>
    <w:p w:rsidR="005532E8" w:rsidRDefault="00DE5F71" w:rsidP="005532E8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bookmarkStart w:id="10" w:name="_Hlk150861506"/>
      <w:r w:rsidRPr="00AE24FF">
        <w:rPr>
          <w:rFonts w:ascii="Times New Roman" w:hAnsi="Times New Roman"/>
          <w:sz w:val="28"/>
          <w:szCs w:val="28"/>
          <w:lang w:eastAsia="ar-SA"/>
        </w:rPr>
        <w:t>Задание:</w:t>
      </w:r>
      <w:r w:rsidRPr="005532E8">
        <w:rPr>
          <w:bCs/>
          <w:sz w:val="28"/>
          <w:szCs w:val="28"/>
          <w:lang w:eastAsia="ar-SA"/>
        </w:rPr>
        <w:t xml:space="preserve"> </w:t>
      </w:r>
      <w:bookmarkEnd w:id="10"/>
      <w:r w:rsidR="00774A1B" w:rsidRPr="005532E8">
        <w:rPr>
          <w:rFonts w:ascii="Times New Roman" w:hAnsi="Times New Roman"/>
          <w:bCs/>
          <w:sz w:val="28"/>
          <w:szCs w:val="28"/>
        </w:rPr>
        <w:t>Выучить и дополнить ОЛК  по теме: Требования к сетям газораспределения и газопотребления на этапе проектирования</w:t>
      </w:r>
      <w:r w:rsidR="005532E8" w:rsidRPr="005532E8">
        <w:rPr>
          <w:rFonts w:ascii="Times New Roman" w:hAnsi="Times New Roman"/>
          <w:bCs/>
          <w:sz w:val="28"/>
          <w:szCs w:val="28"/>
        </w:rPr>
        <w:t>. Из ГОСТ 34715.0-2021</w:t>
      </w:r>
      <w:r w:rsidR="005532E8" w:rsidRPr="005532E8">
        <w:rPr>
          <w:bCs/>
        </w:rPr>
        <w:t xml:space="preserve"> </w:t>
      </w:r>
      <w:r w:rsidR="005532E8" w:rsidRPr="005532E8">
        <w:rPr>
          <w:rFonts w:ascii="Times New Roman" w:hAnsi="Times New Roman"/>
          <w:bCs/>
          <w:sz w:val="28"/>
          <w:szCs w:val="28"/>
        </w:rPr>
        <w:t xml:space="preserve">Межгосударственный стандарт Системы газораспределительные проектирование, строительство и ликвидация сетей газораспределения природного газа. Часть 0. Общие требования выписать </w:t>
      </w:r>
      <w:r w:rsidR="005532E8">
        <w:rPr>
          <w:rFonts w:ascii="Times New Roman" w:hAnsi="Times New Roman"/>
          <w:bCs/>
          <w:sz w:val="28"/>
          <w:szCs w:val="28"/>
        </w:rPr>
        <w:t xml:space="preserve">в словарь </w:t>
      </w:r>
      <w:r w:rsidR="005532E8" w:rsidRPr="005532E8">
        <w:rPr>
          <w:rFonts w:ascii="Times New Roman" w:hAnsi="Times New Roman"/>
          <w:bCs/>
          <w:sz w:val="28"/>
          <w:szCs w:val="28"/>
        </w:rPr>
        <w:t xml:space="preserve">и выучить основные термины и определения п.3 </w:t>
      </w:r>
      <w:r w:rsidR="005532E8">
        <w:rPr>
          <w:rFonts w:ascii="Times New Roman" w:hAnsi="Times New Roman"/>
          <w:bCs/>
          <w:sz w:val="28"/>
          <w:szCs w:val="28"/>
        </w:rPr>
        <w:t>д</w:t>
      </w:r>
      <w:r w:rsidR="005532E8" w:rsidRPr="005532E8">
        <w:rPr>
          <w:rFonts w:ascii="Times New Roman" w:hAnsi="Times New Roman"/>
          <w:bCs/>
          <w:sz w:val="28"/>
          <w:szCs w:val="28"/>
        </w:rPr>
        <w:t xml:space="preserve">анного стандарта. </w:t>
      </w:r>
      <w:r w:rsidR="005532E8">
        <w:rPr>
          <w:rFonts w:ascii="Times New Roman" w:hAnsi="Times New Roman"/>
          <w:bCs/>
          <w:sz w:val="28"/>
          <w:szCs w:val="28"/>
        </w:rPr>
        <w:t>Дополнить ОЛК п.7.16 и п.7.17.</w:t>
      </w:r>
    </w:p>
    <w:p w:rsidR="00306BA1" w:rsidRPr="005532E8" w:rsidRDefault="00DE5F71" w:rsidP="005532E8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5532E8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="00E803F6" w:rsidRPr="005532E8">
        <w:rPr>
          <w:rFonts w:ascii="Times New Roman" w:hAnsi="Times New Roman"/>
          <w:sz w:val="28"/>
          <w:szCs w:val="28"/>
        </w:rPr>
        <w:t xml:space="preserve"> </w:t>
      </w:r>
      <w:r w:rsidR="00774A1B" w:rsidRPr="005532E8">
        <w:rPr>
          <w:rFonts w:ascii="Times New Roman" w:hAnsi="Times New Roman"/>
          <w:sz w:val="28"/>
          <w:szCs w:val="28"/>
        </w:rPr>
        <w:t>изучение материала,</w:t>
      </w:r>
      <w:r w:rsidR="005532E8">
        <w:rPr>
          <w:rFonts w:ascii="Times New Roman" w:hAnsi="Times New Roman"/>
          <w:sz w:val="28"/>
          <w:szCs w:val="28"/>
        </w:rPr>
        <w:t xml:space="preserve"> написание ОЛК</w:t>
      </w:r>
      <w:r w:rsidR="00774A1B" w:rsidRPr="005532E8">
        <w:rPr>
          <w:rFonts w:ascii="Times New Roman" w:hAnsi="Times New Roman"/>
          <w:sz w:val="28"/>
          <w:szCs w:val="28"/>
        </w:rPr>
        <w:t xml:space="preserve"> подготовка к фронтальному опросу</w:t>
      </w:r>
      <w:r w:rsidR="005532E8">
        <w:rPr>
          <w:rFonts w:ascii="Times New Roman" w:hAnsi="Times New Roman"/>
          <w:sz w:val="28"/>
          <w:szCs w:val="28"/>
        </w:rPr>
        <w:t>.</w:t>
      </w:r>
    </w:p>
    <w:p w:rsidR="00DE5F71" w:rsidRPr="006224E4" w:rsidRDefault="00DE5F7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:rsidR="00455639" w:rsidRPr="006224E4" w:rsidRDefault="00DE5F71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2</w:t>
      </w:r>
    </w:p>
    <w:p w:rsidR="005532E8" w:rsidRDefault="005532E8" w:rsidP="00E44ED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11" w:name="_Hlk150779538"/>
      <w:r w:rsidRPr="005532E8">
        <w:rPr>
          <w:b/>
          <w:sz w:val="28"/>
          <w:szCs w:val="28"/>
        </w:rPr>
        <w:t xml:space="preserve">Стадии проектирования и состав проекта </w:t>
      </w:r>
    </w:p>
    <w:bookmarkEnd w:id="11"/>
    <w:p w:rsidR="005532E8" w:rsidRPr="005532E8" w:rsidRDefault="0026481F" w:rsidP="005532E8">
      <w:pPr>
        <w:pStyle w:val="af2"/>
        <w:jc w:val="both"/>
        <w:rPr>
          <w:rFonts w:ascii="Times New Roman" w:hAnsi="Times New Roman"/>
          <w:bCs/>
          <w:sz w:val="28"/>
          <w:szCs w:val="28"/>
        </w:rPr>
      </w:pPr>
      <w:r w:rsidRPr="0026481F">
        <w:rPr>
          <w:rFonts w:ascii="Times New Roman" w:hAnsi="Times New Roman"/>
          <w:bCs/>
          <w:sz w:val="28"/>
          <w:szCs w:val="28"/>
        </w:rPr>
        <w:t xml:space="preserve">Задание: </w:t>
      </w:r>
      <w:r w:rsidR="005532E8" w:rsidRPr="005532E8">
        <w:rPr>
          <w:rFonts w:ascii="Times New Roman" w:hAnsi="Times New Roman"/>
          <w:bCs/>
          <w:sz w:val="28"/>
          <w:szCs w:val="28"/>
        </w:rPr>
        <w:t xml:space="preserve">Выучить и дополнить ОЛК  по теме: Стадии проектирования и состав проекта. </w:t>
      </w:r>
      <w:r w:rsidR="005532E8">
        <w:rPr>
          <w:rFonts w:ascii="Times New Roman" w:hAnsi="Times New Roman"/>
          <w:bCs/>
          <w:sz w:val="28"/>
          <w:szCs w:val="28"/>
        </w:rPr>
        <w:t>Из п</w:t>
      </w:r>
      <w:r w:rsidR="005532E8" w:rsidRPr="005532E8">
        <w:rPr>
          <w:rFonts w:ascii="Times New Roman" w:hAnsi="Times New Roman"/>
          <w:bCs/>
          <w:sz w:val="28"/>
          <w:szCs w:val="28"/>
        </w:rPr>
        <w:t>риложени</w:t>
      </w:r>
      <w:r w:rsidR="005532E8">
        <w:rPr>
          <w:rFonts w:ascii="Times New Roman" w:hAnsi="Times New Roman"/>
          <w:bCs/>
          <w:sz w:val="28"/>
          <w:szCs w:val="28"/>
        </w:rPr>
        <w:t>я</w:t>
      </w:r>
      <w:r w:rsidR="005532E8" w:rsidRPr="005532E8">
        <w:rPr>
          <w:rFonts w:ascii="Times New Roman" w:hAnsi="Times New Roman"/>
          <w:bCs/>
          <w:sz w:val="28"/>
          <w:szCs w:val="28"/>
        </w:rPr>
        <w:t xml:space="preserve"> N 10</w:t>
      </w:r>
      <w:r w:rsidR="005532E8">
        <w:rPr>
          <w:rFonts w:ascii="Times New Roman" w:hAnsi="Times New Roman"/>
          <w:bCs/>
          <w:sz w:val="28"/>
          <w:szCs w:val="28"/>
        </w:rPr>
        <w:t xml:space="preserve"> </w:t>
      </w:r>
      <w:r w:rsidR="005532E8" w:rsidRPr="005532E8">
        <w:rPr>
          <w:rFonts w:ascii="Times New Roman" w:hAnsi="Times New Roman"/>
          <w:bCs/>
          <w:sz w:val="28"/>
          <w:szCs w:val="28"/>
        </w:rPr>
        <w:t>к Положению о составе</w:t>
      </w:r>
      <w:r w:rsidR="005532E8">
        <w:rPr>
          <w:rFonts w:ascii="Times New Roman" w:hAnsi="Times New Roman"/>
          <w:bCs/>
          <w:sz w:val="28"/>
          <w:szCs w:val="28"/>
        </w:rPr>
        <w:t xml:space="preserve"> </w:t>
      </w:r>
      <w:r w:rsidR="005532E8" w:rsidRPr="005532E8">
        <w:rPr>
          <w:rFonts w:ascii="Times New Roman" w:hAnsi="Times New Roman"/>
          <w:bCs/>
          <w:sz w:val="28"/>
          <w:szCs w:val="28"/>
        </w:rPr>
        <w:t>разделов проектной документации</w:t>
      </w:r>
      <w:r w:rsidR="005532E8">
        <w:rPr>
          <w:rFonts w:ascii="Times New Roman" w:hAnsi="Times New Roman"/>
          <w:bCs/>
          <w:sz w:val="28"/>
          <w:szCs w:val="28"/>
        </w:rPr>
        <w:t xml:space="preserve"> </w:t>
      </w:r>
      <w:r w:rsidR="005532E8" w:rsidRPr="005532E8">
        <w:rPr>
          <w:rFonts w:ascii="Times New Roman" w:hAnsi="Times New Roman"/>
          <w:bCs/>
          <w:sz w:val="28"/>
          <w:szCs w:val="28"/>
        </w:rPr>
        <w:t>и требованиях к их содержанию</w:t>
      </w:r>
      <w:r w:rsidR="005532E8">
        <w:rPr>
          <w:rFonts w:ascii="Times New Roman" w:hAnsi="Times New Roman"/>
          <w:bCs/>
          <w:sz w:val="28"/>
          <w:szCs w:val="28"/>
        </w:rPr>
        <w:t xml:space="preserve"> </w:t>
      </w:r>
      <w:r w:rsidR="005532E8" w:rsidRPr="005532E8">
        <w:rPr>
          <w:rFonts w:ascii="Times New Roman" w:hAnsi="Times New Roman"/>
          <w:bCs/>
          <w:sz w:val="28"/>
          <w:szCs w:val="28"/>
        </w:rPr>
        <w:t>ОСОБЕННОСТИ</w:t>
      </w:r>
      <w:r w:rsidR="005532E8">
        <w:rPr>
          <w:rFonts w:ascii="Times New Roman" w:hAnsi="Times New Roman"/>
          <w:bCs/>
          <w:sz w:val="28"/>
          <w:szCs w:val="28"/>
        </w:rPr>
        <w:t xml:space="preserve"> </w:t>
      </w:r>
      <w:r w:rsidR="005532E8" w:rsidRPr="005532E8">
        <w:rPr>
          <w:rFonts w:ascii="Times New Roman" w:hAnsi="Times New Roman"/>
          <w:bCs/>
          <w:sz w:val="28"/>
          <w:szCs w:val="28"/>
        </w:rPr>
        <w:t>СОСТАВА РАЗДЕЛОВ ПРОЕКТНОЙ ДОКУМЕНТАЦИИ ДЛЯ СЕТЕЙ</w:t>
      </w:r>
      <w:r w:rsidR="005532E8">
        <w:rPr>
          <w:rFonts w:ascii="Times New Roman" w:hAnsi="Times New Roman"/>
          <w:bCs/>
          <w:sz w:val="28"/>
          <w:szCs w:val="28"/>
        </w:rPr>
        <w:t xml:space="preserve"> </w:t>
      </w:r>
      <w:r w:rsidR="005532E8" w:rsidRPr="005532E8">
        <w:rPr>
          <w:rFonts w:ascii="Times New Roman" w:hAnsi="Times New Roman"/>
          <w:bCs/>
          <w:sz w:val="28"/>
          <w:szCs w:val="28"/>
        </w:rPr>
        <w:t>ГАЗОРАСПРЕДЕЛЕНИЯ И (ИЛИ) ГАЗОПОТРЕБЛЕНИЯ ДАВЛЕНИЕМ</w:t>
      </w:r>
      <w:r w:rsidR="005532E8">
        <w:rPr>
          <w:rFonts w:ascii="Times New Roman" w:hAnsi="Times New Roman"/>
          <w:bCs/>
          <w:sz w:val="28"/>
          <w:szCs w:val="28"/>
        </w:rPr>
        <w:t xml:space="preserve"> </w:t>
      </w:r>
      <w:r w:rsidR="005532E8" w:rsidRPr="005532E8">
        <w:rPr>
          <w:rFonts w:ascii="Times New Roman" w:hAnsi="Times New Roman"/>
          <w:bCs/>
          <w:sz w:val="28"/>
          <w:szCs w:val="28"/>
        </w:rPr>
        <w:t xml:space="preserve">ДО 1,2 МПА ВКЛЮЧИТЕЛЬНО И ТРЕБОВАНИЙ К ИХ СОДЕРЖАНИЮ выписать </w:t>
      </w:r>
      <w:r w:rsidR="005532E8">
        <w:rPr>
          <w:rFonts w:ascii="Times New Roman" w:hAnsi="Times New Roman"/>
          <w:bCs/>
          <w:sz w:val="28"/>
          <w:szCs w:val="28"/>
        </w:rPr>
        <w:t xml:space="preserve">в словарь </w:t>
      </w:r>
      <w:r w:rsidR="005532E8" w:rsidRPr="005532E8">
        <w:rPr>
          <w:rFonts w:ascii="Times New Roman" w:hAnsi="Times New Roman"/>
          <w:bCs/>
          <w:sz w:val="28"/>
          <w:szCs w:val="28"/>
        </w:rPr>
        <w:t xml:space="preserve">и выучить основные термины и определения п.3 </w:t>
      </w:r>
      <w:r w:rsidR="005532E8">
        <w:rPr>
          <w:rFonts w:ascii="Times New Roman" w:hAnsi="Times New Roman"/>
          <w:bCs/>
          <w:sz w:val="28"/>
          <w:szCs w:val="28"/>
        </w:rPr>
        <w:t>д</w:t>
      </w:r>
      <w:r w:rsidR="005532E8" w:rsidRPr="005532E8">
        <w:rPr>
          <w:rFonts w:ascii="Times New Roman" w:hAnsi="Times New Roman"/>
          <w:bCs/>
          <w:sz w:val="28"/>
          <w:szCs w:val="28"/>
        </w:rPr>
        <w:t xml:space="preserve">анного стандарта. </w:t>
      </w:r>
      <w:r w:rsidR="005532E8">
        <w:rPr>
          <w:rFonts w:ascii="Times New Roman" w:hAnsi="Times New Roman"/>
          <w:bCs/>
          <w:sz w:val="28"/>
          <w:szCs w:val="28"/>
        </w:rPr>
        <w:t>Дополнить ОЛК п.7.16 и п.7.17.</w:t>
      </w:r>
    </w:p>
    <w:p w:rsidR="005532E8" w:rsidRPr="005532E8" w:rsidRDefault="005532E8" w:rsidP="005532E8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5532E8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5532E8">
        <w:rPr>
          <w:rFonts w:ascii="Times New Roman" w:hAnsi="Times New Roman"/>
          <w:sz w:val="28"/>
          <w:szCs w:val="28"/>
        </w:rPr>
        <w:t xml:space="preserve"> изучение материала,</w:t>
      </w:r>
      <w:r>
        <w:rPr>
          <w:rFonts w:ascii="Times New Roman" w:hAnsi="Times New Roman"/>
          <w:sz w:val="28"/>
          <w:szCs w:val="28"/>
        </w:rPr>
        <w:t xml:space="preserve"> написание ОЛК</w:t>
      </w:r>
      <w:r w:rsidRPr="005532E8">
        <w:rPr>
          <w:rFonts w:ascii="Times New Roman" w:hAnsi="Times New Roman"/>
          <w:sz w:val="28"/>
          <w:szCs w:val="28"/>
        </w:rPr>
        <w:t xml:space="preserve"> подготовка к фронтальному опросу</w:t>
      </w:r>
      <w:r>
        <w:rPr>
          <w:rFonts w:ascii="Times New Roman" w:hAnsi="Times New Roman"/>
          <w:sz w:val="28"/>
          <w:szCs w:val="28"/>
        </w:rPr>
        <w:t>.</w:t>
      </w:r>
    </w:p>
    <w:p w:rsidR="00DE5F71" w:rsidRPr="006224E4" w:rsidRDefault="00DE5F7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306BA1" w:rsidRPr="006224E4" w:rsidRDefault="00DE5F71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3</w:t>
      </w:r>
    </w:p>
    <w:p w:rsidR="0026481F" w:rsidRDefault="0026481F" w:rsidP="00E44ED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481F">
        <w:rPr>
          <w:b/>
          <w:sz w:val="28"/>
          <w:szCs w:val="28"/>
        </w:rPr>
        <w:t xml:space="preserve">Выбор обоснование и конструирование систем газораспределения и газопотребления </w:t>
      </w:r>
    </w:p>
    <w:p w:rsidR="0026481F" w:rsidRPr="0026481F" w:rsidRDefault="00DE5F71" w:rsidP="0026481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224E4">
        <w:rPr>
          <w:sz w:val="28"/>
          <w:szCs w:val="28"/>
        </w:rPr>
        <w:t xml:space="preserve">Задание: </w:t>
      </w:r>
      <w:r w:rsidR="0026481F" w:rsidRPr="005532E8">
        <w:rPr>
          <w:bCs/>
          <w:sz w:val="28"/>
          <w:szCs w:val="28"/>
        </w:rPr>
        <w:t xml:space="preserve">Выучить и дополнить ОЛК  по теме: </w:t>
      </w:r>
      <w:r w:rsidR="0026481F" w:rsidRPr="0026481F">
        <w:rPr>
          <w:bCs/>
          <w:sz w:val="28"/>
          <w:szCs w:val="28"/>
        </w:rPr>
        <w:t xml:space="preserve">Выбор обоснование и конструирование систем газораспределения и газопотребления 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t>При выборе системы газоснабжения следует предварительно изучить рекомендации обратив внимание на следующие вопросы: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t>- определение оптимального количества источников питания сетей высокого (среднего) и низкого давлений;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t>- выбор структуры газовых сетей (тупиковые, кольцевые, смешанные);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t>- определение максимальных давлений в распределительных газопроводах и количество ступеней давления в системе.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t>Основные критерии для оценки систем газоснабжения – экономичность, надёжность, технологичность, проходимость сетей, взрывобезопасность, удобство в эксплуатации.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t>Для газоснабжения городов и населённых пунктов применяются одно-, двух-, трёх- и многоступенчатые системы газоснабжения.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lastRenderedPageBreak/>
        <w:t>Городские системы газоснабжения присоединяются к магистральным газопроводам через ГРС (газораспределительные станции). Связь между газопроводами различных давлений осуществляется через ГРП (газорегуляторные пункты).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t>Выбор схемы газоснабжения (количество ступеней давления) производится исходя из следующих соображений: чем больше давление газа в газопроводе, тем меньше его диаметр и стоимость, но зато усложняется прокладка сети: необходимо выдерживать большие расстояния до здания и сооружения, в силу чего не по всем улицам можно проложить сеть высокого давления. С увеличением количества ступеней давления в системе добавляются новые газопроводы и ГРП, но уменьшаются диаметры последующих ступеней давления.</w:t>
      </w:r>
    </w:p>
    <w:p w:rsidR="000043D3" w:rsidRDefault="000043D3" w:rsidP="000043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043D3">
        <w:rPr>
          <w:bCs/>
          <w:sz w:val="28"/>
          <w:szCs w:val="28"/>
        </w:rPr>
        <w:t>Выбор оптимального решения при проектировании систем газоснабжения надёжнее всего производить на основе технико-экономического сравнения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043D3">
        <w:rPr>
          <w:iCs/>
          <w:sz w:val="28"/>
          <w:szCs w:val="28"/>
        </w:rPr>
        <w:t>вариантов.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043D3">
        <w:rPr>
          <w:iCs/>
          <w:sz w:val="28"/>
          <w:szCs w:val="28"/>
        </w:rPr>
        <w:t>Для посёлков и небольших городов с населением до 30-50 тыс. жителей могут использоваться одноступенчатые системы газоснабжения. Газ от ГРС поступает в сеть среднего или низкого давления и распределяется по территории города. Для города с населением 50-250 тыс. чел. рекомендуются двухступенчатые системы газоснабжения, в которых газ от ГРС по сети среднего или высокого давления подаётся к ГРП и крупным потребителям, а от ГРП по сети низкого давления распределяется по территории города. Давление в первой ступени при снабжении природным газом составляет обычно 0,3 МПа, но возможно и давление 0,6 МПа.</w:t>
      </w:r>
    </w:p>
    <w:p w:rsidR="000043D3" w:rsidRDefault="000043D3" w:rsidP="000043D3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043D3">
        <w:rPr>
          <w:iCs/>
          <w:sz w:val="28"/>
          <w:szCs w:val="28"/>
        </w:rPr>
        <w:t>Трёхступенчатую систему в городах можно применять при повышенных требованиях к надёжности, при большой территории и неудобной планировке города, а также при наличии промышленных предприятий, требующих газ высокого давления. Для городов с населением более 250 тыс. чел. рекомендуются трёхступенчатые системы газоснабжения. Вокруг города прокладывается магистральный газопровод высокого давления, служащий для подачи газа в отдельные районы города и к крупным промышленным предприятиям. Газ из сетей первой ступени (Р = 1,2 МПа или 0,6 МПа) давления через ГРП высокого давления подаётся в сеть второй ступени (Р = 0,3 МПа), служащую для подачи газа к городским ГРП, мелким, средним промышленным и некоторым коммунальным предприятиям. Из ГРП газ по сети низкого давления распределяется по всей территории застройки</w:t>
      </w:r>
      <w:r>
        <w:rPr>
          <w:iCs/>
          <w:sz w:val="28"/>
          <w:szCs w:val="28"/>
        </w:rPr>
        <w:t>.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043D3">
        <w:rPr>
          <w:sz w:val="28"/>
          <w:szCs w:val="28"/>
        </w:rPr>
        <w:t>Выбор конфигурации газовых сетей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43D3">
        <w:rPr>
          <w:sz w:val="28"/>
          <w:szCs w:val="28"/>
        </w:rPr>
        <w:t>Трассы газопроводов проектируют из условия минимальной протяжённости сети. При этом газопроводы высоких давлений стараются прокладывать по окраинам города, где небольшая плотность населения и меньшее число подземных сооружений.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43D3">
        <w:rPr>
          <w:sz w:val="28"/>
          <w:szCs w:val="28"/>
        </w:rPr>
        <w:t xml:space="preserve">Сети низкого давления состоят из уличных распределительных газопроводов, абонентских ответвлений, подводящих газ к зданию, и внутридомовых газопроводов, которые распределяют газ между отдельными приборами внутри здания. Плотность распределительных газопроводов принимают </w:t>
      </w:r>
      <w:r w:rsidRPr="000043D3">
        <w:rPr>
          <w:sz w:val="28"/>
          <w:szCs w:val="28"/>
        </w:rPr>
        <w:lastRenderedPageBreak/>
        <w:t>такой, чтобы длина абонентских ответвлений до вводов в здания была 50-100 м. Жилые и общественные здания, коммунально-бытовые потребители, а также мелкие предприятия присоединяют непосредственно к распределительным газопроводам.</w:t>
      </w:r>
    </w:p>
    <w:p w:rsidR="000043D3" w:rsidRPr="000043D3" w:rsidRDefault="000043D3" w:rsidP="00004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43D3">
        <w:rPr>
          <w:sz w:val="28"/>
          <w:szCs w:val="28"/>
        </w:rPr>
        <w:t>Для повышения надёжности газоснабжения сети кольцуют. В сетях низкого давления целесообразно кольцевать только распределительные газопроводы, а второстепенные (абонентские ответвления) выполнять тупиковыми разветвлёнными.</w:t>
      </w:r>
    </w:p>
    <w:p w:rsidR="00DE5F71" w:rsidRPr="006224E4" w:rsidRDefault="00DE5F71" w:rsidP="00004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i/>
          <w:sz w:val="28"/>
          <w:szCs w:val="28"/>
        </w:rPr>
        <w:t>Форма выполнения задания:</w:t>
      </w:r>
      <w:r w:rsidR="00E803F6" w:rsidRPr="006224E4">
        <w:rPr>
          <w:sz w:val="28"/>
          <w:szCs w:val="28"/>
        </w:rPr>
        <w:t xml:space="preserve"> </w:t>
      </w:r>
      <w:r w:rsidR="000043D3">
        <w:rPr>
          <w:sz w:val="28"/>
          <w:szCs w:val="28"/>
        </w:rPr>
        <w:t xml:space="preserve">составление ОЛК </w:t>
      </w:r>
    </w:p>
    <w:p w:rsidR="004712A6" w:rsidRPr="006224E4" w:rsidRDefault="004712A6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306BA1" w:rsidRDefault="00552DAB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4</w:t>
      </w:r>
    </w:p>
    <w:p w:rsidR="000043D3" w:rsidRDefault="000043D3" w:rsidP="00E05086">
      <w:pPr>
        <w:jc w:val="both"/>
        <w:rPr>
          <w:b/>
          <w:bCs/>
          <w:sz w:val="28"/>
          <w:szCs w:val="28"/>
        </w:rPr>
      </w:pPr>
      <w:r w:rsidRPr="000043D3">
        <w:rPr>
          <w:b/>
          <w:bCs/>
          <w:sz w:val="28"/>
          <w:szCs w:val="28"/>
        </w:rPr>
        <w:t xml:space="preserve">Изучение и конспектирование содержания НТД </w:t>
      </w:r>
      <w:r w:rsidRPr="000043D3">
        <w:rPr>
          <w:b/>
          <w:sz w:val="28"/>
          <w:szCs w:val="28"/>
        </w:rPr>
        <w:t xml:space="preserve">"ГОСТ Р 70107-2022. Национальный стандарт Российской Федерации. Системы газораспределительные. Сети газораспределения. Общие требования к графическому отображению объектов сетей газораспределения" </w:t>
      </w:r>
      <w:r w:rsidRPr="000043D3">
        <w:rPr>
          <w:b/>
          <w:bCs/>
          <w:sz w:val="28"/>
          <w:szCs w:val="28"/>
        </w:rPr>
        <w:t>по теме: Общие правила оформления схем и надписей на них</w:t>
      </w:r>
    </w:p>
    <w:p w:rsidR="000043D3" w:rsidRDefault="00BE3222" w:rsidP="000043D3">
      <w:pPr>
        <w:jc w:val="both"/>
        <w:rPr>
          <w:b/>
          <w:sz w:val="28"/>
          <w:szCs w:val="28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0043D3">
        <w:rPr>
          <w:sz w:val="28"/>
          <w:szCs w:val="28"/>
          <w:lang w:eastAsia="ar-SA"/>
        </w:rPr>
        <w:t xml:space="preserve">Из </w:t>
      </w:r>
      <w:r w:rsidR="000043D3" w:rsidRPr="000043D3">
        <w:rPr>
          <w:sz w:val="28"/>
          <w:szCs w:val="28"/>
        </w:rPr>
        <w:t>НТД "ГОСТ Р 70107-2022. Национальный стандарт Российской Федерации. Системы газораспределительные. Сети газораспределения. Общие требования к графическому отображению объектов сетей газораспределения"</w:t>
      </w:r>
      <w:r w:rsidR="000043D3">
        <w:rPr>
          <w:sz w:val="28"/>
          <w:szCs w:val="28"/>
        </w:rPr>
        <w:t xml:space="preserve"> в ОЛК вычертить приложение Г и Л со всеми условно-графическими обозначениями</w:t>
      </w:r>
      <w:r w:rsidR="000043D3">
        <w:rPr>
          <w:b/>
          <w:sz w:val="28"/>
          <w:szCs w:val="28"/>
        </w:rPr>
        <w:t>.</w:t>
      </w:r>
    </w:p>
    <w:p w:rsidR="00E05086" w:rsidRPr="006224E4" w:rsidRDefault="00BE3222" w:rsidP="000043D3">
      <w:pPr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6276D2">
        <w:rPr>
          <w:sz w:val="28"/>
          <w:szCs w:val="28"/>
        </w:rPr>
        <w:t>составление ОЛК</w:t>
      </w:r>
    </w:p>
    <w:p w:rsidR="00E05086" w:rsidRPr="006224E4" w:rsidRDefault="00E05086" w:rsidP="00E050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06BA1" w:rsidRPr="006224E4" w:rsidRDefault="00552DAB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5</w:t>
      </w:r>
    </w:p>
    <w:p w:rsidR="006276D2" w:rsidRDefault="006276D2" w:rsidP="00DC331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276D2">
        <w:rPr>
          <w:b/>
          <w:bCs/>
          <w:sz w:val="28"/>
          <w:szCs w:val="28"/>
        </w:rPr>
        <w:t xml:space="preserve">Изучение и конспектирование содержания НТД </w:t>
      </w:r>
      <w:r w:rsidRPr="006276D2">
        <w:rPr>
          <w:b/>
          <w:sz w:val="28"/>
          <w:szCs w:val="28"/>
        </w:rPr>
        <w:t xml:space="preserve">ГОСТ  34670-2020 Системы газораспределительные. Пункты редуцирования газа. Основные положения </w:t>
      </w:r>
      <w:r w:rsidRPr="006276D2">
        <w:rPr>
          <w:b/>
          <w:bCs/>
          <w:sz w:val="28"/>
          <w:szCs w:val="28"/>
        </w:rPr>
        <w:t>по теме: Условия размещения ПРГ в зависимости от максимального входного давления газа</w:t>
      </w:r>
    </w:p>
    <w:p w:rsidR="00455639" w:rsidRDefault="00BE3222" w:rsidP="00DC33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6276D2">
        <w:rPr>
          <w:sz w:val="28"/>
          <w:szCs w:val="28"/>
          <w:lang w:eastAsia="ar-SA"/>
        </w:rPr>
        <w:t>И</w:t>
      </w:r>
      <w:r w:rsidRPr="006224E4">
        <w:rPr>
          <w:sz w:val="28"/>
          <w:szCs w:val="28"/>
          <w:lang w:eastAsia="ar-SA"/>
        </w:rPr>
        <w:t>з</w:t>
      </w:r>
      <w:r w:rsidR="006276D2">
        <w:rPr>
          <w:sz w:val="28"/>
          <w:szCs w:val="28"/>
          <w:lang w:eastAsia="ar-SA"/>
        </w:rPr>
        <w:t xml:space="preserve"> </w:t>
      </w:r>
      <w:r w:rsidR="006276D2" w:rsidRPr="006276D2">
        <w:rPr>
          <w:b/>
          <w:sz w:val="28"/>
          <w:szCs w:val="28"/>
        </w:rPr>
        <w:t xml:space="preserve">ГОСТ  34670-2020 Системы газораспределительные. Пункты редуцирования газа. Основные положения </w:t>
      </w:r>
      <w:r w:rsidR="006276D2" w:rsidRPr="006276D2">
        <w:rPr>
          <w:b/>
          <w:bCs/>
          <w:sz w:val="28"/>
          <w:szCs w:val="28"/>
        </w:rPr>
        <w:t>по теме: Условия размещения ПРГ в зависимости от максимального входного давления газа</w:t>
      </w:r>
      <w:r w:rsidR="006276D2">
        <w:rPr>
          <w:sz w:val="28"/>
          <w:szCs w:val="28"/>
        </w:rPr>
        <w:t xml:space="preserve"> выписать в ОЛК п.5.7 данного нормативного документа</w:t>
      </w:r>
      <w:r w:rsidR="00455639" w:rsidRPr="00AE24FF">
        <w:rPr>
          <w:sz w:val="28"/>
          <w:szCs w:val="28"/>
        </w:rPr>
        <w:t xml:space="preserve"> </w:t>
      </w:r>
    </w:p>
    <w:p w:rsidR="00635F61" w:rsidRPr="006224E4" w:rsidRDefault="00BE3222" w:rsidP="00DC331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6276D2">
        <w:rPr>
          <w:sz w:val="28"/>
          <w:szCs w:val="28"/>
        </w:rPr>
        <w:t>составление ОЛК</w:t>
      </w:r>
    </w:p>
    <w:p w:rsidR="00BE3222" w:rsidRDefault="00BE3222" w:rsidP="00DC331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455639" w:rsidRDefault="00455639" w:rsidP="006276D2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6276D2" w:rsidRDefault="006276D2" w:rsidP="006276D2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306BA1" w:rsidRPr="006224E4" w:rsidRDefault="00552DAB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6</w:t>
      </w:r>
    </w:p>
    <w:p w:rsidR="00370E53" w:rsidRDefault="00370E53" w:rsidP="00DC33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70E53">
        <w:rPr>
          <w:b/>
          <w:sz w:val="28"/>
          <w:szCs w:val="28"/>
        </w:rPr>
        <w:t>Автоматизированная система управления технологическими процессами распределения газа (АСУ, ТП, РГ)</w:t>
      </w:r>
    </w:p>
    <w:p w:rsidR="00314D5B" w:rsidRDefault="00BE3222" w:rsidP="00DC331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224E4">
        <w:rPr>
          <w:sz w:val="28"/>
          <w:szCs w:val="28"/>
          <w:lang w:eastAsia="ar-SA"/>
        </w:rPr>
        <w:t>Задание: изучите</w:t>
      </w:r>
      <w:r w:rsidR="00DC3316">
        <w:rPr>
          <w:sz w:val="28"/>
          <w:szCs w:val="28"/>
        </w:rPr>
        <w:t xml:space="preserve"> </w:t>
      </w:r>
      <w:r w:rsidR="00370E53">
        <w:rPr>
          <w:sz w:val="28"/>
          <w:szCs w:val="28"/>
        </w:rPr>
        <w:t>системы управления технологическими процессами распределения газа</w:t>
      </w:r>
      <w:r w:rsidR="00314D5B" w:rsidRPr="00AE24FF">
        <w:rPr>
          <w:sz w:val="28"/>
          <w:szCs w:val="28"/>
        </w:rPr>
        <w:t>.</w:t>
      </w:r>
      <w:r w:rsidR="00314D5B" w:rsidRPr="006224E4">
        <w:rPr>
          <w:i/>
          <w:sz w:val="28"/>
          <w:szCs w:val="28"/>
        </w:rPr>
        <w:t xml:space="preserve"> </w:t>
      </w:r>
    </w:p>
    <w:p w:rsidR="00635F61" w:rsidRPr="00314D5B" w:rsidRDefault="00BE3222" w:rsidP="00DC331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635F61" w:rsidRPr="006224E4">
        <w:rPr>
          <w:sz w:val="28"/>
          <w:szCs w:val="28"/>
        </w:rPr>
        <w:t>с</w:t>
      </w:r>
      <w:r w:rsidR="00635F61" w:rsidRPr="006224E4">
        <w:rPr>
          <w:sz w:val="28"/>
          <w:szCs w:val="28"/>
        </w:rPr>
        <w:t>о</w:t>
      </w:r>
      <w:r w:rsidR="00635F61" w:rsidRPr="006224E4">
        <w:rPr>
          <w:sz w:val="28"/>
          <w:szCs w:val="28"/>
        </w:rPr>
        <w:t xml:space="preserve">ставление опорно-логических </w:t>
      </w:r>
      <w:r w:rsidR="00635F61" w:rsidRPr="006224E4">
        <w:rPr>
          <w:sz w:val="28"/>
          <w:szCs w:val="28"/>
          <w:lang w:eastAsia="ar-SA"/>
        </w:rPr>
        <w:t>конспектов по теме.</w:t>
      </w:r>
    </w:p>
    <w:p w:rsidR="001A4DB6" w:rsidRPr="006224E4" w:rsidRDefault="001A4DB6" w:rsidP="00314D5B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552DAB" w:rsidRPr="006224E4" w:rsidRDefault="00552DAB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lastRenderedPageBreak/>
        <w:t>Самостоятельная работа № 7</w:t>
      </w:r>
    </w:p>
    <w:p w:rsidR="00314D5B" w:rsidRPr="00AE24FF" w:rsidRDefault="00370E53" w:rsidP="00314D5B">
      <w:pPr>
        <w:jc w:val="both"/>
        <w:rPr>
          <w:color w:val="000000"/>
          <w:sz w:val="28"/>
          <w:szCs w:val="28"/>
        </w:rPr>
      </w:pPr>
      <w:r w:rsidRPr="00370E53">
        <w:rPr>
          <w:rStyle w:val="FontStyle30"/>
          <w:b/>
        </w:rPr>
        <w:t xml:space="preserve">Проработка конспекта занятий по теме: Продольные профили газопроводов </w:t>
      </w:r>
      <w:r w:rsidR="00BE3222" w:rsidRPr="006224E4">
        <w:rPr>
          <w:sz w:val="28"/>
          <w:szCs w:val="28"/>
          <w:lang w:eastAsia="ar-SA"/>
        </w:rPr>
        <w:t xml:space="preserve">Задание: </w:t>
      </w:r>
      <w:r>
        <w:rPr>
          <w:sz w:val="28"/>
          <w:szCs w:val="28"/>
          <w:lang w:eastAsia="ar-SA"/>
        </w:rPr>
        <w:t>дополнить ОЛК сведениями из ГОСТ 21.610-85 п.4.2-4.5</w:t>
      </w:r>
    </w:p>
    <w:p w:rsidR="00BE3222" w:rsidRDefault="00BE3222" w:rsidP="00D951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i/>
          <w:sz w:val="28"/>
          <w:szCs w:val="28"/>
        </w:rPr>
        <w:t>Форма выполнения задания:</w:t>
      </w:r>
      <w:r w:rsidR="003B482C">
        <w:rPr>
          <w:i/>
          <w:sz w:val="28"/>
          <w:szCs w:val="28"/>
        </w:rPr>
        <w:t xml:space="preserve"> </w:t>
      </w:r>
      <w:r w:rsidR="00370E53" w:rsidRPr="006224E4">
        <w:rPr>
          <w:sz w:val="28"/>
          <w:szCs w:val="28"/>
        </w:rPr>
        <w:t>с</w:t>
      </w:r>
      <w:r w:rsidR="00370E53" w:rsidRPr="006224E4">
        <w:rPr>
          <w:sz w:val="28"/>
          <w:szCs w:val="28"/>
        </w:rPr>
        <w:t>о</w:t>
      </w:r>
      <w:r w:rsidR="00370E53" w:rsidRPr="006224E4">
        <w:rPr>
          <w:sz w:val="28"/>
          <w:szCs w:val="28"/>
        </w:rPr>
        <w:t xml:space="preserve">ставление опорно-логических </w:t>
      </w:r>
      <w:r w:rsidR="00370E53" w:rsidRPr="006224E4">
        <w:rPr>
          <w:sz w:val="28"/>
          <w:szCs w:val="28"/>
          <w:lang w:eastAsia="ar-SA"/>
        </w:rPr>
        <w:t>конспектов по теме.</w:t>
      </w:r>
    </w:p>
    <w:p w:rsidR="00314D5B" w:rsidRPr="00314D5B" w:rsidRDefault="00314D5B" w:rsidP="00D951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6BA1" w:rsidRPr="006224E4" w:rsidRDefault="00552DAB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8</w:t>
      </w:r>
    </w:p>
    <w:p w:rsidR="00370E53" w:rsidRDefault="00370E53" w:rsidP="00D951F0">
      <w:pPr>
        <w:widowControl w:val="0"/>
        <w:autoSpaceDE w:val="0"/>
        <w:autoSpaceDN w:val="0"/>
        <w:adjustRightInd w:val="0"/>
        <w:jc w:val="both"/>
        <w:rPr>
          <w:rStyle w:val="FontStyle30"/>
          <w:b/>
        </w:rPr>
      </w:pPr>
      <w:r w:rsidRPr="00370E53">
        <w:rPr>
          <w:rStyle w:val="FontStyle30"/>
          <w:b/>
        </w:rPr>
        <w:t>Закончить расчеты и оформить практическую работу №10-11: Построение продольного профиля</w:t>
      </w:r>
    </w:p>
    <w:p w:rsidR="00314D5B" w:rsidRPr="00370E53" w:rsidRDefault="00BE3222" w:rsidP="00D951F0">
      <w:pPr>
        <w:widowControl w:val="0"/>
        <w:autoSpaceDE w:val="0"/>
        <w:autoSpaceDN w:val="0"/>
        <w:adjustRightInd w:val="0"/>
        <w:jc w:val="both"/>
        <w:rPr>
          <w:rStyle w:val="FontStyle30"/>
          <w:b/>
        </w:rPr>
      </w:pPr>
      <w:r w:rsidRPr="006224E4">
        <w:rPr>
          <w:sz w:val="28"/>
          <w:szCs w:val="28"/>
          <w:lang w:eastAsia="ar-SA"/>
        </w:rPr>
        <w:t xml:space="preserve">Задание: </w:t>
      </w:r>
      <w:bookmarkStart w:id="12" w:name="_Hlk150864393"/>
      <w:r w:rsidR="00370E53" w:rsidRPr="00370E53">
        <w:rPr>
          <w:rStyle w:val="FontStyle30"/>
          <w:bCs/>
        </w:rPr>
        <w:t>Закончить расчеты и оформить практическую работу №10-11: Построение продольного профиля</w:t>
      </w:r>
      <w:r w:rsidR="00370E53" w:rsidRPr="00370E53">
        <w:rPr>
          <w:sz w:val="28"/>
          <w:szCs w:val="28"/>
          <w:lang w:eastAsia="ar-SA"/>
        </w:rPr>
        <w:t xml:space="preserve"> </w:t>
      </w:r>
      <w:r w:rsidR="00370E53">
        <w:rPr>
          <w:sz w:val="28"/>
          <w:szCs w:val="28"/>
          <w:lang w:eastAsia="ar-SA"/>
        </w:rPr>
        <w:t>в соответствии с требованиями ГОСТ 21.610-85</w:t>
      </w:r>
    </w:p>
    <w:p w:rsidR="00635F61" w:rsidRPr="006224E4" w:rsidRDefault="00BE3222" w:rsidP="00D951F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370E53">
        <w:rPr>
          <w:sz w:val="28"/>
          <w:szCs w:val="28"/>
        </w:rPr>
        <w:t xml:space="preserve">оформление практической работы в программе графического редактора </w:t>
      </w:r>
    </w:p>
    <w:bookmarkEnd w:id="12"/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306BA1" w:rsidRPr="006224E4" w:rsidRDefault="00552DAB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9</w:t>
      </w:r>
    </w:p>
    <w:p w:rsidR="00370E53" w:rsidRDefault="00370E53" w:rsidP="00DC3316">
      <w:pPr>
        <w:jc w:val="both"/>
        <w:rPr>
          <w:b/>
          <w:spacing w:val="-10"/>
          <w:sz w:val="28"/>
          <w:szCs w:val="28"/>
        </w:rPr>
      </w:pPr>
      <w:r w:rsidRPr="00370E53">
        <w:rPr>
          <w:b/>
          <w:spacing w:val="-10"/>
          <w:sz w:val="28"/>
          <w:szCs w:val="28"/>
        </w:rPr>
        <w:t xml:space="preserve">Закончить расчеты и оформить практическую работу №12-13:  Определение расчетных расходов газа Расчет тупиковых разветвленных газовых сетей высокого и среднего давления с использованием номограмм </w:t>
      </w:r>
    </w:p>
    <w:p w:rsidR="00370E53" w:rsidRPr="000F5BE8" w:rsidRDefault="00370E53" w:rsidP="00370E53">
      <w:pPr>
        <w:jc w:val="both"/>
        <w:rPr>
          <w:bCs/>
          <w:color w:val="000000"/>
          <w:sz w:val="28"/>
          <w:szCs w:val="28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>
        <w:rPr>
          <w:rStyle w:val="FontStyle30"/>
          <w:bCs/>
        </w:rPr>
        <w:t>О</w:t>
      </w:r>
      <w:r w:rsidRPr="00370E53">
        <w:rPr>
          <w:rStyle w:val="FontStyle30"/>
          <w:bCs/>
        </w:rPr>
        <w:t>формить практическую работу</w:t>
      </w:r>
      <w:r>
        <w:rPr>
          <w:rStyle w:val="FontStyle30"/>
          <w:bCs/>
        </w:rPr>
        <w:t xml:space="preserve"> </w:t>
      </w:r>
      <w:r w:rsidRPr="00370E53">
        <w:rPr>
          <w:bCs/>
          <w:spacing w:val="-10"/>
          <w:sz w:val="28"/>
          <w:szCs w:val="28"/>
        </w:rPr>
        <w:t>№12-13:</w:t>
      </w:r>
      <w:r w:rsidRPr="00370E53">
        <w:rPr>
          <w:b/>
          <w:spacing w:val="-10"/>
          <w:sz w:val="28"/>
          <w:szCs w:val="28"/>
        </w:rPr>
        <w:t xml:space="preserve"> </w:t>
      </w:r>
      <w:r w:rsidRPr="00370E53">
        <w:rPr>
          <w:bCs/>
          <w:spacing w:val="-10"/>
          <w:sz w:val="28"/>
          <w:szCs w:val="28"/>
        </w:rPr>
        <w:t xml:space="preserve"> Определение расчетных расходов газа Расчет тупиковых разветвленных газовых сетей высокого и среднего давления с использованием номограмм</w:t>
      </w:r>
      <w:r w:rsidRPr="00370E53">
        <w:rPr>
          <w:rStyle w:val="FontStyle30"/>
          <w:bCs/>
        </w:rPr>
        <w:t xml:space="preserve"> </w:t>
      </w:r>
    </w:p>
    <w:p w:rsidR="00370E53" w:rsidRPr="00314D5B" w:rsidRDefault="00370E53" w:rsidP="00370E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 практической работы</w:t>
      </w:r>
    </w:p>
    <w:p w:rsidR="00156220" w:rsidRPr="006224E4" w:rsidRDefault="00156220" w:rsidP="007A1F9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52DAB" w:rsidRPr="006224E4" w:rsidRDefault="00552DAB" w:rsidP="005867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10</w:t>
      </w:r>
    </w:p>
    <w:p w:rsidR="00370E53" w:rsidRDefault="00370E53" w:rsidP="00370E53">
      <w:pPr>
        <w:jc w:val="both"/>
        <w:rPr>
          <w:b/>
          <w:spacing w:val="-10"/>
          <w:sz w:val="28"/>
          <w:szCs w:val="28"/>
        </w:rPr>
      </w:pPr>
      <w:r w:rsidRPr="00370E53">
        <w:rPr>
          <w:b/>
          <w:spacing w:val="-10"/>
          <w:sz w:val="28"/>
          <w:szCs w:val="28"/>
        </w:rPr>
        <w:t xml:space="preserve">Закончить расчеты и оформить практическую работу №14-15:  Расчет разветвленных тупиковых сетей </w:t>
      </w:r>
    </w:p>
    <w:p w:rsidR="00370E53" w:rsidRPr="00586738" w:rsidRDefault="00370E53" w:rsidP="00370E53">
      <w:pPr>
        <w:jc w:val="both"/>
        <w:rPr>
          <w:bCs/>
          <w:color w:val="000000"/>
          <w:sz w:val="28"/>
          <w:szCs w:val="28"/>
        </w:rPr>
      </w:pPr>
      <w:bookmarkStart w:id="13" w:name="_Hlk150864510"/>
      <w:r w:rsidRPr="006224E4">
        <w:rPr>
          <w:sz w:val="28"/>
          <w:szCs w:val="28"/>
          <w:lang w:eastAsia="ar-SA"/>
        </w:rPr>
        <w:t xml:space="preserve">Задание: </w:t>
      </w:r>
      <w:r>
        <w:rPr>
          <w:rStyle w:val="FontStyle30"/>
          <w:bCs/>
        </w:rPr>
        <w:t>О</w:t>
      </w:r>
      <w:r w:rsidRPr="00370E53">
        <w:rPr>
          <w:rStyle w:val="FontStyle30"/>
          <w:bCs/>
        </w:rPr>
        <w:t>формить практическую работу</w:t>
      </w:r>
      <w:r>
        <w:rPr>
          <w:rStyle w:val="FontStyle30"/>
          <w:bCs/>
        </w:rPr>
        <w:t xml:space="preserve"> </w:t>
      </w:r>
      <w:r w:rsidRPr="00370E53">
        <w:rPr>
          <w:bCs/>
          <w:spacing w:val="-10"/>
          <w:sz w:val="28"/>
          <w:szCs w:val="28"/>
        </w:rPr>
        <w:t>№14-15:</w:t>
      </w:r>
      <w:r w:rsidRPr="00370E53">
        <w:rPr>
          <w:b/>
          <w:spacing w:val="-10"/>
          <w:sz w:val="28"/>
          <w:szCs w:val="28"/>
        </w:rPr>
        <w:t xml:space="preserve"> </w:t>
      </w:r>
      <w:r w:rsidRPr="00370E53">
        <w:rPr>
          <w:bCs/>
          <w:spacing w:val="-10"/>
          <w:sz w:val="28"/>
          <w:szCs w:val="28"/>
        </w:rPr>
        <w:t xml:space="preserve"> </w:t>
      </w:r>
      <w:r w:rsidR="00586738" w:rsidRPr="00586738">
        <w:rPr>
          <w:bCs/>
          <w:spacing w:val="-10"/>
          <w:sz w:val="28"/>
          <w:szCs w:val="28"/>
        </w:rPr>
        <w:t xml:space="preserve">Расчет разветвленных тупиковых сетей </w:t>
      </w:r>
    </w:p>
    <w:p w:rsidR="00370E53" w:rsidRPr="00314D5B" w:rsidRDefault="00370E53" w:rsidP="00370E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 практической работы</w:t>
      </w:r>
    </w:p>
    <w:bookmarkEnd w:id="13"/>
    <w:p w:rsidR="00370E53" w:rsidRPr="00370E53" w:rsidRDefault="00370E53" w:rsidP="00370E53">
      <w:pPr>
        <w:pStyle w:val="ListParagraph"/>
        <w:ind w:left="0"/>
        <w:jc w:val="both"/>
        <w:rPr>
          <w:rFonts w:ascii="Times New Roman" w:hAnsi="Times New Roman"/>
          <w:b/>
          <w:spacing w:val="-10"/>
          <w:sz w:val="28"/>
          <w:szCs w:val="28"/>
        </w:rPr>
      </w:pPr>
    </w:p>
    <w:p w:rsidR="004712A6" w:rsidRPr="006224E4" w:rsidRDefault="004712A6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52DAB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11</w:t>
      </w:r>
    </w:p>
    <w:p w:rsidR="00314D5B" w:rsidRPr="006224E4" w:rsidRDefault="00314D5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370E53" w:rsidRPr="00370E53" w:rsidRDefault="00370E53" w:rsidP="00370E53">
      <w:pPr>
        <w:jc w:val="both"/>
        <w:rPr>
          <w:b/>
          <w:spacing w:val="-10"/>
          <w:sz w:val="28"/>
          <w:szCs w:val="28"/>
        </w:rPr>
      </w:pPr>
      <w:r w:rsidRPr="00370E53">
        <w:rPr>
          <w:b/>
          <w:spacing w:val="-10"/>
          <w:sz w:val="28"/>
          <w:szCs w:val="28"/>
        </w:rPr>
        <w:t>Закончить расчеты и оформить практическую работу №16-17:  Расчет кольцевой сети низкого давления</w:t>
      </w:r>
    </w:p>
    <w:p w:rsidR="00586738" w:rsidRPr="00586738" w:rsidRDefault="00586738" w:rsidP="00586738">
      <w:pPr>
        <w:jc w:val="both"/>
        <w:rPr>
          <w:bCs/>
          <w:color w:val="000000"/>
          <w:sz w:val="28"/>
          <w:szCs w:val="28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>
        <w:rPr>
          <w:rStyle w:val="FontStyle30"/>
          <w:bCs/>
        </w:rPr>
        <w:t>О</w:t>
      </w:r>
      <w:r w:rsidRPr="00370E53">
        <w:rPr>
          <w:rStyle w:val="FontStyle30"/>
          <w:bCs/>
        </w:rPr>
        <w:t>формить практическую работу</w:t>
      </w:r>
      <w:r>
        <w:rPr>
          <w:rStyle w:val="FontStyle30"/>
          <w:bCs/>
        </w:rPr>
        <w:t xml:space="preserve"> </w:t>
      </w:r>
      <w:r w:rsidRPr="00370E53">
        <w:rPr>
          <w:bCs/>
          <w:spacing w:val="-10"/>
          <w:sz w:val="28"/>
          <w:szCs w:val="28"/>
        </w:rPr>
        <w:t>№1</w:t>
      </w:r>
      <w:r>
        <w:rPr>
          <w:bCs/>
          <w:spacing w:val="-10"/>
          <w:sz w:val="28"/>
          <w:szCs w:val="28"/>
        </w:rPr>
        <w:t>6</w:t>
      </w:r>
      <w:r w:rsidRPr="00370E53">
        <w:rPr>
          <w:bCs/>
          <w:spacing w:val="-10"/>
          <w:sz w:val="28"/>
          <w:szCs w:val="28"/>
        </w:rPr>
        <w:t>-1</w:t>
      </w:r>
      <w:r>
        <w:rPr>
          <w:bCs/>
          <w:spacing w:val="-10"/>
          <w:sz w:val="28"/>
          <w:szCs w:val="28"/>
        </w:rPr>
        <w:t>7</w:t>
      </w:r>
      <w:r w:rsidRPr="00370E53">
        <w:rPr>
          <w:bCs/>
          <w:spacing w:val="-10"/>
          <w:sz w:val="28"/>
          <w:szCs w:val="28"/>
        </w:rPr>
        <w:t>:</w:t>
      </w:r>
      <w:r w:rsidRPr="00370E53">
        <w:rPr>
          <w:b/>
          <w:spacing w:val="-10"/>
          <w:sz w:val="28"/>
          <w:szCs w:val="28"/>
        </w:rPr>
        <w:t xml:space="preserve"> </w:t>
      </w:r>
      <w:r w:rsidRPr="00370E53">
        <w:rPr>
          <w:bCs/>
          <w:spacing w:val="-10"/>
          <w:sz w:val="28"/>
          <w:szCs w:val="28"/>
        </w:rPr>
        <w:t xml:space="preserve"> </w:t>
      </w:r>
      <w:r w:rsidRPr="00586738">
        <w:rPr>
          <w:bCs/>
          <w:spacing w:val="-10"/>
          <w:sz w:val="28"/>
          <w:szCs w:val="28"/>
        </w:rPr>
        <w:t xml:space="preserve">Расчет кольцевой сети низкого давления </w:t>
      </w:r>
    </w:p>
    <w:p w:rsidR="00586738" w:rsidRPr="00314D5B" w:rsidRDefault="00586738" w:rsidP="0058673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 практической работы</w:t>
      </w:r>
    </w:p>
    <w:p w:rsidR="00BE3222" w:rsidRPr="006224E4" w:rsidRDefault="00BE3222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52DAB" w:rsidRPr="006224E4" w:rsidRDefault="00552DAB" w:rsidP="00370E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12</w:t>
      </w:r>
    </w:p>
    <w:p w:rsidR="00370E53" w:rsidRDefault="00370E53" w:rsidP="00370E53">
      <w:pPr>
        <w:jc w:val="both"/>
        <w:rPr>
          <w:b/>
          <w:spacing w:val="-10"/>
          <w:sz w:val="28"/>
          <w:szCs w:val="28"/>
        </w:rPr>
      </w:pPr>
      <w:r w:rsidRPr="00370E53">
        <w:rPr>
          <w:b/>
          <w:spacing w:val="-10"/>
          <w:sz w:val="28"/>
          <w:szCs w:val="28"/>
        </w:rPr>
        <w:t>Закончить расчеты и оформить практическую работу №22-23:  Построение аксонометрической схемы внутридомового газопровода</w:t>
      </w:r>
    </w:p>
    <w:p w:rsidR="00370E53" w:rsidRPr="00370E53" w:rsidRDefault="00370E53" w:rsidP="00370E53">
      <w:pPr>
        <w:widowControl w:val="0"/>
        <w:autoSpaceDE w:val="0"/>
        <w:autoSpaceDN w:val="0"/>
        <w:adjustRightInd w:val="0"/>
        <w:jc w:val="both"/>
        <w:rPr>
          <w:rStyle w:val="FontStyle30"/>
          <w:b/>
        </w:rPr>
      </w:pPr>
      <w:r w:rsidRPr="00370E53">
        <w:rPr>
          <w:rStyle w:val="FontStyle30"/>
          <w:bCs/>
        </w:rPr>
        <w:t>Закончить расчеты и оформить практическую работу №</w:t>
      </w:r>
      <w:r>
        <w:rPr>
          <w:rStyle w:val="FontStyle30"/>
          <w:bCs/>
        </w:rPr>
        <w:t>22</w:t>
      </w:r>
      <w:r w:rsidRPr="00370E53">
        <w:rPr>
          <w:rStyle w:val="FontStyle30"/>
          <w:bCs/>
        </w:rPr>
        <w:t>-</w:t>
      </w:r>
      <w:r>
        <w:rPr>
          <w:rStyle w:val="FontStyle30"/>
          <w:bCs/>
        </w:rPr>
        <w:t>23</w:t>
      </w:r>
      <w:r w:rsidRPr="00370E53">
        <w:rPr>
          <w:rStyle w:val="FontStyle30"/>
          <w:bCs/>
        </w:rPr>
        <w:t xml:space="preserve">: </w:t>
      </w:r>
      <w:r w:rsidRPr="00370E53">
        <w:rPr>
          <w:bCs/>
          <w:spacing w:val="-10"/>
          <w:sz w:val="28"/>
          <w:szCs w:val="28"/>
        </w:rPr>
        <w:t xml:space="preserve">Построение </w:t>
      </w:r>
      <w:r w:rsidRPr="00370E53">
        <w:rPr>
          <w:bCs/>
          <w:spacing w:val="-10"/>
          <w:sz w:val="28"/>
          <w:szCs w:val="28"/>
        </w:rPr>
        <w:lastRenderedPageBreak/>
        <w:t>аксонометрической схемы внутридомового газопровода</w:t>
      </w:r>
      <w:r w:rsidRPr="00370E53">
        <w:rPr>
          <w:rStyle w:val="FontStyle30"/>
          <w:bCs/>
        </w:rPr>
        <w:t xml:space="preserve"> </w:t>
      </w:r>
      <w:r>
        <w:rPr>
          <w:sz w:val="28"/>
          <w:szCs w:val="28"/>
          <w:lang w:eastAsia="ar-SA"/>
        </w:rPr>
        <w:t>в соответствии с требованиями ГОСТ 21.609-2014</w:t>
      </w:r>
    </w:p>
    <w:p w:rsidR="00370E53" w:rsidRPr="006224E4" w:rsidRDefault="00370E53" w:rsidP="00370E5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оформление практической работы в программе графического редактора </w:t>
      </w: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F63205" w:rsidRPr="006224E4" w:rsidRDefault="00F63205" w:rsidP="00370E53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F63205" w:rsidRPr="006224E4" w:rsidRDefault="00F63205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82358B" w:rsidRPr="006224E4" w:rsidRDefault="0082358B" w:rsidP="000173C0">
      <w:pPr>
        <w:pStyle w:val="7"/>
        <w:ind w:firstLine="0"/>
        <w:rPr>
          <w:szCs w:val="28"/>
        </w:rPr>
      </w:pPr>
      <w:r w:rsidRPr="006224E4">
        <w:rPr>
          <w:szCs w:val="28"/>
        </w:rPr>
        <w:t>РЕКОМЕНДАЦИИ ПО РАБОТЕ С ТЕКСТОМ</w:t>
      </w:r>
    </w:p>
    <w:p w:rsidR="0082358B" w:rsidRPr="006224E4" w:rsidRDefault="0082358B" w:rsidP="007A1F9B">
      <w:pPr>
        <w:ind w:firstLine="360"/>
        <w:jc w:val="both"/>
        <w:rPr>
          <w:sz w:val="28"/>
          <w:szCs w:val="28"/>
        </w:rPr>
      </w:pPr>
    </w:p>
    <w:p w:rsidR="0082358B" w:rsidRPr="006224E4" w:rsidRDefault="0082358B" w:rsidP="00DC3316">
      <w:pPr>
        <w:jc w:val="both"/>
        <w:rPr>
          <w:sz w:val="28"/>
          <w:szCs w:val="28"/>
          <w:u w:val="single"/>
        </w:rPr>
      </w:pPr>
      <w:r w:rsidRPr="006224E4">
        <w:rPr>
          <w:sz w:val="28"/>
          <w:szCs w:val="28"/>
          <w:u w:val="single"/>
        </w:rPr>
        <w:t>умения работать с заголовком учебного текста, информацией: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формулировать вопросы к заголовку;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какими знаниями, умениями по данной теме уже владеете;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установить, почему именно эти слова вынесены в заголовок;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предвосхищать, что из ранее неизвестного может открыться;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осознать, что неизвестно по этой теме;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переформулировать заголовок в форму вопроса.</w:t>
      </w:r>
    </w:p>
    <w:p w:rsidR="0082358B" w:rsidRPr="006224E4" w:rsidRDefault="0082358B" w:rsidP="00DC3316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82358B" w:rsidRPr="006224E4" w:rsidRDefault="0082358B" w:rsidP="00DC3316">
      <w:pPr>
        <w:tabs>
          <w:tab w:val="left" w:pos="1134"/>
        </w:tabs>
        <w:jc w:val="both"/>
        <w:rPr>
          <w:sz w:val="28"/>
          <w:szCs w:val="28"/>
          <w:u w:val="single"/>
        </w:rPr>
      </w:pPr>
      <w:r w:rsidRPr="006224E4">
        <w:rPr>
          <w:sz w:val="28"/>
          <w:szCs w:val="28"/>
          <w:u w:val="single"/>
        </w:rPr>
        <w:t>умения, необходимые для структурирования информации: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делить информацию на относительно самостоятельные смысловые части;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в смысловой части главное (с точки зрения поставленной уче</w:t>
      </w:r>
      <w:r w:rsidRPr="006224E4">
        <w:rPr>
          <w:sz w:val="28"/>
          <w:szCs w:val="28"/>
        </w:rPr>
        <w:t>б</w:t>
      </w:r>
      <w:r w:rsidRPr="006224E4">
        <w:rPr>
          <w:sz w:val="28"/>
          <w:szCs w:val="28"/>
        </w:rPr>
        <w:t>ной задачи) и вспомогательное, новое и уже знакомое;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в смысловой части, о чем говорится (объект) и что о нем гов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рится;</w:t>
      </w:r>
    </w:p>
    <w:p w:rsidR="0082358B" w:rsidRPr="006224E4" w:rsidRDefault="00DC3316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</w:t>
      </w:r>
      <w:r w:rsidR="0082358B" w:rsidRPr="006224E4">
        <w:rPr>
          <w:sz w:val="28"/>
          <w:szCs w:val="28"/>
        </w:rPr>
        <w:t>информативную значимость выделенных мыслей -  соотносить их с теми или иными категориями содержательной структуры информации (фактами, явлени</w:t>
      </w:r>
      <w:r w:rsidR="0082358B" w:rsidRPr="006224E4">
        <w:rPr>
          <w:sz w:val="28"/>
          <w:szCs w:val="28"/>
        </w:rPr>
        <w:t>я</w:t>
      </w:r>
      <w:r w:rsidR="0082358B" w:rsidRPr="006224E4">
        <w:rPr>
          <w:sz w:val="28"/>
          <w:szCs w:val="28"/>
        </w:rPr>
        <w:t>ми, понятиями, законами, теориями);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определять логические и содержательные связи и отношения между мыслями инфо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мации;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ки и др.)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группировать по смыслу выделенные при анализе информации мысли, объединяя их в более крупные части;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формулировать главные мысли этих частей, всей информации;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обобщать то, что в тексте дано конкретно;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конкретизировать то, что дано обобщено;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доказывать, аргументировать то, что не доказано, но требует доказател</w:t>
      </w:r>
      <w:r w:rsidRPr="006224E4">
        <w:rPr>
          <w:sz w:val="28"/>
          <w:szCs w:val="28"/>
        </w:rPr>
        <w:t>ь</w:t>
      </w:r>
      <w:r w:rsidRPr="006224E4">
        <w:rPr>
          <w:sz w:val="28"/>
          <w:szCs w:val="28"/>
        </w:rPr>
        <w:t>ства;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трудное, непонятное;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формулировать вопрос по учебной информации;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противоречия с ранее известным, с собственным опытом;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соотносить результаты изучения с поставленными целями, вопросами;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синтезировать информацию, полученную из разных источников.</w:t>
      </w:r>
    </w:p>
    <w:p w:rsidR="0082358B" w:rsidRPr="006224E4" w:rsidRDefault="0082358B" w:rsidP="007A1F9B">
      <w:pPr>
        <w:ind w:left="142"/>
        <w:jc w:val="both"/>
        <w:rPr>
          <w:sz w:val="28"/>
          <w:szCs w:val="28"/>
        </w:rPr>
      </w:pPr>
    </w:p>
    <w:p w:rsidR="0082358B" w:rsidRPr="006224E4" w:rsidRDefault="00DC3316" w:rsidP="007A1F9B">
      <w:pPr>
        <w:ind w:left="14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умения письменной </w:t>
      </w:r>
      <w:r w:rsidR="0082358B" w:rsidRPr="006224E4">
        <w:rPr>
          <w:sz w:val="28"/>
          <w:szCs w:val="28"/>
          <w:u w:val="single"/>
        </w:rPr>
        <w:t>фиксации результатов работы с учебной информац</w:t>
      </w:r>
      <w:r w:rsidR="0082358B" w:rsidRPr="006224E4">
        <w:rPr>
          <w:sz w:val="28"/>
          <w:szCs w:val="28"/>
          <w:u w:val="single"/>
        </w:rPr>
        <w:t>и</w:t>
      </w:r>
      <w:r w:rsidR="0082358B" w:rsidRPr="006224E4">
        <w:rPr>
          <w:sz w:val="28"/>
          <w:szCs w:val="28"/>
          <w:u w:val="single"/>
        </w:rPr>
        <w:t>ей: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составлять план (простой или сложный), отражать информацию граф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чески;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отражать содержание информации тезисно;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составлять конспект (следящий, структурный и др.);</w:t>
      </w:r>
    </w:p>
    <w:p w:rsidR="0082358B" w:rsidRPr="006224E4" w:rsidRDefault="0082358B" w:rsidP="00DC3316">
      <w:pPr>
        <w:tabs>
          <w:tab w:val="left" w:pos="1134"/>
        </w:tabs>
        <w:jc w:val="both"/>
        <w:rPr>
          <w:sz w:val="28"/>
          <w:szCs w:val="28"/>
          <w:u w:val="single"/>
        </w:rPr>
      </w:pPr>
      <w:r w:rsidRPr="006224E4">
        <w:rPr>
          <w:sz w:val="28"/>
          <w:szCs w:val="28"/>
          <w:u w:val="single"/>
        </w:rPr>
        <w:t>коммуникативные умения: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устно характеризовать систему вопросов, освещенных в учебной инфо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мации;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тезисно излагать содержание информации;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развернуто излагать содержание.</w:t>
      </w:r>
    </w:p>
    <w:p w:rsidR="0082358B" w:rsidRPr="006224E4" w:rsidRDefault="0082358B" w:rsidP="007A1F9B">
      <w:pPr>
        <w:ind w:left="360"/>
        <w:jc w:val="both"/>
        <w:rPr>
          <w:sz w:val="28"/>
          <w:szCs w:val="28"/>
        </w:rPr>
      </w:pPr>
    </w:p>
    <w:p w:rsidR="0082358B" w:rsidRPr="006224E4" w:rsidRDefault="0082358B" w:rsidP="00DC3316">
      <w:pPr>
        <w:jc w:val="both"/>
        <w:rPr>
          <w:sz w:val="28"/>
          <w:szCs w:val="28"/>
          <w:u w:val="single"/>
        </w:rPr>
      </w:pPr>
      <w:r w:rsidRPr="006224E4">
        <w:rPr>
          <w:sz w:val="28"/>
          <w:szCs w:val="28"/>
          <w:u w:val="single"/>
        </w:rPr>
        <w:t>умения контролировать свою работу с учебной информацией: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воспроизводить изученное;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составлять тезаурус понятий темы;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подбирать, конструировать задания на применение изученного;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приводить собственные примеры;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устанавливать связи изученного с ранее известным.</w:t>
      </w:r>
    </w:p>
    <w:p w:rsidR="0082358B" w:rsidRPr="006224E4" w:rsidRDefault="0082358B" w:rsidP="00DC331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2358B" w:rsidRPr="006224E4" w:rsidRDefault="0082358B" w:rsidP="007A1F9B">
      <w:pPr>
        <w:ind w:left="142"/>
        <w:jc w:val="both"/>
        <w:rPr>
          <w:sz w:val="28"/>
          <w:szCs w:val="28"/>
        </w:rPr>
      </w:pPr>
    </w:p>
    <w:p w:rsidR="00465339" w:rsidRPr="006224E4" w:rsidRDefault="0082358B" w:rsidP="007A1F9B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РЕКОМЕНДАЦИИ ПО СОСТАВЛЕНИЮ ОПОРНО-ЛОГИЧЕСКОГО КОНСПЕКТА </w:t>
      </w:r>
    </w:p>
    <w:p w:rsidR="0082358B" w:rsidRPr="006224E4" w:rsidRDefault="0082358B" w:rsidP="007A1F9B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       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Под опорным конспектом понимается особый вид графической нагля</w:t>
      </w:r>
      <w:r w:rsidRPr="006224E4">
        <w:rPr>
          <w:sz w:val="28"/>
          <w:szCs w:val="28"/>
        </w:rPr>
        <w:t>д</w:t>
      </w:r>
      <w:r w:rsidRPr="006224E4">
        <w:rPr>
          <w:sz w:val="28"/>
          <w:szCs w:val="28"/>
        </w:rPr>
        <w:t>ности, представляющий собой конспективное схематическое изображение, кот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рое отражает основные единицы содержания учебного материала.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Опорный конспект представляет собой схематично-развернутый, лаконично и четко изложенный базовый ко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спект темы. Он включает основные схемы, рисунки, определения, названия, фамилии, даты, причинно-следственные связи, з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ключения и выводы по изучаемой теме.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Опорный конспект представляет собой наглядную схему, в которой отражены подлежащие усвоению единицы информации, представлены разли</w:t>
      </w:r>
      <w:r w:rsidRPr="006224E4">
        <w:rPr>
          <w:sz w:val="28"/>
          <w:szCs w:val="28"/>
        </w:rPr>
        <w:t>ч</w:t>
      </w:r>
      <w:r w:rsidR="00DC3316">
        <w:rPr>
          <w:sz w:val="28"/>
          <w:szCs w:val="28"/>
        </w:rPr>
        <w:t>ные связи между ними, а так</w:t>
      </w:r>
      <w:r w:rsidRPr="006224E4">
        <w:rPr>
          <w:sz w:val="28"/>
          <w:szCs w:val="28"/>
        </w:rPr>
        <w:t>же введены знаки, напоминающие о примерах, оп</w:t>
      </w:r>
      <w:r w:rsidRPr="006224E4">
        <w:rPr>
          <w:sz w:val="28"/>
          <w:szCs w:val="28"/>
        </w:rPr>
        <w:t>ы</w:t>
      </w:r>
      <w:r w:rsidRPr="006224E4">
        <w:rPr>
          <w:sz w:val="28"/>
          <w:szCs w:val="28"/>
        </w:rPr>
        <w:t>тах, привлекаемых для конкретизации абстрактного материала.</w:t>
      </w:r>
    </w:p>
    <w:p w:rsidR="0082358B" w:rsidRPr="006224E4" w:rsidRDefault="0082358B" w:rsidP="007A1F9B">
      <w:pPr>
        <w:ind w:firstLine="709"/>
        <w:jc w:val="both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Рассмотрев определение опорного конспекта, выделим основные при</w:t>
      </w:r>
      <w:r w:rsidRPr="006224E4">
        <w:rPr>
          <w:b/>
          <w:i/>
          <w:sz w:val="28"/>
          <w:szCs w:val="28"/>
        </w:rPr>
        <w:t>н</w:t>
      </w:r>
      <w:r w:rsidRPr="006224E4">
        <w:rPr>
          <w:b/>
          <w:i/>
          <w:sz w:val="28"/>
          <w:szCs w:val="28"/>
        </w:rPr>
        <w:t>ципы составления конспекта: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небольшое количество крупных единиц информации, что соответствует психологическим законам кратковременной памяти;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конспективное изображение изучаемого материала;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выбор оптимального варианта изучения темы занятия;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логическая взаимосвязь, последовательность событий;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указывать главные понятия, их признаки, причинно-следственные св</w:t>
      </w:r>
      <w:r w:rsidRPr="006224E4">
        <w:rPr>
          <w:sz w:val="28"/>
          <w:szCs w:val="28"/>
        </w:rPr>
        <w:t>я</w:t>
      </w:r>
      <w:r w:rsidRPr="006224E4">
        <w:rPr>
          <w:sz w:val="28"/>
          <w:szCs w:val="28"/>
        </w:rPr>
        <w:t>зи, наиболее значимые личности и факты.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хорошей символической схеме учебный материал так подан, что п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вторение позволяет раскрыть учебный материал с разных сторон, держа в памяти всю его целостность и стройность.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Основные требования к отображению содержания в опорном конспе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те: лаконичность, структурированность, динамичность, образность, многоуровн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вость, доходчивость, воспроизводимость.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Назначение опорного конспекта заключается в следующем: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наглядное представление учебного материала в целом и по частям;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понимание структуры изучаемого материала;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выделение главного, основного в излагаемом материале;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комплексное представление изучаемого материала при его повтор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нии;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-развитие творческих способностей.</w:t>
      </w:r>
    </w:p>
    <w:p w:rsidR="0082358B" w:rsidRPr="006224E4" w:rsidRDefault="0082358B" w:rsidP="007A1F9B">
      <w:pPr>
        <w:ind w:firstLine="709"/>
        <w:jc w:val="both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Основные методические требования к составлению и использов</w:t>
      </w:r>
      <w:r w:rsidRPr="006224E4">
        <w:rPr>
          <w:b/>
          <w:i/>
          <w:sz w:val="28"/>
          <w:szCs w:val="28"/>
        </w:rPr>
        <w:t>а</w:t>
      </w:r>
      <w:r w:rsidRPr="006224E4">
        <w:rPr>
          <w:b/>
          <w:i/>
          <w:sz w:val="28"/>
          <w:szCs w:val="28"/>
        </w:rPr>
        <w:t xml:space="preserve">нию опорных конспектов 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соответствии с принципом системности обучения работу преподав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теля над созданием опорного конспекта можно разделить на три этапа: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1) этап обобщения;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2) этап укрупнения;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3) этап фиксирования созданной структуры содержания.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 первом этапе происходит осмысление содержания преподаваемого м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териала: выявляются основные дидактические единицы знаний (понятия, фа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ты, явления и т.п.) и устанавливаются связи (логические, ассоциативные, эмоциональные, формальные) между ними, которые, в свою очередь, являются такими же значимыми дидактическими един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цами.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Второй этап предполагает укрупнение дидактических единиц, а третий-фиксирование укрупненных дидактич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ских единиц в виде знаково-символьных структур (концептов, фреймов, блок-схем и т.п.).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Что касается этапа фиксирования, то ряд авторов считает, что фиксир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вание укрупненной информации должно осуществляться «одновременно в чет</w:t>
      </w:r>
      <w:r w:rsidRPr="006224E4">
        <w:rPr>
          <w:sz w:val="28"/>
          <w:szCs w:val="28"/>
        </w:rPr>
        <w:t>ы</w:t>
      </w:r>
      <w:r w:rsidRPr="006224E4">
        <w:rPr>
          <w:sz w:val="28"/>
          <w:szCs w:val="28"/>
        </w:rPr>
        <w:t>рех кодах: рисуночном, числовом, символическом и словесном» или при помощи всего «доступного арсенала математической символики (числа, бу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 xml:space="preserve">вы, формулы, стрелки, геометрические фигуры и т.д.)». 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Технология опорных конспектов включает не только опорные схемы, а также: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лекционное объяснение по опорному конспекту;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перерисовывание (заполнение, раскрашивание) конспекта;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ответ по опорному конспекту у доски;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работа (комментирование учебного материала) в парах по опорному конспекту;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зачет по опорному конспекту;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выполнение упражнений по образцу с использованием опорного ко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спекта;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нахождение ошибок в «деформированных» опорных конспектах;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самостоятельное составление и защита опорных конспектов (как с примен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нием методов проектов, так и без).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Опорные схемы могут предлагаться студентам в готовом виде, а могут по заданию преподавателя и при наличии примерных ориентиров соста</w:t>
      </w:r>
      <w:r w:rsidRPr="006224E4">
        <w:rPr>
          <w:sz w:val="28"/>
          <w:szCs w:val="28"/>
        </w:rPr>
        <w:t>в</w:t>
      </w:r>
      <w:r w:rsidRPr="006224E4">
        <w:rPr>
          <w:sz w:val="28"/>
          <w:szCs w:val="28"/>
        </w:rPr>
        <w:t>ляться студентами. Обучающиеся могут пользоваться схемами во время ответа у до</w:t>
      </w:r>
      <w:r w:rsidRPr="006224E4">
        <w:rPr>
          <w:sz w:val="28"/>
          <w:szCs w:val="28"/>
        </w:rPr>
        <w:t>с</w:t>
      </w:r>
      <w:r w:rsidRPr="006224E4">
        <w:rPr>
          <w:sz w:val="28"/>
          <w:szCs w:val="28"/>
        </w:rPr>
        <w:t>ки, а могут и сам ответ строить в форме схемы. Вероятно, опорные схемы могут строиться с помощью компьютера. Все это развивает воображ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ние студентов, способствует развитию их творчества.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Для правильного использования в работе крупноблочных опор студе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тов нужно обучить хотя бы элементарным навыкам анализа, синтеза, сравн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ния. Опыт работы с опорными конспектами показывает, что опорные сигн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лы (условные обозначения) запоминаются легко, если они придуманы обучающим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ся. Постепенное составление опор (графическое конспектирование) способс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вует формированию умения самостоятельно работать с источниками знаний, развитию памяти, логического мышления, учёту индивидуальных особенн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стей студентов.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Особое место в технологии концентрированного обучения занимает лекционная подача укрупненного материала при помощи опорного конспе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та. Она имеет разные формы, но мы выделим две из них: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1) объяснение по готовому конспекту с применением лекционного «и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ложения по спирали»;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2) эвристическое постижение нового материала с появляющимся (или запо</w:t>
      </w:r>
      <w:r w:rsidRPr="006224E4">
        <w:rPr>
          <w:sz w:val="28"/>
          <w:szCs w:val="28"/>
        </w:rPr>
        <w:t>л</w:t>
      </w:r>
      <w:r w:rsidRPr="006224E4">
        <w:rPr>
          <w:sz w:val="28"/>
          <w:szCs w:val="28"/>
        </w:rPr>
        <w:t>няющимся) опорным конспектом.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Опорные конспекты могут быть использоваться в работе на семина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ских и практических занятиях, а также для сдачи зачета или экзамена. Причем фун</w:t>
      </w:r>
      <w:r w:rsidRPr="006224E4">
        <w:rPr>
          <w:sz w:val="28"/>
          <w:szCs w:val="28"/>
        </w:rPr>
        <w:t>к</w:t>
      </w:r>
      <w:r w:rsidR="00DC3316">
        <w:rPr>
          <w:sz w:val="28"/>
          <w:szCs w:val="28"/>
        </w:rPr>
        <w:t xml:space="preserve">ция опорного конспекта может </w:t>
      </w:r>
      <w:r w:rsidR="00DC3316" w:rsidRPr="006224E4">
        <w:rPr>
          <w:sz w:val="28"/>
          <w:szCs w:val="28"/>
        </w:rPr>
        <w:t>быть,</w:t>
      </w:r>
      <w:r w:rsidRPr="006224E4">
        <w:rPr>
          <w:sz w:val="28"/>
          <w:szCs w:val="28"/>
        </w:rPr>
        <w:t xml:space="preserve"> как вспомогательная, так и как творческая работа по разработке собственных конспектов. При этом опорный конспект </w:t>
      </w:r>
      <w:r w:rsidR="00DC3316" w:rsidRPr="006224E4">
        <w:rPr>
          <w:sz w:val="28"/>
          <w:szCs w:val="28"/>
        </w:rPr>
        <w:t>может быть,</w:t>
      </w:r>
      <w:r w:rsidRPr="006224E4">
        <w:rPr>
          <w:sz w:val="28"/>
          <w:szCs w:val="28"/>
        </w:rPr>
        <w:t xml:space="preserve"> как стандартный, так и эле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тронный, что развивает способности в обобщении, анализе и синтезе материала, а также улучшении его запоминания (Приложение 1)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</w:p>
    <w:p w:rsidR="00685BA6" w:rsidRPr="006224E4" w:rsidRDefault="00685BA6" w:rsidP="007A1F9B">
      <w:pPr>
        <w:ind w:firstLine="360"/>
        <w:jc w:val="center"/>
        <w:rPr>
          <w:b/>
          <w:sz w:val="28"/>
          <w:szCs w:val="28"/>
        </w:rPr>
      </w:pPr>
    </w:p>
    <w:p w:rsidR="00E258F0" w:rsidRDefault="00E258F0" w:rsidP="007A1F9B">
      <w:pPr>
        <w:ind w:firstLine="360"/>
        <w:jc w:val="center"/>
        <w:rPr>
          <w:b/>
          <w:sz w:val="28"/>
          <w:szCs w:val="28"/>
        </w:rPr>
      </w:pPr>
    </w:p>
    <w:p w:rsidR="00D951F0" w:rsidRPr="006224E4" w:rsidRDefault="00DC3316" w:rsidP="007A1F9B">
      <w:pPr>
        <w:ind w:firstLine="36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РЕКОМЕНДАЦИИ ПО</w:t>
      </w:r>
      <w:r w:rsidR="004D0E75" w:rsidRPr="006224E4">
        <w:rPr>
          <w:b/>
          <w:sz w:val="28"/>
          <w:szCs w:val="28"/>
        </w:rPr>
        <w:t xml:space="preserve"> ОФОРМЛЕНИЮ</w:t>
      </w:r>
      <w:r w:rsidR="0082358B" w:rsidRPr="006224E4">
        <w:rPr>
          <w:b/>
          <w:sz w:val="28"/>
          <w:szCs w:val="28"/>
        </w:rPr>
        <w:t xml:space="preserve"> </w:t>
      </w:r>
    </w:p>
    <w:p w:rsidR="00442B4D" w:rsidRPr="006224E4" w:rsidRDefault="00D951F0" w:rsidP="007A1F9B">
      <w:pPr>
        <w:ind w:firstLine="36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И </w:t>
      </w:r>
      <w:r w:rsidR="00DC3316" w:rsidRPr="006224E4">
        <w:rPr>
          <w:b/>
          <w:sz w:val="28"/>
          <w:szCs w:val="28"/>
        </w:rPr>
        <w:t>НАПИСАНИЮ РЕФЕРАТА</w:t>
      </w:r>
    </w:p>
    <w:p w:rsidR="00442B4D" w:rsidRPr="006224E4" w:rsidRDefault="00442B4D" w:rsidP="007A1F9B">
      <w:pPr>
        <w:ind w:firstLine="360"/>
        <w:jc w:val="center"/>
        <w:rPr>
          <w:b/>
          <w:sz w:val="28"/>
          <w:szCs w:val="28"/>
        </w:rPr>
      </w:pP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b/>
          <w:i/>
          <w:sz w:val="28"/>
          <w:szCs w:val="28"/>
        </w:rPr>
        <w:t>«Реферат»</w:t>
      </w:r>
      <w:r w:rsidRPr="006224E4">
        <w:rPr>
          <w:sz w:val="28"/>
          <w:szCs w:val="28"/>
        </w:rPr>
        <w:t xml:space="preserve"> имеет латинские корни и в дословном переводе означает «докладываю, сообщаю». Словари определяют его значение как «краткое </w:t>
      </w:r>
      <w:r w:rsidRPr="006224E4">
        <w:rPr>
          <w:sz w:val="28"/>
          <w:szCs w:val="28"/>
        </w:rPr>
        <w:lastRenderedPageBreak/>
        <w:t>и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ную тему, освещающий ее на основе обзора литературы и др</w:t>
      </w:r>
      <w:r w:rsidRPr="006224E4">
        <w:rPr>
          <w:sz w:val="28"/>
          <w:szCs w:val="28"/>
        </w:rPr>
        <w:t>у</w:t>
      </w:r>
      <w:r w:rsidRPr="006224E4">
        <w:rPr>
          <w:sz w:val="28"/>
          <w:szCs w:val="28"/>
        </w:rPr>
        <w:t>гих источников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1. </w:t>
      </w:r>
      <w:r w:rsidRPr="006224E4">
        <w:rPr>
          <w:b/>
          <w:i/>
          <w:sz w:val="28"/>
          <w:szCs w:val="28"/>
        </w:rPr>
        <w:t>Студенческий реферат</w:t>
      </w:r>
      <w:r w:rsidRPr="006224E4">
        <w:rPr>
          <w:sz w:val="28"/>
          <w:szCs w:val="28"/>
        </w:rPr>
        <w:t xml:space="preserve"> – это творческая работа студента, в которой на основании краткого письменного излож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ния и оценки различных источников проводи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ся самостоятельное исследование определенной темы, проблемы.</w:t>
      </w:r>
    </w:p>
    <w:p w:rsidR="00945D07" w:rsidRPr="006224E4" w:rsidRDefault="00945D07" w:rsidP="00945D07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Тематика рефератов предл</w:t>
      </w:r>
      <w:r w:rsidR="00DC3316">
        <w:rPr>
          <w:sz w:val="28"/>
          <w:szCs w:val="28"/>
        </w:rPr>
        <w:t xml:space="preserve">агается преподавателем или </w:t>
      </w:r>
      <w:r w:rsidRPr="006224E4">
        <w:rPr>
          <w:sz w:val="28"/>
          <w:szCs w:val="28"/>
        </w:rPr>
        <w:t>может быть выбрана студентом с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мостоятельно. (Приложение 2)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2. Реферат отличают следующие признаки: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а) реферат не копирует дословно содержание первоисточника, а предста</w:t>
      </w:r>
      <w:r w:rsidRPr="006224E4">
        <w:rPr>
          <w:sz w:val="28"/>
          <w:szCs w:val="28"/>
        </w:rPr>
        <w:t>в</w:t>
      </w:r>
      <w:r w:rsidRPr="006224E4">
        <w:rPr>
          <w:sz w:val="28"/>
          <w:szCs w:val="28"/>
        </w:rPr>
        <w:t>ляет собой новый вторичный текст, создаваемый в результате систематиз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ции и обобщения материал первоисточника, его аналитико-синтетической перерабо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ки («аналитико-синтетическая переработка первичного документа с целью со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дания вторичного»)</w:t>
      </w:r>
      <w:r w:rsidR="00DC3316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>(ГОСТ Р ИСО 10011-2-93)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вершенность.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ственных текстов, или источников по теории и истории литературы.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3. Студенческий реферат должен иметь следующую структуру: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титульный лист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план работы (оглавление)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введение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основная часть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заключение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E803F6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список источников и литературы</w:t>
      </w:r>
      <w:r w:rsidR="00DC3316">
        <w:rPr>
          <w:sz w:val="28"/>
          <w:szCs w:val="28"/>
        </w:rPr>
        <w:t>;</w:t>
      </w:r>
    </w:p>
    <w:p w:rsidR="00442B4D" w:rsidRPr="006224E4" w:rsidRDefault="00E803F6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приложения</w:t>
      </w:r>
      <w:r w:rsidR="00DC3316">
        <w:rPr>
          <w:sz w:val="28"/>
          <w:szCs w:val="28"/>
        </w:rPr>
        <w:t>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водится краткий обзор литературы и важнейших источников, на основании кот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рых готовился реферат.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блемы. Каждый смысловой блок (глава, параграф) должен быть озаглавлен.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</w:t>
      </w:r>
      <w:r w:rsidR="00DC3316" w:rsidRPr="006224E4">
        <w:rPr>
          <w:sz w:val="28"/>
          <w:szCs w:val="28"/>
        </w:rPr>
        <w:lastRenderedPageBreak/>
        <w:t>ра</w:t>
      </w:r>
      <w:r w:rsidR="00DC3316" w:rsidRPr="006224E4">
        <w:rPr>
          <w:sz w:val="28"/>
          <w:szCs w:val="28"/>
        </w:rPr>
        <w:t>с</w:t>
      </w:r>
      <w:r w:rsidR="00DC3316" w:rsidRPr="006224E4">
        <w:rPr>
          <w:sz w:val="28"/>
          <w:szCs w:val="28"/>
        </w:rPr>
        <w:t>смотренные,</w:t>
      </w:r>
      <w:r w:rsidRPr="006224E4">
        <w:rPr>
          <w:sz w:val="28"/>
          <w:szCs w:val="28"/>
        </w:rPr>
        <w:t xml:space="preserve"> а реферате. Заключение не должно превышать по объему введ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ния.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4. Объем реферата жестко не регламентируется, однако он не должен пр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вышать 20 страниц.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5. Требования к оформлению</w:t>
      </w:r>
    </w:p>
    <w:p w:rsidR="00081011" w:rsidRPr="006224E4" w:rsidRDefault="00081011" w:rsidP="00081011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Текст УМР оформляется  на бумажном носителе.</w:t>
      </w:r>
    </w:p>
    <w:p w:rsidR="00081011" w:rsidRPr="006224E4" w:rsidRDefault="00081011" w:rsidP="00081011">
      <w:pPr>
        <w:ind w:firstLine="720"/>
        <w:rPr>
          <w:sz w:val="28"/>
          <w:szCs w:val="28"/>
        </w:rPr>
      </w:pPr>
      <w:r w:rsidRPr="006224E4">
        <w:rPr>
          <w:sz w:val="28"/>
          <w:szCs w:val="28"/>
        </w:rPr>
        <w:t>Формат А-4</w:t>
      </w:r>
    </w:p>
    <w:p w:rsidR="00081011" w:rsidRPr="006224E4" w:rsidRDefault="00081011" w:rsidP="00081011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Поля: верхнее, нижнее, правое, левое-</w:t>
      </w:r>
      <w:smartTag w:uri="urn:schemas-microsoft-com:office:smarttags" w:element="metricconverter">
        <w:smartTagPr>
          <w:attr w:name="ProductID" w:val="2 см"/>
        </w:smartTagPr>
        <w:r w:rsidRPr="006224E4">
          <w:rPr>
            <w:sz w:val="28"/>
            <w:szCs w:val="28"/>
          </w:rPr>
          <w:t>2 см</w:t>
        </w:r>
      </w:smartTag>
      <w:r w:rsidRPr="006224E4">
        <w:rPr>
          <w:sz w:val="28"/>
          <w:szCs w:val="28"/>
        </w:rPr>
        <w:t>.</w:t>
      </w:r>
    </w:p>
    <w:p w:rsidR="00081011" w:rsidRPr="006224E4" w:rsidRDefault="00081011" w:rsidP="00081011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Шрифт- Times New Roman- 14 (12), междустрочный интервал – 1,5</w:t>
      </w:r>
    </w:p>
    <w:p w:rsidR="00081011" w:rsidRPr="006224E4" w:rsidRDefault="00081011" w:rsidP="00081011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вом нижнем углу или сверху посредине листа. Первой страницей является титул</w:t>
      </w:r>
      <w:r w:rsidRPr="006224E4">
        <w:rPr>
          <w:sz w:val="28"/>
          <w:szCs w:val="28"/>
        </w:rPr>
        <w:t>ь</w:t>
      </w:r>
      <w:r w:rsidRPr="006224E4">
        <w:rPr>
          <w:sz w:val="28"/>
          <w:szCs w:val="28"/>
        </w:rPr>
        <w:t>ный лист, на нем номер страницы не ставится.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Схема оформлени</w:t>
      </w:r>
      <w:r w:rsidR="008A0C6F" w:rsidRPr="006224E4">
        <w:rPr>
          <w:sz w:val="28"/>
          <w:szCs w:val="28"/>
        </w:rPr>
        <w:t>я титульного листа (Приложение 3), оглавления (П</w:t>
      </w:r>
      <w:r w:rsidRPr="006224E4">
        <w:rPr>
          <w:sz w:val="28"/>
          <w:szCs w:val="28"/>
        </w:rPr>
        <w:t>рило</w:t>
      </w:r>
      <w:r w:rsidR="00081011" w:rsidRPr="006224E4">
        <w:rPr>
          <w:sz w:val="28"/>
          <w:szCs w:val="28"/>
        </w:rPr>
        <w:t xml:space="preserve">жение </w:t>
      </w:r>
      <w:r w:rsidR="008A0C6F" w:rsidRPr="006224E4">
        <w:rPr>
          <w:sz w:val="28"/>
          <w:szCs w:val="28"/>
        </w:rPr>
        <w:t>4</w:t>
      </w:r>
      <w:r w:rsidRPr="006224E4">
        <w:rPr>
          <w:sz w:val="28"/>
          <w:szCs w:val="28"/>
        </w:rPr>
        <w:t>) студенческого реферата прилагае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ся.</w:t>
      </w:r>
    </w:p>
    <w:p w:rsidR="00442B4D" w:rsidRPr="006224E4" w:rsidRDefault="00E803F6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Список источников и литературы</w:t>
      </w:r>
      <w:r w:rsidR="00442B4D" w:rsidRPr="006224E4">
        <w:rPr>
          <w:sz w:val="28"/>
          <w:szCs w:val="28"/>
        </w:rPr>
        <w:t xml:space="preserve">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</w:t>
      </w:r>
      <w:r w:rsidR="00442B4D" w:rsidRPr="006224E4">
        <w:rPr>
          <w:sz w:val="28"/>
          <w:szCs w:val="28"/>
        </w:rPr>
        <w:t>е</w:t>
      </w:r>
      <w:r w:rsidR="00442B4D" w:rsidRPr="006224E4">
        <w:rPr>
          <w:sz w:val="28"/>
          <w:szCs w:val="28"/>
        </w:rPr>
        <w:t>скольких работ одного автора их названия располагаются по годам изданий. Библиографические данные оформляются в соответствии с ГО</w:t>
      </w:r>
      <w:r w:rsidR="00442B4D" w:rsidRPr="006224E4">
        <w:rPr>
          <w:sz w:val="28"/>
          <w:szCs w:val="28"/>
        </w:rPr>
        <w:t>С</w:t>
      </w:r>
      <w:r w:rsidR="00442B4D" w:rsidRPr="006224E4">
        <w:rPr>
          <w:sz w:val="28"/>
          <w:szCs w:val="28"/>
        </w:rPr>
        <w:t>Том.</w:t>
      </w:r>
    </w:p>
    <w:p w:rsidR="0013300F" w:rsidRPr="006224E4" w:rsidRDefault="0013300F" w:rsidP="007A1F9B">
      <w:pPr>
        <w:ind w:firstLine="360"/>
        <w:jc w:val="both"/>
        <w:rPr>
          <w:b/>
          <w:sz w:val="28"/>
          <w:szCs w:val="28"/>
        </w:rPr>
      </w:pPr>
    </w:p>
    <w:p w:rsidR="00C044FE" w:rsidRPr="006224E4" w:rsidRDefault="00C044FE" w:rsidP="007A1F9B">
      <w:pPr>
        <w:ind w:firstLine="360"/>
        <w:jc w:val="both"/>
        <w:rPr>
          <w:b/>
          <w:sz w:val="28"/>
          <w:szCs w:val="28"/>
        </w:rPr>
      </w:pPr>
    </w:p>
    <w:p w:rsidR="00C044FE" w:rsidRPr="006224E4" w:rsidRDefault="00C044FE" w:rsidP="007A1F9B">
      <w:pPr>
        <w:ind w:firstLine="360"/>
        <w:jc w:val="both"/>
        <w:rPr>
          <w:b/>
          <w:sz w:val="28"/>
          <w:szCs w:val="28"/>
        </w:rPr>
      </w:pPr>
    </w:p>
    <w:p w:rsidR="00442B4D" w:rsidRPr="006224E4" w:rsidRDefault="00155BAE" w:rsidP="007A1F9B">
      <w:pPr>
        <w:ind w:firstLine="360"/>
        <w:jc w:val="both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РЕКОМЕНДАЦИИ  ПО ОФОРМЛЕНИЮ</w:t>
      </w:r>
      <w:r w:rsidR="0082358B" w:rsidRPr="006224E4">
        <w:rPr>
          <w:b/>
          <w:sz w:val="28"/>
          <w:szCs w:val="28"/>
        </w:rPr>
        <w:t xml:space="preserve"> СООБЩЕНИЯ, ДОКЛ</w:t>
      </w:r>
      <w:r w:rsidR="0082358B" w:rsidRPr="006224E4">
        <w:rPr>
          <w:b/>
          <w:sz w:val="28"/>
          <w:szCs w:val="28"/>
        </w:rPr>
        <w:t>А</w:t>
      </w:r>
      <w:r w:rsidR="0082358B" w:rsidRPr="006224E4">
        <w:rPr>
          <w:b/>
          <w:sz w:val="28"/>
          <w:szCs w:val="28"/>
        </w:rPr>
        <w:t>ДА</w:t>
      </w:r>
    </w:p>
    <w:p w:rsidR="00344955" w:rsidRPr="006224E4" w:rsidRDefault="00344955" w:rsidP="007A1F9B">
      <w:pPr>
        <w:rPr>
          <w:sz w:val="28"/>
          <w:szCs w:val="28"/>
        </w:rPr>
      </w:pP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Объем сообщения обычно составляет 2-3 страницы формата А4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Сообщение, доклад оформляют стандартно:</w:t>
      </w:r>
    </w:p>
    <w:p w:rsidR="00442B4D" w:rsidRPr="006224E4" w:rsidRDefault="00E803F6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Т</w:t>
      </w:r>
      <w:r w:rsidR="00442B4D" w:rsidRPr="006224E4">
        <w:rPr>
          <w:sz w:val="28"/>
          <w:szCs w:val="28"/>
        </w:rPr>
        <w:t>екст имеет следующие параметры:</w:t>
      </w:r>
    </w:p>
    <w:p w:rsidR="00442B4D" w:rsidRPr="006224E4" w:rsidRDefault="00442B4D" w:rsidP="007A1F9B">
      <w:pPr>
        <w:rPr>
          <w:sz w:val="28"/>
          <w:szCs w:val="28"/>
          <w:lang w:val="en-US"/>
        </w:rPr>
      </w:pPr>
      <w:r w:rsidRPr="006224E4">
        <w:rPr>
          <w:sz w:val="28"/>
          <w:szCs w:val="28"/>
        </w:rPr>
        <w:t>шрифт</w:t>
      </w:r>
      <w:r w:rsidRPr="006224E4">
        <w:rPr>
          <w:sz w:val="28"/>
          <w:szCs w:val="28"/>
          <w:lang w:val="en-US"/>
        </w:rPr>
        <w:t xml:space="preserve"> Times New Roman;</w:t>
      </w:r>
    </w:p>
    <w:p w:rsidR="00442B4D" w:rsidRPr="006224E4" w:rsidRDefault="00442B4D" w:rsidP="007A1F9B">
      <w:pPr>
        <w:rPr>
          <w:sz w:val="28"/>
          <w:szCs w:val="28"/>
          <w:lang w:val="en-US"/>
        </w:rPr>
      </w:pPr>
      <w:r w:rsidRPr="006224E4">
        <w:rPr>
          <w:sz w:val="28"/>
          <w:szCs w:val="28"/>
        </w:rPr>
        <w:t>размер</w:t>
      </w:r>
      <w:r w:rsidRPr="006224E4">
        <w:rPr>
          <w:sz w:val="28"/>
          <w:szCs w:val="28"/>
          <w:lang w:val="en-US"/>
        </w:rPr>
        <w:t xml:space="preserve"> </w:t>
      </w:r>
      <w:r w:rsidRPr="006224E4">
        <w:rPr>
          <w:sz w:val="28"/>
          <w:szCs w:val="28"/>
        </w:rPr>
        <w:t>шрифта</w:t>
      </w:r>
      <w:r w:rsidRPr="006224E4">
        <w:rPr>
          <w:sz w:val="28"/>
          <w:szCs w:val="28"/>
          <w:lang w:val="en-US"/>
        </w:rPr>
        <w:t xml:space="preserve"> 14;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межстрочный интервал 1,5;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стандартные поля для редактора Word;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выравнивание по ширине.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Ссылки на источники указываются по требованию преподавателя.</w:t>
      </w:r>
    </w:p>
    <w:p w:rsidR="00442B4D" w:rsidRPr="006224E4" w:rsidRDefault="00442B4D" w:rsidP="007A1F9B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:rsidR="00306BA1" w:rsidRPr="006224E4" w:rsidRDefault="00306BA1" w:rsidP="00C86C1D">
      <w:pPr>
        <w:jc w:val="center"/>
        <w:rPr>
          <w:b/>
          <w:sz w:val="28"/>
          <w:szCs w:val="28"/>
        </w:rPr>
      </w:pPr>
    </w:p>
    <w:p w:rsidR="00C044FE" w:rsidRPr="006224E4" w:rsidRDefault="00C044FE" w:rsidP="00C86C1D">
      <w:pPr>
        <w:jc w:val="center"/>
        <w:rPr>
          <w:b/>
          <w:sz w:val="28"/>
          <w:szCs w:val="28"/>
        </w:rPr>
      </w:pPr>
    </w:p>
    <w:p w:rsidR="00E258F0" w:rsidRDefault="00E258F0" w:rsidP="000173C0">
      <w:pPr>
        <w:jc w:val="center"/>
        <w:rPr>
          <w:b/>
          <w:sz w:val="28"/>
          <w:szCs w:val="28"/>
        </w:rPr>
      </w:pPr>
    </w:p>
    <w:p w:rsidR="00E258F0" w:rsidRDefault="00E258F0" w:rsidP="000173C0">
      <w:pPr>
        <w:jc w:val="center"/>
        <w:rPr>
          <w:b/>
          <w:sz w:val="28"/>
          <w:szCs w:val="28"/>
        </w:rPr>
      </w:pPr>
    </w:p>
    <w:p w:rsidR="00442B4D" w:rsidRPr="006224E4" w:rsidRDefault="00DC3316" w:rsidP="00017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ПО </w:t>
      </w:r>
      <w:r w:rsidR="006C28C7" w:rsidRPr="006224E4">
        <w:rPr>
          <w:b/>
          <w:sz w:val="28"/>
          <w:szCs w:val="28"/>
        </w:rPr>
        <w:t xml:space="preserve">ОФОРМЛЕНИЮ </w:t>
      </w:r>
      <w:r w:rsidR="0082358B" w:rsidRPr="006224E4">
        <w:rPr>
          <w:b/>
          <w:sz w:val="28"/>
          <w:szCs w:val="28"/>
        </w:rPr>
        <w:t>ПРЕЗЕНТАЦИИ</w:t>
      </w:r>
    </w:p>
    <w:p w:rsidR="00442B4D" w:rsidRPr="006224E4" w:rsidRDefault="00442B4D" w:rsidP="007A1F9B">
      <w:pPr>
        <w:jc w:val="both"/>
        <w:rPr>
          <w:b/>
          <w:sz w:val="28"/>
          <w:szCs w:val="28"/>
        </w:rPr>
      </w:pP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Дизайн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Выберите готовый дизайн или создайте свой так, чтобы он соответствовал 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шей теме, не отвлекал слушателей.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Титульный лист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1. Название презентации.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2. Автор: ФИО, курс, группа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Второй слайд «Содержание» – список основных вопросов, рассматриваемых в содержании. Лучше оформить в виде гиперссылок для интерактивности презентации, (не обязательно делать такой слайд)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Заголовки </w:t>
      </w:r>
    </w:p>
    <w:p w:rsidR="0085012B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Все заголовки выполнены в едином стиле (цвет, шрифт, размер, начерт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ние). </w:t>
      </w:r>
    </w:p>
    <w:p w:rsidR="0085012B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2. В конце точка НИКОГДА не ставится. 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3. Анимация, как правило, не прим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 xml:space="preserve">няется.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Текст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Форматируется по ширине. 2. Размер и цвет шрифта подбираются так, чт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бы было хорошо видно. Для экрана – не менее 24пт.  3. Подчеркивание НЕ испол</w:t>
      </w:r>
      <w:r w:rsidRPr="006224E4">
        <w:rPr>
          <w:sz w:val="28"/>
          <w:szCs w:val="28"/>
        </w:rPr>
        <w:t>ь</w:t>
      </w:r>
      <w:r w:rsidRPr="006224E4">
        <w:rPr>
          <w:sz w:val="28"/>
          <w:szCs w:val="28"/>
        </w:rPr>
        <w:t>зуется, т.к. оно в документе указывает на гиперссылку.  4. Элементы списка отделяются точкой с запятой. В конце обязательно ст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вится точка.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Обратите внимание, что после двоеточия все элементы списка пишутся с маленькой буквы! Если список начинается сразу, то первый элемент записыв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ется с большой буквы, далее – маленькими.  5. На схемах текст лучше форматир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вать по центру.  6. В таблицах – по усмотрению автора.  7. Обычный текст пишется без использования маркеров спи</w:t>
      </w:r>
      <w:r w:rsidRPr="006224E4">
        <w:rPr>
          <w:sz w:val="28"/>
          <w:szCs w:val="28"/>
        </w:rPr>
        <w:t>с</w:t>
      </w:r>
      <w:r w:rsidRPr="006224E4">
        <w:rPr>
          <w:sz w:val="28"/>
          <w:szCs w:val="28"/>
        </w:rPr>
        <w:t xml:space="preserve">ка.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Выделяйте главное в тексте другим цветом (желательно все в едином стиле).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Графика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Используйте четкие изображения с хорошим качеством.  2. Лучше растр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вые изображения (в формате jpg) заранее обработать в любом графическом редакторе для уменьшения размера файла. Если такой возможности нет, используйте п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нель «Настройка изображения».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Анимация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Для правильной работы презентации все вложенные файлы (документы, в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 xml:space="preserve">део, звук и пр.) размещайте в ту же папку, что и презентацию.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Список литературы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Сначала указывается фамилия (в алфавитном порядке), ставится запятая и инициалы.  2. Пишется название источн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ка (без кавычек).  3. Ставится знак «/» и инициалы, фамилия автора.  3. Ставится тире и указывается место изд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ния.  4. Через двоеточие указывается издательство (без кавычек).  5. После запятой пишется год издания.  6. Ставится тире и ук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зывается количество страниц.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 обязательном порядке делаются ссылки на все заимствованные источники (рисунки, фото, текст, кроссворд, тест, фон презентации и т.д.) </w:t>
      </w:r>
    </w:p>
    <w:p w:rsidR="00442B4D" w:rsidRPr="006224E4" w:rsidRDefault="00442B4D" w:rsidP="007A1F9B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Если Вы взяли готовую презентацию по нужной теме без изменений, то сохраняйте все авторские данные, а на первом слайде добавляет фразу c ук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занием адреса в Интернете, где был взят материал. </w:t>
      </w:r>
    </w:p>
    <w:p w:rsidR="0067278D" w:rsidRPr="006224E4" w:rsidRDefault="0067278D" w:rsidP="00E258F0">
      <w:pPr>
        <w:jc w:val="both"/>
        <w:rPr>
          <w:sz w:val="28"/>
          <w:szCs w:val="28"/>
        </w:rPr>
      </w:pPr>
    </w:p>
    <w:p w:rsidR="0082358B" w:rsidRPr="006224E4" w:rsidRDefault="00553FD3" w:rsidP="0067278D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Прежде чем приступить к выполнению задания, необходимо вним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тельно изучить определенную тему в учебниках и учебных пособиях (из указанного в силлабусе списка рекомендованной основной и дополнительной литературы), сосредоточив свое внимание на основных пон</w:t>
      </w:r>
      <w:r w:rsidRPr="006224E4">
        <w:rPr>
          <w:sz w:val="28"/>
          <w:szCs w:val="28"/>
        </w:rPr>
        <w:t>я</w:t>
      </w:r>
      <w:r w:rsidRPr="006224E4">
        <w:rPr>
          <w:sz w:val="28"/>
          <w:szCs w:val="28"/>
        </w:rPr>
        <w:t>тиях, их признаках и особенностях. Затем в логической последовательности изл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жить в схемах и таблицах основное содержание темы.</w:t>
      </w:r>
    </w:p>
    <w:p w:rsidR="006C28C7" w:rsidRPr="006224E4" w:rsidRDefault="006C28C7" w:rsidP="009F347B">
      <w:pPr>
        <w:jc w:val="center"/>
        <w:rPr>
          <w:b/>
          <w:sz w:val="28"/>
          <w:szCs w:val="28"/>
        </w:rPr>
      </w:pPr>
    </w:p>
    <w:p w:rsidR="006C28C7" w:rsidRPr="006224E4" w:rsidRDefault="006C28C7" w:rsidP="009F347B">
      <w:pPr>
        <w:jc w:val="center"/>
        <w:rPr>
          <w:b/>
          <w:sz w:val="28"/>
          <w:szCs w:val="28"/>
        </w:rPr>
      </w:pPr>
    </w:p>
    <w:p w:rsidR="009F347B" w:rsidRPr="006224E4" w:rsidRDefault="009F347B" w:rsidP="009F347B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Критерии оценки по видам работ</w:t>
      </w:r>
    </w:p>
    <w:p w:rsidR="00FA0656" w:rsidRPr="006224E4" w:rsidRDefault="00FA0656" w:rsidP="00FA0656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Критерии оценки </w:t>
      </w:r>
    </w:p>
    <w:p w:rsidR="00FA0656" w:rsidRPr="006224E4" w:rsidRDefault="00FA0656" w:rsidP="00FA0656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результатов внеаудиторной </w:t>
      </w:r>
    </w:p>
    <w:p w:rsidR="00FA0656" w:rsidRPr="006224E4" w:rsidRDefault="00FA0656" w:rsidP="00FA0656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самостоятельной работы студентов:</w:t>
      </w:r>
    </w:p>
    <w:p w:rsidR="00FA0656" w:rsidRPr="006224E4" w:rsidRDefault="00FA0656" w:rsidP="00FA0656">
      <w:pPr>
        <w:jc w:val="righ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"/>
        <w:gridCol w:w="8079"/>
      </w:tblGrid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Оценка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Описание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полное понимание проблемы. Все требования, пред</w:t>
            </w:r>
            <w:r w:rsidRPr="006224E4">
              <w:rPr>
                <w:sz w:val="28"/>
                <w:szCs w:val="28"/>
              </w:rPr>
              <w:t>ъ</w:t>
            </w:r>
            <w:r w:rsidRPr="006224E4">
              <w:rPr>
                <w:sz w:val="28"/>
                <w:szCs w:val="28"/>
              </w:rPr>
              <w:t>являемые к заданию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значительное понимание проблемы. Большинс</w:t>
            </w:r>
            <w:r w:rsidRPr="006224E4">
              <w:rPr>
                <w:sz w:val="28"/>
                <w:szCs w:val="28"/>
              </w:rPr>
              <w:t>т</w:t>
            </w:r>
            <w:r w:rsidRPr="006224E4">
              <w:rPr>
                <w:sz w:val="28"/>
                <w:szCs w:val="28"/>
              </w:rPr>
              <w:t>во требований, предъявляемых к заданию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pStyle w:val="Default"/>
              <w:rPr>
                <w:color w:val="auto"/>
                <w:sz w:val="28"/>
                <w:szCs w:val="28"/>
              </w:rPr>
            </w:pPr>
            <w:r w:rsidRPr="006224E4">
              <w:rPr>
                <w:color w:val="auto"/>
                <w:sz w:val="28"/>
                <w:szCs w:val="28"/>
              </w:rPr>
              <w:t>Демонстрирует частичное понимание проблемы. Многие требования, пред</w:t>
            </w:r>
            <w:r w:rsidRPr="006224E4">
              <w:rPr>
                <w:color w:val="auto"/>
                <w:sz w:val="28"/>
                <w:szCs w:val="28"/>
              </w:rPr>
              <w:t>ъ</w:t>
            </w:r>
            <w:r w:rsidRPr="006224E4">
              <w:rPr>
                <w:color w:val="auto"/>
                <w:sz w:val="28"/>
                <w:szCs w:val="28"/>
              </w:rPr>
              <w:t>являемые к заданию не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непонимание пробл</w:t>
            </w:r>
            <w:r w:rsidRPr="006224E4">
              <w:rPr>
                <w:sz w:val="28"/>
                <w:szCs w:val="28"/>
              </w:rPr>
              <w:t>е</w:t>
            </w:r>
            <w:r w:rsidRPr="006224E4">
              <w:rPr>
                <w:sz w:val="28"/>
                <w:szCs w:val="28"/>
              </w:rPr>
              <w:t>мы.</w:t>
            </w:r>
          </w:p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Нет ответа. Не было попытки решить задачу</w:t>
            </w:r>
          </w:p>
        </w:tc>
      </w:tr>
    </w:tbl>
    <w:p w:rsidR="009F347B" w:rsidRDefault="009F347B" w:rsidP="009F347B">
      <w:pPr>
        <w:jc w:val="center"/>
        <w:rPr>
          <w:b/>
          <w:sz w:val="28"/>
          <w:szCs w:val="28"/>
        </w:rPr>
      </w:pPr>
    </w:p>
    <w:p w:rsidR="00110C33" w:rsidRPr="006224E4" w:rsidRDefault="00110C33" w:rsidP="009F347B">
      <w:pPr>
        <w:jc w:val="center"/>
        <w:rPr>
          <w:b/>
          <w:sz w:val="28"/>
          <w:szCs w:val="28"/>
        </w:rPr>
      </w:pPr>
    </w:p>
    <w:p w:rsidR="009F347B" w:rsidRPr="006224E4" w:rsidRDefault="009F347B" w:rsidP="0055295F">
      <w:pPr>
        <w:numPr>
          <w:ilvl w:val="3"/>
          <w:numId w:val="1"/>
        </w:numPr>
        <w:tabs>
          <w:tab w:val="clear" w:pos="2880"/>
          <w:tab w:val="num" w:pos="284"/>
        </w:tabs>
        <w:ind w:hanging="2880"/>
        <w:jc w:val="both"/>
        <w:rPr>
          <w:b/>
          <w:sz w:val="28"/>
          <w:szCs w:val="28"/>
        </w:rPr>
      </w:pPr>
      <w:r w:rsidRPr="006224E4">
        <w:rPr>
          <w:iCs/>
          <w:sz w:val="28"/>
          <w:szCs w:val="28"/>
        </w:rPr>
        <w:t>Критерии оценки подготовки информационного сообщ</w:t>
      </w:r>
      <w:r w:rsidRPr="006224E4">
        <w:rPr>
          <w:iCs/>
          <w:sz w:val="28"/>
          <w:szCs w:val="28"/>
        </w:rPr>
        <w:t>е</w:t>
      </w:r>
      <w:r w:rsidRPr="006224E4">
        <w:rPr>
          <w:iCs/>
          <w:sz w:val="28"/>
          <w:szCs w:val="28"/>
        </w:rPr>
        <w:t>ния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актуальность темы;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глубина проработки материала;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 полнота использования источников;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элементов наглядности.</w:t>
      </w:r>
    </w:p>
    <w:p w:rsidR="009F347B" w:rsidRPr="006224E4" w:rsidRDefault="009F347B" w:rsidP="0055295F">
      <w:pPr>
        <w:numPr>
          <w:ilvl w:val="3"/>
          <w:numId w:val="1"/>
        </w:numPr>
        <w:tabs>
          <w:tab w:val="clear" w:pos="2880"/>
          <w:tab w:val="num" w:pos="0"/>
        </w:tabs>
        <w:ind w:left="284" w:hanging="284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Критерии оценки подготовки реферата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актуальность темы;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глубина проработки материала;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 полнота использования источников;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реферата требованиям.</w:t>
      </w:r>
    </w:p>
    <w:p w:rsidR="009F347B" w:rsidRPr="006224E4" w:rsidRDefault="009F347B" w:rsidP="009F347B">
      <w:pPr>
        <w:ind w:left="720"/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347B" w:rsidRPr="006224E4">
        <w:rPr>
          <w:sz w:val="28"/>
          <w:szCs w:val="28"/>
        </w:rPr>
        <w:t>Критерии оценки написания конспекта первоисточника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содержательность конспекта, соответствие плану;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отражение основных положений, результатов работы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автора, выводов;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ясность, лаконичность изложения мыслей студента;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схем, графическое выделение особо значимой информации;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изложения;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конспект сдан в срок.</w:t>
      </w:r>
    </w:p>
    <w:p w:rsidR="009F347B" w:rsidRPr="006224E4" w:rsidRDefault="009F347B" w:rsidP="009F347B">
      <w:pPr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F347B" w:rsidRPr="006224E4">
        <w:rPr>
          <w:sz w:val="28"/>
          <w:szCs w:val="28"/>
        </w:rPr>
        <w:t>Критерии оценки составления опорного конспекта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правильная структурированность информации;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логической связи изложенной информации;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аккуратность и грамотность изложения;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сдана в срок.</w:t>
      </w:r>
    </w:p>
    <w:p w:rsidR="009F347B" w:rsidRPr="006224E4" w:rsidRDefault="009F347B" w:rsidP="009F347B">
      <w:pPr>
        <w:ind w:left="709"/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F347B" w:rsidRPr="006224E4">
        <w:rPr>
          <w:sz w:val="28"/>
          <w:szCs w:val="28"/>
        </w:rPr>
        <w:t>Критерии оценки составления сводной (обобщающей) таблицы по теме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логичность структуры таблицы;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правильный отбор информации;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обобщающего (систематизирующего, структурирующего, сравнительного) характера изложения инфо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мации;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сдана в срок.</w:t>
      </w:r>
    </w:p>
    <w:p w:rsidR="009F347B" w:rsidRPr="006224E4" w:rsidRDefault="009F347B" w:rsidP="00E258F0">
      <w:pPr>
        <w:jc w:val="both"/>
        <w:rPr>
          <w:sz w:val="28"/>
          <w:szCs w:val="28"/>
        </w:rPr>
      </w:pPr>
    </w:p>
    <w:p w:rsidR="009F347B" w:rsidRPr="006224E4" w:rsidRDefault="00E258F0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0F53">
        <w:rPr>
          <w:sz w:val="28"/>
          <w:szCs w:val="28"/>
        </w:rPr>
        <w:t xml:space="preserve">. </w:t>
      </w:r>
      <w:r w:rsidR="009F347B" w:rsidRPr="006224E4">
        <w:rPr>
          <w:sz w:val="28"/>
          <w:szCs w:val="28"/>
        </w:rPr>
        <w:t>Критерии оценки создания материалов-презентаций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правильная структурированность информации;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логической связи изложенной информации;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эстетичность оформления, его соответствие требованиям;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представлена в срок.</w:t>
      </w: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774A1B" w:rsidRDefault="00774A1B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C10F53">
      <w:pPr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82358B" w:rsidRPr="006224E4" w:rsidRDefault="0082358B" w:rsidP="007A1F9B">
      <w:pPr>
        <w:ind w:firstLine="709"/>
        <w:jc w:val="right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Приложение 1</w:t>
      </w:r>
    </w:p>
    <w:p w:rsidR="0082358B" w:rsidRPr="006224E4" w:rsidRDefault="0082358B" w:rsidP="007A1F9B">
      <w:pPr>
        <w:pStyle w:val="a7"/>
        <w:jc w:val="center"/>
        <w:rPr>
          <w:b/>
          <w:szCs w:val="28"/>
        </w:rPr>
      </w:pPr>
      <w:r w:rsidRPr="006224E4">
        <w:rPr>
          <w:b/>
          <w:szCs w:val="28"/>
        </w:rPr>
        <w:t xml:space="preserve">ОПОРНО-ЛОГИЧЕСКИЙ КОНСПЕКТ 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Профессиональный модуль ……………………………. 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Специальность…………………………………………...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Курс ………………….</w:t>
      </w:r>
    </w:p>
    <w:p w:rsidR="0082358B" w:rsidRPr="006224E4" w:rsidRDefault="0082358B" w:rsidP="007A1F9B">
      <w:pPr>
        <w:pStyle w:val="a7"/>
        <w:rPr>
          <w:b/>
          <w:szCs w:val="28"/>
        </w:rPr>
      </w:pPr>
    </w:p>
    <w:p w:rsidR="0082358B" w:rsidRPr="006224E4" w:rsidRDefault="0082358B" w:rsidP="007A1F9B">
      <w:pPr>
        <w:pStyle w:val="a7"/>
        <w:rPr>
          <w:b/>
          <w:szCs w:val="28"/>
        </w:rPr>
      </w:pPr>
      <w:r w:rsidRPr="006224E4">
        <w:rPr>
          <w:b/>
          <w:szCs w:val="28"/>
        </w:rPr>
        <w:t xml:space="preserve">Тема: </w:t>
      </w:r>
      <w:r w:rsidR="000173C0">
        <w:rPr>
          <w:b/>
          <w:szCs w:val="28"/>
        </w:rPr>
        <w:t>_____________________________________________________________</w:t>
      </w:r>
    </w:p>
    <w:p w:rsidR="0082358B" w:rsidRPr="006224E4" w:rsidRDefault="0082358B" w:rsidP="007A1F9B">
      <w:pPr>
        <w:pStyle w:val="a7"/>
        <w:jc w:val="center"/>
        <w:rPr>
          <w:b/>
          <w:szCs w:val="28"/>
        </w:rPr>
      </w:pPr>
    </w:p>
    <w:p w:rsidR="0082358B" w:rsidRDefault="0082358B" w:rsidP="007A1F9B">
      <w:pPr>
        <w:pStyle w:val="a7"/>
        <w:jc w:val="center"/>
        <w:rPr>
          <w:b/>
          <w:szCs w:val="28"/>
        </w:rPr>
      </w:pPr>
      <w:r w:rsidRPr="006224E4">
        <w:rPr>
          <w:b/>
          <w:szCs w:val="28"/>
        </w:rPr>
        <w:t>План</w:t>
      </w:r>
    </w:p>
    <w:p w:rsidR="000173C0" w:rsidRDefault="000173C0" w:rsidP="000173C0">
      <w:pPr>
        <w:pStyle w:val="a7"/>
        <w:jc w:val="both"/>
        <w:rPr>
          <w:szCs w:val="28"/>
        </w:rPr>
      </w:pPr>
      <w:r w:rsidRPr="000173C0">
        <w:rPr>
          <w:szCs w:val="28"/>
        </w:rPr>
        <w:t>1.</w:t>
      </w:r>
      <w:r>
        <w:rPr>
          <w:szCs w:val="28"/>
        </w:rPr>
        <w:t>___________________________________________________</w:t>
      </w:r>
    </w:p>
    <w:p w:rsid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2.____________________________________________________</w:t>
      </w:r>
    </w:p>
    <w:p w:rsid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3._____________________________________________________</w:t>
      </w:r>
    </w:p>
    <w:p w:rsidR="000173C0" w:rsidRP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4._______________________________________________________</w:t>
      </w:r>
    </w:p>
    <w:p w:rsidR="00C044FE" w:rsidRPr="006224E4" w:rsidRDefault="00C044FE" w:rsidP="00C044FE"/>
    <w:p w:rsidR="00C044FE" w:rsidRPr="006224E4" w:rsidRDefault="00C044FE" w:rsidP="00C044FE"/>
    <w:p w:rsidR="00C044FE" w:rsidRPr="006224E4" w:rsidRDefault="00C044FE" w:rsidP="00C044FE"/>
    <w:p w:rsidR="008A0C6F" w:rsidRPr="000173C0" w:rsidRDefault="000173C0" w:rsidP="000173C0">
      <w:pPr>
        <w:jc w:val="center"/>
        <w:rPr>
          <w:sz w:val="28"/>
          <w:szCs w:val="28"/>
        </w:rPr>
      </w:pPr>
      <w:r w:rsidRPr="000173C0">
        <w:rPr>
          <w:sz w:val="28"/>
          <w:szCs w:val="28"/>
        </w:rPr>
        <w:t>Содержание</w:t>
      </w: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110C33" w:rsidRDefault="00110C33" w:rsidP="007A1F9B">
      <w:pPr>
        <w:jc w:val="right"/>
        <w:rPr>
          <w:b/>
          <w:bCs/>
          <w:i/>
          <w:sz w:val="28"/>
          <w:szCs w:val="28"/>
        </w:rPr>
      </w:pPr>
    </w:p>
    <w:p w:rsidR="0082358B" w:rsidRPr="006224E4" w:rsidRDefault="008A0C6F" w:rsidP="007A1F9B">
      <w:pPr>
        <w:jc w:val="right"/>
        <w:rPr>
          <w:b/>
          <w:bCs/>
          <w:i/>
          <w:sz w:val="28"/>
          <w:szCs w:val="28"/>
        </w:rPr>
      </w:pPr>
      <w:r w:rsidRPr="006224E4">
        <w:rPr>
          <w:b/>
          <w:bCs/>
          <w:i/>
          <w:sz w:val="28"/>
          <w:szCs w:val="28"/>
        </w:rPr>
        <w:t>Приложение</w:t>
      </w:r>
      <w:r w:rsidR="00C10F53">
        <w:rPr>
          <w:b/>
          <w:bCs/>
          <w:i/>
          <w:sz w:val="28"/>
          <w:szCs w:val="28"/>
        </w:rPr>
        <w:t xml:space="preserve"> </w:t>
      </w:r>
      <w:r w:rsidR="000173C0">
        <w:rPr>
          <w:b/>
          <w:bCs/>
          <w:i/>
          <w:sz w:val="28"/>
          <w:szCs w:val="28"/>
        </w:rPr>
        <w:t>2</w:t>
      </w:r>
    </w:p>
    <w:p w:rsidR="0082358B" w:rsidRPr="006224E4" w:rsidRDefault="0082358B" w:rsidP="007A1F9B">
      <w:pPr>
        <w:jc w:val="right"/>
        <w:rPr>
          <w:bCs/>
          <w:sz w:val="28"/>
          <w:szCs w:val="28"/>
        </w:rPr>
      </w:pPr>
    </w:p>
    <w:p w:rsidR="00C044FE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Государственное бюджетное </w:t>
      </w:r>
      <w:r w:rsidR="00C044FE" w:rsidRPr="006224E4">
        <w:rPr>
          <w:b/>
          <w:bCs/>
          <w:sz w:val="28"/>
          <w:szCs w:val="28"/>
        </w:rPr>
        <w:t xml:space="preserve">профессиональное </w:t>
      </w:r>
      <w:r w:rsidRPr="006224E4">
        <w:rPr>
          <w:b/>
          <w:bCs/>
          <w:sz w:val="28"/>
          <w:szCs w:val="28"/>
        </w:rPr>
        <w:t xml:space="preserve">образовательное 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учре</w:t>
      </w:r>
      <w:r w:rsidRPr="006224E4">
        <w:rPr>
          <w:b/>
          <w:bCs/>
          <w:sz w:val="28"/>
          <w:szCs w:val="28"/>
        </w:rPr>
        <w:t>ж</w:t>
      </w:r>
      <w:r w:rsidRPr="006224E4">
        <w:rPr>
          <w:b/>
          <w:bCs/>
          <w:sz w:val="28"/>
          <w:szCs w:val="28"/>
        </w:rPr>
        <w:t>дение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«Ставропольский строительный техникум»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</w:p>
    <w:p w:rsidR="0082358B" w:rsidRPr="006224E4" w:rsidRDefault="0082358B" w:rsidP="007A1F9B">
      <w:pPr>
        <w:ind w:firstLine="709"/>
        <w:jc w:val="center"/>
        <w:rPr>
          <w:b/>
          <w:bCs/>
          <w:sz w:val="28"/>
          <w:szCs w:val="28"/>
        </w:rPr>
      </w:pPr>
    </w:p>
    <w:p w:rsidR="0082358B" w:rsidRPr="006224E4" w:rsidRDefault="0082358B" w:rsidP="007A1F9B">
      <w:pPr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6224E4">
        <w:rPr>
          <w:b/>
          <w:caps/>
          <w:sz w:val="28"/>
          <w:szCs w:val="28"/>
        </w:rPr>
        <w:t>РЕФЕРАТ</w:t>
      </w: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caps/>
          <w:sz w:val="28"/>
          <w:szCs w:val="28"/>
        </w:rPr>
      </w:pPr>
      <w:r w:rsidRPr="006224E4">
        <w:rPr>
          <w:sz w:val="28"/>
          <w:szCs w:val="28"/>
        </w:rPr>
        <w:t xml:space="preserve">                 на тему  </w:t>
      </w:r>
      <w:r w:rsidRPr="006224E4">
        <w:rPr>
          <w:caps/>
          <w:sz w:val="28"/>
          <w:szCs w:val="28"/>
        </w:rPr>
        <w:t>_____________________________________________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  <w:r w:rsidRPr="006224E4">
        <w:rPr>
          <w:sz w:val="28"/>
          <w:szCs w:val="28"/>
        </w:rPr>
        <w:t xml:space="preserve">                                           </w:t>
      </w: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caps/>
          <w:sz w:val="28"/>
          <w:szCs w:val="28"/>
        </w:rPr>
      </w:pPr>
      <w:r w:rsidRPr="006224E4">
        <w:rPr>
          <w:sz w:val="28"/>
          <w:szCs w:val="28"/>
        </w:rPr>
        <w:lastRenderedPageBreak/>
        <w:t xml:space="preserve">                 по</w:t>
      </w:r>
      <w:r w:rsidR="00C044FE" w:rsidRPr="006224E4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 xml:space="preserve">МДК </w:t>
      </w:r>
      <w:r w:rsidRPr="006224E4">
        <w:rPr>
          <w:caps/>
          <w:sz w:val="28"/>
          <w:szCs w:val="28"/>
        </w:rPr>
        <w:t>_________________________________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  <w:r w:rsidRPr="006224E4">
        <w:rPr>
          <w:sz w:val="28"/>
          <w:szCs w:val="28"/>
        </w:rPr>
        <w:t xml:space="preserve">                                            (наименование дисциплины)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ВЫПОЛНИЛ:</w:t>
      </w:r>
    </w:p>
    <w:p w:rsidR="00C044FE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 xml:space="preserve">(Ф.И.О)            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( курс, группа)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(специальность)</w:t>
      </w:r>
    </w:p>
    <w:p w:rsidR="00C044FE" w:rsidRPr="006224E4" w:rsidRDefault="00C044FE" w:rsidP="000D298F">
      <w:pPr>
        <w:tabs>
          <w:tab w:val="left" w:pos="7230"/>
        </w:tabs>
        <w:ind w:left="6237"/>
        <w:rPr>
          <w:sz w:val="28"/>
          <w:szCs w:val="28"/>
        </w:rPr>
      </w:pPr>
    </w:p>
    <w:p w:rsidR="0082358B" w:rsidRPr="006224E4" w:rsidRDefault="00C044FE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НАУЧНЫЙ РУКОВ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ДИТЕЛЬ</w:t>
      </w:r>
      <w:r w:rsidR="0082358B" w:rsidRPr="006224E4">
        <w:rPr>
          <w:sz w:val="28"/>
          <w:szCs w:val="28"/>
        </w:rPr>
        <w:t>: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(Ф.И.О., преподавателя)</w:t>
      </w:r>
    </w:p>
    <w:p w:rsidR="0082358B" w:rsidRPr="006224E4" w:rsidRDefault="0082358B" w:rsidP="00C044FE">
      <w:pPr>
        <w:ind w:left="57" w:firstLine="709"/>
        <w:rPr>
          <w:b/>
          <w:sz w:val="28"/>
          <w:szCs w:val="28"/>
        </w:rPr>
      </w:pPr>
    </w:p>
    <w:p w:rsidR="0082358B" w:rsidRPr="006224E4" w:rsidRDefault="0082358B" w:rsidP="00C044FE">
      <w:pPr>
        <w:ind w:left="57" w:firstLine="709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Ставрополь, 20….</w:t>
      </w:r>
    </w:p>
    <w:p w:rsidR="00A70DC5" w:rsidRDefault="00A70DC5" w:rsidP="00272B6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center"/>
        <w:rPr>
          <w:sz w:val="28"/>
          <w:szCs w:val="28"/>
        </w:rPr>
      </w:pPr>
      <w:r w:rsidRPr="006224E4">
        <w:rPr>
          <w:b/>
          <w:bCs/>
          <w:sz w:val="28"/>
          <w:szCs w:val="28"/>
        </w:rPr>
        <w:t>Образец содержания</w:t>
      </w:r>
    </w:p>
    <w:p w:rsidR="00272B6B" w:rsidRPr="006224E4" w:rsidRDefault="00272B6B" w:rsidP="00272B6B">
      <w:pPr>
        <w:shd w:val="clear" w:color="auto" w:fill="FFFFFF"/>
        <w:jc w:val="center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center"/>
        <w:rPr>
          <w:sz w:val="28"/>
          <w:szCs w:val="28"/>
        </w:rPr>
      </w:pPr>
      <w:r w:rsidRPr="006224E4">
        <w:rPr>
          <w:sz w:val="28"/>
          <w:szCs w:val="28"/>
        </w:rPr>
        <w:t>СОДЕРЖАНИЕ</w:t>
      </w: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6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Введение ......................................</w:t>
      </w:r>
      <w:r w:rsidR="00C044FE" w:rsidRPr="006224E4">
        <w:rPr>
          <w:sz w:val="28"/>
          <w:szCs w:val="28"/>
        </w:rPr>
        <w:t>..........................</w:t>
      </w:r>
      <w:r w:rsidRPr="006224E4">
        <w:rPr>
          <w:sz w:val="28"/>
          <w:szCs w:val="28"/>
        </w:rPr>
        <w:t>................................................. 2</w:t>
      </w: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1 .......................................................................................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 3</w:t>
      </w: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2 .............................................................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........................... 7</w:t>
      </w: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3 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........................................................................... 11</w:t>
      </w: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Заключение ..................</w:t>
      </w:r>
      <w:r w:rsidR="0013300F" w:rsidRPr="006224E4">
        <w:rPr>
          <w:sz w:val="28"/>
          <w:szCs w:val="28"/>
        </w:rPr>
        <w:t>.............................</w:t>
      </w:r>
      <w:r w:rsidRPr="006224E4">
        <w:rPr>
          <w:sz w:val="28"/>
          <w:szCs w:val="28"/>
        </w:rPr>
        <w:t>............................................................ 15</w:t>
      </w:r>
    </w:p>
    <w:p w:rsidR="00272B6B" w:rsidRPr="006224E4" w:rsidRDefault="00272B6B" w:rsidP="00272B6B">
      <w:pPr>
        <w:shd w:val="clear" w:color="auto" w:fill="FFFFFF"/>
        <w:tabs>
          <w:tab w:val="left" w:leader="dot" w:pos="6163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63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Список источников и  литерат</w:t>
      </w:r>
      <w:r w:rsidRPr="006224E4">
        <w:rPr>
          <w:sz w:val="28"/>
          <w:szCs w:val="28"/>
        </w:rPr>
        <w:t>у</w:t>
      </w:r>
      <w:r w:rsidRPr="006224E4">
        <w:rPr>
          <w:sz w:val="28"/>
          <w:szCs w:val="28"/>
        </w:rPr>
        <w:t>ры...............................</w:t>
      </w:r>
      <w:r w:rsidR="0013300F" w:rsidRPr="006224E4">
        <w:rPr>
          <w:sz w:val="28"/>
          <w:szCs w:val="28"/>
        </w:rPr>
        <w:t>.....</w:t>
      </w:r>
      <w:r w:rsidRPr="006224E4">
        <w:rPr>
          <w:sz w:val="28"/>
          <w:szCs w:val="28"/>
        </w:rPr>
        <w:t>.................................. 16</w:t>
      </w: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0D298F" w:rsidRPr="006224E4" w:rsidRDefault="000D298F" w:rsidP="007A1F9B">
      <w:pPr>
        <w:shd w:val="clear" w:color="auto" w:fill="FFFFFF"/>
        <w:jc w:val="both"/>
        <w:rPr>
          <w:sz w:val="28"/>
          <w:szCs w:val="28"/>
        </w:rPr>
      </w:pPr>
    </w:p>
    <w:p w:rsidR="00DA32FF" w:rsidRDefault="00DA32FF" w:rsidP="007A1F9B">
      <w:pPr>
        <w:jc w:val="both"/>
        <w:rPr>
          <w:sz w:val="28"/>
          <w:szCs w:val="28"/>
        </w:rPr>
      </w:pPr>
    </w:p>
    <w:p w:rsidR="00110C33" w:rsidRDefault="00110C33" w:rsidP="007A1F9B">
      <w:pPr>
        <w:jc w:val="both"/>
        <w:rPr>
          <w:sz w:val="28"/>
          <w:szCs w:val="28"/>
        </w:rPr>
      </w:pPr>
    </w:p>
    <w:p w:rsidR="00110C33" w:rsidRDefault="00110C33" w:rsidP="007A1F9B">
      <w:pPr>
        <w:jc w:val="both"/>
        <w:rPr>
          <w:sz w:val="28"/>
          <w:szCs w:val="28"/>
        </w:rPr>
      </w:pPr>
    </w:p>
    <w:p w:rsidR="00110C33" w:rsidRPr="006224E4" w:rsidRDefault="00110C33" w:rsidP="007A1F9B">
      <w:pPr>
        <w:jc w:val="both"/>
        <w:rPr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CB1DFB" w:rsidRPr="006224E4" w:rsidRDefault="008A0C6F" w:rsidP="009F347B">
      <w:pPr>
        <w:shd w:val="clear" w:color="auto" w:fill="FFFFFF"/>
        <w:jc w:val="right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 xml:space="preserve">Приложение </w:t>
      </w:r>
      <w:r w:rsidR="00C10F53">
        <w:rPr>
          <w:b/>
          <w:i/>
          <w:sz w:val="28"/>
          <w:szCs w:val="28"/>
        </w:rPr>
        <w:t>3</w:t>
      </w:r>
    </w:p>
    <w:p w:rsidR="00CB1DFB" w:rsidRPr="006224E4" w:rsidRDefault="00CB1DFB" w:rsidP="007A1F9B">
      <w:pPr>
        <w:shd w:val="clear" w:color="auto" w:fill="FFFFFF"/>
        <w:jc w:val="both"/>
        <w:rPr>
          <w:b/>
          <w:sz w:val="28"/>
          <w:szCs w:val="28"/>
        </w:rPr>
      </w:pPr>
    </w:p>
    <w:p w:rsidR="00CB1DFB" w:rsidRPr="006224E4" w:rsidRDefault="00CB1DFB" w:rsidP="009F347B">
      <w:pPr>
        <w:shd w:val="clear" w:color="auto" w:fill="FFFFFF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Образец оформления презентации</w:t>
      </w:r>
    </w:p>
    <w:p w:rsidR="00CB1DFB" w:rsidRPr="006224E4" w:rsidRDefault="00CB1DFB" w:rsidP="007A1F9B">
      <w:pPr>
        <w:shd w:val="clear" w:color="auto" w:fill="FFFFFF"/>
        <w:jc w:val="both"/>
        <w:rPr>
          <w:b/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Первый слайд: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6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00" w:type="dxa"/>
          </w:tcPr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Тема информационного сообщения (или иного вида задания):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_____________________________________________________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Подготовил: Ф.И.О. студента, курс, группа, специальность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Руководитель: Ф.И.О. преподавателя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Второй слайд 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55" w:type="dxa"/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План: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1.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2.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lastRenderedPageBreak/>
              <w:t>3.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Третий слайд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5" w:type="dxa"/>
            <w:tcBorders>
              <w:bottom w:val="single" w:sz="4" w:space="0" w:color="auto"/>
            </w:tcBorders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Литература: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Четвертый слайд 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5" w:type="dxa"/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Лаконично раскрывает содержание информации, можно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включать рисунки, автофигуры, графики, ди</w:t>
            </w:r>
            <w:r w:rsidRPr="006224E4">
              <w:rPr>
                <w:sz w:val="28"/>
                <w:szCs w:val="28"/>
              </w:rPr>
              <w:t>а</w:t>
            </w:r>
            <w:r w:rsidRPr="006224E4">
              <w:rPr>
                <w:sz w:val="28"/>
                <w:szCs w:val="28"/>
              </w:rPr>
              <w:t>граммы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и другие способы наглядного отображения и</w:t>
            </w:r>
            <w:r w:rsidRPr="006224E4">
              <w:rPr>
                <w:sz w:val="28"/>
                <w:szCs w:val="28"/>
              </w:rPr>
              <w:t>н</w:t>
            </w:r>
            <w:r w:rsidRPr="006224E4">
              <w:rPr>
                <w:sz w:val="28"/>
                <w:szCs w:val="28"/>
              </w:rPr>
              <w:t>формации</w:t>
            </w:r>
          </w:p>
        </w:tc>
      </w:tr>
    </w:tbl>
    <w:p w:rsidR="00CB1DFB" w:rsidRPr="006224E4" w:rsidRDefault="00CB1DFB" w:rsidP="007A1F9B">
      <w:pPr>
        <w:shd w:val="clear" w:color="auto" w:fill="FFFFFF"/>
        <w:ind w:firstLine="465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i/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BF4A23" w:rsidRPr="006224E4" w:rsidRDefault="00BF4A23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BF4A23" w:rsidRDefault="00BF4A23" w:rsidP="00BF4A23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Информационное обеспечение:</w:t>
      </w:r>
    </w:p>
    <w:p w:rsidR="00881E39" w:rsidRDefault="00881E39" w:rsidP="00881E39">
      <w:pPr>
        <w:widowControl w:val="0"/>
        <w:tabs>
          <w:tab w:val="left" w:pos="0"/>
          <w:tab w:val="left" w:pos="360"/>
          <w:tab w:val="left" w:pos="567"/>
        </w:tabs>
        <w:jc w:val="both"/>
        <w:rPr>
          <w:b/>
          <w:sz w:val="28"/>
          <w:szCs w:val="28"/>
        </w:rPr>
      </w:pPr>
    </w:p>
    <w:p w:rsidR="00E258F0" w:rsidRDefault="00E258F0" w:rsidP="00E258F0">
      <w:pPr>
        <w:pStyle w:val="Style1"/>
        <w:widowControl/>
        <w:spacing w:line="317" w:lineRule="exac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Нормативно-законодательные  акты: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Цементы. Общие технические условия [Текст] / ГОСТ 30515-97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Портландцемент и шлакопортландцемент. Технические условия [Текст] / ГОСТ 10178-85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Цемент для строительных растворов. Технические условия [Текст] / ГОСТ 25328-82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Добавки для цементов. Классификация [Текст] / ГОСТ 24640-91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Цементы. Методы испытаний. Общие положения схватывания и равномерности изменения объема [Текст] / ГОСТ 310.1-76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Цементы. Методы определения предела прочности при изгибе и сжатии [Текст] / ГОСТ 310.4-81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Известь строительная. Технические условия [Текст] / ГОСТ9179-77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Вяжущие гипсовые. Технические условия [Текст] / ГОСТ 125-79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Кирпич и камни силикатные. Технические условия [Текст] / ГОСТ.379-95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Кирпич и камни керамические. Технические условия [Текст] / ГОСТ 530-95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 xml:space="preserve">Кирпич и камни керамические и силикатные. Методы определения </w:t>
      </w:r>
      <w:r w:rsidRPr="00E258F0">
        <w:rPr>
          <w:rFonts w:ascii="Times New Roman" w:hAnsi="Times New Roman"/>
          <w:sz w:val="28"/>
          <w:szCs w:val="28"/>
        </w:rPr>
        <w:lastRenderedPageBreak/>
        <w:t>водопоглощения, плотности и контроля морозостойкости [Текст] / ГОСТ 7025-91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Материалы стеновые. Методы определения пределов прочности при сжатии и изгибе [Текст] / ГОСТ 8462-85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Песок для строительных работ. Технические условия [Текст] / ГОСТ 8736-93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Щебень и гравий из плотных горных пород для строительных работ. Технические условия [Текст] / ГОСТ 8267-93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Растворы строительные. Общие технические условия [Текст] / ГОСТ 28013-98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Смеси бетонные. Технические условия [Текст] / ГОСТ 7473-94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Бетоны. Классификация и общие технические требования [Текст] / ГОСТ 25 192-82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Бетоны. Правила подбора состава [Текст] / ГОСТ 27006-86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 xml:space="preserve">Бетоны тяжелые и мелкозернистые. Технические условия[Текст] / ГОСТ 26633-91  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Бетоны легкие. Технические условия [Текст] / ГОСТ 25820-83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Бетоны ячеистые. Технические условия [Текст] / ГОСТ 25485-89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Добавки для бетонов. Общетехнические требования [Текст] / ГОСТ 24211-91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Бетоны. Общие требования к методам определения плотности, влажности, водопоглощения, пористости и водонепроницаемости [Текст] / ГОСТ 12730.0-78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Бетоны. Правила контроля прочности [Текст] / ГОСТ 18105-86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Бетоны. Методы определения прочности по контрольным образцам [Текст] / ГОСТ 10180-</w:t>
      </w:r>
      <w:r w:rsidR="00E22824">
        <w:rPr>
          <w:rFonts w:ascii="Times New Roman" w:hAnsi="Times New Roman"/>
          <w:sz w:val="28"/>
          <w:szCs w:val="28"/>
        </w:rPr>
        <w:t>2012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Бетоны. Определение прочности механическими методами неразрушающего контроля [Текст] / ГОСТ 22690-88</w:t>
      </w:r>
    </w:p>
    <w:p w:rsidR="00E258F0" w:rsidRPr="00E258F0" w:rsidRDefault="00E258F0" w:rsidP="00E258F0">
      <w:pPr>
        <w:pStyle w:val="af3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8F0">
        <w:rPr>
          <w:rFonts w:ascii="Times New Roman" w:hAnsi="Times New Roman"/>
          <w:sz w:val="28"/>
          <w:szCs w:val="28"/>
        </w:rPr>
        <w:t>Смеси асфальтобетонные дорожные, аэродромные и асфальтобетон. Технические условия [Текст] / ГОСТ  9128-97 (9128-2009)</w:t>
      </w:r>
    </w:p>
    <w:p w:rsidR="00E258F0" w:rsidRDefault="00E258F0" w:rsidP="00E258F0">
      <w:pPr>
        <w:pStyle w:val="Style1"/>
        <w:widowControl/>
        <w:spacing w:line="317" w:lineRule="exact"/>
        <w:jc w:val="both"/>
        <w:rPr>
          <w:rStyle w:val="FontStyle38"/>
          <w:sz w:val="28"/>
          <w:szCs w:val="28"/>
        </w:rPr>
      </w:pPr>
    </w:p>
    <w:p w:rsidR="00E22824" w:rsidRPr="00E22824" w:rsidRDefault="00E22824" w:rsidP="00E22824">
      <w:pPr>
        <w:autoSpaceDE w:val="0"/>
        <w:rPr>
          <w:sz w:val="28"/>
          <w:szCs w:val="28"/>
        </w:rPr>
      </w:pPr>
      <w:r w:rsidRPr="00E22824">
        <w:rPr>
          <w:b/>
          <w:bCs/>
          <w:sz w:val="28"/>
          <w:szCs w:val="28"/>
        </w:rPr>
        <w:t xml:space="preserve">Основная литература: </w:t>
      </w:r>
    </w:p>
    <w:p w:rsidR="00E22824" w:rsidRPr="00E22824" w:rsidRDefault="00E22824" w:rsidP="00E22824">
      <w:pPr>
        <w:widowControl w:val="0"/>
        <w:tabs>
          <w:tab w:val="left" w:pos="355"/>
        </w:tabs>
        <w:autoSpaceDE w:val="0"/>
        <w:jc w:val="both"/>
        <w:rPr>
          <w:sz w:val="28"/>
          <w:szCs w:val="28"/>
        </w:rPr>
      </w:pPr>
      <w:r w:rsidRPr="00E22824">
        <w:rPr>
          <w:spacing w:val="-10"/>
          <w:sz w:val="28"/>
          <w:szCs w:val="28"/>
        </w:rPr>
        <w:t xml:space="preserve">1. </w:t>
      </w:r>
      <w:r w:rsidRPr="00E22824">
        <w:rPr>
          <w:sz w:val="28"/>
          <w:szCs w:val="28"/>
        </w:rPr>
        <w:t xml:space="preserve">Барабанщиков, Ю.Г. Строительные материалы и изделия: учебник для студ. проф. образования. – М.: </w:t>
      </w:r>
      <w:r w:rsidRPr="00E22824">
        <w:rPr>
          <w:spacing w:val="-10"/>
          <w:sz w:val="28"/>
          <w:szCs w:val="28"/>
        </w:rPr>
        <w:t>Издательский центр «Академия», 2018.</w:t>
      </w:r>
      <w:r w:rsidRPr="00E22824">
        <w:rPr>
          <w:sz w:val="28"/>
          <w:szCs w:val="28"/>
        </w:rPr>
        <w:t xml:space="preserve">  – 368 с.</w:t>
      </w:r>
    </w:p>
    <w:p w:rsidR="00E22824" w:rsidRPr="00E22824" w:rsidRDefault="00E22824" w:rsidP="00E22824">
      <w:pPr>
        <w:widowControl w:val="0"/>
        <w:tabs>
          <w:tab w:val="left" w:pos="355"/>
        </w:tabs>
        <w:autoSpaceDE w:val="0"/>
        <w:jc w:val="both"/>
        <w:rPr>
          <w:sz w:val="28"/>
          <w:szCs w:val="28"/>
        </w:rPr>
      </w:pPr>
      <w:r w:rsidRPr="00E22824">
        <w:rPr>
          <w:sz w:val="28"/>
          <w:szCs w:val="28"/>
        </w:rPr>
        <w:t xml:space="preserve">2. Тюрин Н.А., Бессараб Г.А., Язов В.Н.. </w:t>
      </w:r>
      <w:r w:rsidRPr="00E22824">
        <w:rPr>
          <w:spacing w:val="-10"/>
          <w:sz w:val="28"/>
          <w:szCs w:val="28"/>
        </w:rPr>
        <w:t>Дорожно-строительные материалы и машины</w:t>
      </w:r>
      <w:r w:rsidRPr="00E22824">
        <w:rPr>
          <w:sz w:val="28"/>
          <w:szCs w:val="28"/>
        </w:rPr>
        <w:t xml:space="preserve">: учебник для студ. высш. учебных заведений. – </w:t>
      </w:r>
      <w:r w:rsidRPr="00E22824">
        <w:rPr>
          <w:spacing w:val="-10"/>
          <w:sz w:val="28"/>
          <w:szCs w:val="28"/>
        </w:rPr>
        <w:t>М.: Издательский центр «Академия», 2019. – 304 с.</w:t>
      </w:r>
    </w:p>
    <w:p w:rsidR="00E22824" w:rsidRPr="00E22824" w:rsidRDefault="00E22824" w:rsidP="00E22824">
      <w:pPr>
        <w:autoSpaceDE w:val="0"/>
        <w:rPr>
          <w:b/>
          <w:bCs/>
          <w:sz w:val="28"/>
          <w:szCs w:val="28"/>
        </w:rPr>
      </w:pPr>
    </w:p>
    <w:p w:rsidR="00E22824" w:rsidRPr="00E22824" w:rsidRDefault="00E22824" w:rsidP="00E22824">
      <w:pPr>
        <w:autoSpaceDE w:val="0"/>
        <w:rPr>
          <w:sz w:val="28"/>
          <w:szCs w:val="28"/>
        </w:rPr>
      </w:pPr>
      <w:r w:rsidRPr="00E22824">
        <w:rPr>
          <w:b/>
          <w:bCs/>
          <w:sz w:val="28"/>
          <w:szCs w:val="28"/>
        </w:rPr>
        <w:t>Дополнительная литература:</w:t>
      </w:r>
    </w:p>
    <w:p w:rsidR="00E22824" w:rsidRPr="00E22824" w:rsidRDefault="00E22824" w:rsidP="00E22824">
      <w:pPr>
        <w:numPr>
          <w:ilvl w:val="0"/>
          <w:numId w:val="31"/>
        </w:numPr>
        <w:suppressAutoHyphens/>
        <w:rPr>
          <w:sz w:val="28"/>
          <w:szCs w:val="28"/>
        </w:rPr>
      </w:pPr>
      <w:r w:rsidRPr="00E22824">
        <w:rPr>
          <w:sz w:val="28"/>
          <w:szCs w:val="28"/>
        </w:rPr>
        <w:t>Бондарев В.П. Геология: Уч.пос. – 2 изд. – М.: Форум, 2018. – 208 с.</w:t>
      </w:r>
    </w:p>
    <w:p w:rsidR="00E22824" w:rsidRPr="00E22824" w:rsidRDefault="00E22824" w:rsidP="00E22824">
      <w:pPr>
        <w:numPr>
          <w:ilvl w:val="0"/>
          <w:numId w:val="31"/>
        </w:numPr>
        <w:suppressAutoHyphens/>
        <w:rPr>
          <w:sz w:val="28"/>
          <w:szCs w:val="28"/>
        </w:rPr>
      </w:pPr>
      <w:r w:rsidRPr="00E22824">
        <w:rPr>
          <w:sz w:val="28"/>
          <w:szCs w:val="28"/>
        </w:rPr>
        <w:t>Ковалев Я.Н. Дорожно-строительные матер.и изд.: Уч.-метод. пос. – М.: НИЦ ИНФРА-М, 2019. – 630с.</w:t>
      </w:r>
    </w:p>
    <w:p w:rsidR="00E22824" w:rsidRPr="00E22824" w:rsidRDefault="00E22824" w:rsidP="00E22824">
      <w:pPr>
        <w:numPr>
          <w:ilvl w:val="0"/>
          <w:numId w:val="31"/>
        </w:numPr>
        <w:suppressAutoHyphens/>
        <w:rPr>
          <w:sz w:val="28"/>
          <w:szCs w:val="28"/>
        </w:rPr>
      </w:pPr>
      <w:r w:rsidRPr="00E22824">
        <w:rPr>
          <w:spacing w:val="-10"/>
          <w:sz w:val="28"/>
          <w:szCs w:val="28"/>
        </w:rPr>
        <w:t>Основина Л.Г.,  Шуляков  Л.В., Основин В.Н., Мальцевич Н.В. Автомобильные дороги Строительство, ремонт, эксплуатация. – Ростов н/Д.: Феникс, 2019. – 490 с.</w:t>
      </w:r>
    </w:p>
    <w:p w:rsidR="00E22824" w:rsidRPr="00E22824" w:rsidRDefault="00E22824" w:rsidP="00E22824">
      <w:pPr>
        <w:numPr>
          <w:ilvl w:val="0"/>
          <w:numId w:val="31"/>
        </w:numPr>
        <w:suppressAutoHyphens/>
        <w:rPr>
          <w:sz w:val="28"/>
          <w:szCs w:val="28"/>
        </w:rPr>
      </w:pPr>
      <w:r w:rsidRPr="00E22824">
        <w:rPr>
          <w:spacing w:val="-10"/>
          <w:sz w:val="28"/>
          <w:szCs w:val="28"/>
        </w:rPr>
        <w:lastRenderedPageBreak/>
        <w:t>Подольского В.П. Технология и организация строительства автомобильных дорог Дорожные покрытия: учебник для студ. учреждений высш. проф. образования</w:t>
      </w:r>
      <w:r w:rsidRPr="00E22824">
        <w:rPr>
          <w:sz w:val="28"/>
          <w:szCs w:val="28"/>
        </w:rPr>
        <w:t xml:space="preserve">. – М.: </w:t>
      </w:r>
      <w:r w:rsidRPr="00E22824">
        <w:rPr>
          <w:spacing w:val="-10"/>
          <w:sz w:val="28"/>
          <w:szCs w:val="28"/>
        </w:rPr>
        <w:t>Издательский центр «Академия», 2019.</w:t>
      </w:r>
      <w:r w:rsidRPr="00E22824">
        <w:rPr>
          <w:sz w:val="28"/>
          <w:szCs w:val="28"/>
        </w:rPr>
        <w:t xml:space="preserve">  – 304 с.</w:t>
      </w:r>
    </w:p>
    <w:p w:rsidR="00E22824" w:rsidRPr="00E22824" w:rsidRDefault="00E22824" w:rsidP="00E22824">
      <w:pPr>
        <w:numPr>
          <w:ilvl w:val="0"/>
          <w:numId w:val="31"/>
        </w:numPr>
        <w:suppressAutoHyphens/>
        <w:rPr>
          <w:sz w:val="28"/>
          <w:szCs w:val="28"/>
        </w:rPr>
      </w:pPr>
      <w:r w:rsidRPr="00E22824">
        <w:rPr>
          <w:sz w:val="28"/>
          <w:szCs w:val="28"/>
        </w:rPr>
        <w:t xml:space="preserve">Солнцев Ю.П., Вологжанина С.А., Иголкин А.Ф. Материаловедение: учебник для студ. учреждений сред. проф. образования  – М.: </w:t>
      </w:r>
      <w:r w:rsidRPr="00E22824">
        <w:rPr>
          <w:spacing w:val="-10"/>
          <w:sz w:val="28"/>
          <w:szCs w:val="28"/>
        </w:rPr>
        <w:t>Издательский центр «Академия», 2017.</w:t>
      </w:r>
      <w:r w:rsidRPr="00E22824">
        <w:rPr>
          <w:sz w:val="28"/>
          <w:szCs w:val="28"/>
        </w:rPr>
        <w:t xml:space="preserve">  – 496 с.</w:t>
      </w:r>
    </w:p>
    <w:p w:rsidR="00E22824" w:rsidRPr="00E22824" w:rsidRDefault="00E22824" w:rsidP="00E22824">
      <w:pPr>
        <w:widowControl w:val="0"/>
        <w:tabs>
          <w:tab w:val="left" w:pos="355"/>
        </w:tabs>
        <w:autoSpaceDE w:val="0"/>
        <w:jc w:val="both"/>
        <w:rPr>
          <w:b/>
          <w:spacing w:val="-10"/>
          <w:sz w:val="28"/>
          <w:szCs w:val="28"/>
        </w:rPr>
      </w:pPr>
    </w:p>
    <w:p w:rsidR="00E22824" w:rsidRPr="00E22824" w:rsidRDefault="00E22824" w:rsidP="00E22824">
      <w:pPr>
        <w:widowControl w:val="0"/>
        <w:tabs>
          <w:tab w:val="left" w:pos="355"/>
        </w:tabs>
        <w:autoSpaceDE w:val="0"/>
        <w:jc w:val="both"/>
        <w:rPr>
          <w:sz w:val="28"/>
          <w:szCs w:val="28"/>
        </w:rPr>
      </w:pPr>
      <w:r w:rsidRPr="00E22824">
        <w:rPr>
          <w:b/>
          <w:spacing w:val="-10"/>
          <w:sz w:val="28"/>
          <w:szCs w:val="28"/>
        </w:rPr>
        <w:t xml:space="preserve">Журналы: </w:t>
      </w:r>
    </w:p>
    <w:p w:rsidR="00E22824" w:rsidRPr="00E22824" w:rsidRDefault="00E22824" w:rsidP="00E22824">
      <w:pPr>
        <w:widowControl w:val="0"/>
        <w:numPr>
          <w:ilvl w:val="0"/>
          <w:numId w:val="33"/>
        </w:numPr>
        <w:tabs>
          <w:tab w:val="left" w:pos="355"/>
        </w:tabs>
        <w:suppressAutoHyphens/>
        <w:autoSpaceDE w:val="0"/>
        <w:ind w:left="426" w:hanging="426"/>
        <w:jc w:val="both"/>
        <w:rPr>
          <w:sz w:val="28"/>
          <w:szCs w:val="28"/>
        </w:rPr>
      </w:pPr>
      <w:r w:rsidRPr="00E22824">
        <w:rPr>
          <w:spacing w:val="-10"/>
          <w:sz w:val="28"/>
          <w:szCs w:val="28"/>
        </w:rPr>
        <w:t>"Строительные материалы".</w:t>
      </w:r>
    </w:p>
    <w:p w:rsidR="00E22824" w:rsidRPr="00E22824" w:rsidRDefault="00E22824" w:rsidP="00E22824">
      <w:pPr>
        <w:autoSpaceDE w:val="0"/>
        <w:spacing w:before="72" w:line="317" w:lineRule="exact"/>
        <w:rPr>
          <w:b/>
          <w:bCs/>
          <w:spacing w:val="-30"/>
          <w:sz w:val="28"/>
          <w:szCs w:val="28"/>
        </w:rPr>
      </w:pPr>
    </w:p>
    <w:p w:rsidR="00E22824" w:rsidRPr="00E22824" w:rsidRDefault="00E22824" w:rsidP="00E22824">
      <w:pPr>
        <w:autoSpaceDE w:val="0"/>
        <w:spacing w:before="72" w:line="317" w:lineRule="exact"/>
        <w:rPr>
          <w:sz w:val="28"/>
          <w:szCs w:val="28"/>
        </w:rPr>
      </w:pPr>
      <w:r w:rsidRPr="00E22824">
        <w:rPr>
          <w:b/>
          <w:bCs/>
          <w:sz w:val="28"/>
          <w:szCs w:val="28"/>
        </w:rPr>
        <w:t>Интернет-ресурсы:</w:t>
      </w:r>
    </w:p>
    <w:p w:rsidR="00E22824" w:rsidRPr="00E22824" w:rsidRDefault="00E22824" w:rsidP="00E22824">
      <w:pPr>
        <w:numPr>
          <w:ilvl w:val="0"/>
          <w:numId w:val="32"/>
        </w:numPr>
        <w:suppressAutoHyphens/>
        <w:ind w:left="426" w:hanging="426"/>
        <w:contextualSpacing/>
        <w:rPr>
          <w:sz w:val="28"/>
          <w:szCs w:val="28"/>
        </w:rPr>
      </w:pPr>
      <w:r w:rsidRPr="00E22824">
        <w:rPr>
          <w:sz w:val="28"/>
          <w:szCs w:val="28"/>
        </w:rPr>
        <w:t>Википедия.  [Электронный ресурс] -http://ru.wikipedia.org/wiki/</w:t>
      </w:r>
    </w:p>
    <w:p w:rsidR="00E22824" w:rsidRPr="00E22824" w:rsidRDefault="00E22824" w:rsidP="00E22824">
      <w:pPr>
        <w:numPr>
          <w:ilvl w:val="0"/>
          <w:numId w:val="32"/>
        </w:numPr>
        <w:suppressAutoHyphens/>
        <w:ind w:left="426" w:hanging="426"/>
        <w:contextualSpacing/>
        <w:rPr>
          <w:sz w:val="28"/>
          <w:szCs w:val="28"/>
        </w:rPr>
      </w:pPr>
      <w:r w:rsidRPr="00E22824">
        <w:rPr>
          <w:sz w:val="28"/>
          <w:szCs w:val="28"/>
        </w:rPr>
        <w:t>Электронно-библиотечная система.  [Электронный ресурс]  – http://www.iprbookshop.ru/</w:t>
      </w:r>
    </w:p>
    <w:p w:rsidR="00E258F0" w:rsidRPr="00E22824" w:rsidRDefault="00E258F0" w:rsidP="00E258F0">
      <w:pPr>
        <w:pStyle w:val="Style23"/>
        <w:widowControl/>
        <w:tabs>
          <w:tab w:val="left" w:pos="426"/>
        </w:tabs>
        <w:spacing w:line="317" w:lineRule="exact"/>
        <w:ind w:left="426" w:firstLine="0"/>
        <w:rPr>
          <w:sz w:val="28"/>
          <w:szCs w:val="28"/>
        </w:rPr>
      </w:pPr>
    </w:p>
    <w:p w:rsidR="00E258F0" w:rsidRDefault="00E258F0" w:rsidP="00881E39">
      <w:pPr>
        <w:widowControl w:val="0"/>
        <w:tabs>
          <w:tab w:val="left" w:pos="0"/>
          <w:tab w:val="left" w:pos="360"/>
          <w:tab w:val="left" w:pos="567"/>
        </w:tabs>
        <w:jc w:val="both"/>
        <w:rPr>
          <w:b/>
          <w:sz w:val="28"/>
          <w:szCs w:val="28"/>
        </w:rPr>
      </w:pPr>
    </w:p>
    <w:sectPr w:rsidR="00E258F0" w:rsidSect="000D0558">
      <w:footerReference w:type="first" r:id="rId10"/>
      <w:pgSz w:w="11906" w:h="16838"/>
      <w:pgMar w:top="1134" w:right="1134" w:bottom="1134" w:left="1418" w:header="720" w:footer="720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6C" w:rsidRDefault="003A3D6C">
      <w:r>
        <w:separator/>
      </w:r>
    </w:p>
  </w:endnote>
  <w:endnote w:type="continuationSeparator" w:id="0">
    <w:p w:rsidR="003A3D6C" w:rsidRDefault="003A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 w:rsidP="004724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F9B" w:rsidRDefault="007A1F9B" w:rsidP="007A1F9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EC" w:rsidRDefault="00EB63EC" w:rsidP="004724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52C5">
      <w:rPr>
        <w:rStyle w:val="a5"/>
        <w:noProof/>
      </w:rPr>
      <w:t>2</w:t>
    </w:r>
    <w:r>
      <w:rPr>
        <w:rStyle w:val="a5"/>
      </w:rPr>
      <w:fldChar w:fldCharType="end"/>
    </w:r>
  </w:p>
  <w:p w:rsidR="007A1F9B" w:rsidRDefault="007A1F9B" w:rsidP="007A1F9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6C" w:rsidRDefault="003A3D6C">
      <w:r>
        <w:separator/>
      </w:r>
    </w:p>
  </w:footnote>
  <w:footnote w:type="continuationSeparator" w:id="0">
    <w:p w:rsidR="003A3D6C" w:rsidRDefault="003A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 w:rsidP="00D951F0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F9B" w:rsidRDefault="007A1F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48ECA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pacing w:val="-10"/>
        <w:sz w:val="24"/>
        <w:szCs w:val="24"/>
        <w:lang w:eastAsia="ru-RU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1"/>
        </w:tabs>
        <w:ind w:left="0" w:firstLine="0"/>
      </w:pPr>
      <w:rPr>
        <w:rFonts w:ascii="Times New Roman" w:eastAsia="Times New Roman" w:hAnsi="Times New Roman" w:cs="Times New Roman" w:hint="default"/>
        <w:sz w:val="24"/>
        <w:szCs w:val="24"/>
        <w:lang w:eastAsia="ru-RU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1EF5EBB"/>
    <w:multiLevelType w:val="hybridMultilevel"/>
    <w:tmpl w:val="D8CECEF4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AD01C1"/>
    <w:multiLevelType w:val="hybridMultilevel"/>
    <w:tmpl w:val="0648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393D"/>
    <w:multiLevelType w:val="hybridMultilevel"/>
    <w:tmpl w:val="10804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74C2"/>
    <w:multiLevelType w:val="hybridMultilevel"/>
    <w:tmpl w:val="131C6CE8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77FBC"/>
    <w:multiLevelType w:val="hybridMultilevel"/>
    <w:tmpl w:val="463E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B70EF"/>
    <w:multiLevelType w:val="hybridMultilevel"/>
    <w:tmpl w:val="C1B4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F58DC"/>
    <w:multiLevelType w:val="multilevel"/>
    <w:tmpl w:val="54803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85025"/>
    <w:multiLevelType w:val="multilevel"/>
    <w:tmpl w:val="B6464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BF5396"/>
    <w:multiLevelType w:val="multilevel"/>
    <w:tmpl w:val="C9320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26B51"/>
    <w:multiLevelType w:val="hybridMultilevel"/>
    <w:tmpl w:val="C1B4C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0CF4"/>
    <w:multiLevelType w:val="hybridMultilevel"/>
    <w:tmpl w:val="57FC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A0670"/>
    <w:multiLevelType w:val="hybridMultilevel"/>
    <w:tmpl w:val="70F49CD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0B024A"/>
    <w:multiLevelType w:val="hybridMultilevel"/>
    <w:tmpl w:val="F1947ACA"/>
    <w:lvl w:ilvl="0" w:tplc="7DAA787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67675"/>
    <w:multiLevelType w:val="multilevel"/>
    <w:tmpl w:val="739830F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5A7855"/>
    <w:multiLevelType w:val="hybridMultilevel"/>
    <w:tmpl w:val="661A4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772C7"/>
    <w:multiLevelType w:val="hybridMultilevel"/>
    <w:tmpl w:val="05223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7755"/>
    <w:multiLevelType w:val="hybridMultilevel"/>
    <w:tmpl w:val="7CC4D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F1551"/>
    <w:multiLevelType w:val="hybridMultilevel"/>
    <w:tmpl w:val="E74A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07859"/>
    <w:multiLevelType w:val="hybridMultilevel"/>
    <w:tmpl w:val="9D266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931A9D"/>
    <w:multiLevelType w:val="multilevel"/>
    <w:tmpl w:val="3AEE0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532579"/>
    <w:multiLevelType w:val="multilevel"/>
    <w:tmpl w:val="A754E3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456712"/>
    <w:multiLevelType w:val="hybridMultilevel"/>
    <w:tmpl w:val="EC2CF95C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C4FE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A912BB"/>
    <w:multiLevelType w:val="hybridMultilevel"/>
    <w:tmpl w:val="9848AFF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5C62EC"/>
    <w:multiLevelType w:val="hybridMultilevel"/>
    <w:tmpl w:val="A6D275FA"/>
    <w:lvl w:ilvl="0" w:tplc="0ACED9C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74093DD3"/>
    <w:multiLevelType w:val="hybridMultilevel"/>
    <w:tmpl w:val="A452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EFD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E53CE"/>
    <w:multiLevelType w:val="hybridMultilevel"/>
    <w:tmpl w:val="8A5423C6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4418E"/>
    <w:multiLevelType w:val="multilevel"/>
    <w:tmpl w:val="3C12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3E07A2"/>
    <w:multiLevelType w:val="hybridMultilevel"/>
    <w:tmpl w:val="F198D4E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C46530E"/>
    <w:multiLevelType w:val="hybridMultilevel"/>
    <w:tmpl w:val="1B2A677A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07EDC"/>
    <w:multiLevelType w:val="hybridMultilevel"/>
    <w:tmpl w:val="77EADEAE"/>
    <w:lvl w:ilvl="0" w:tplc="F42839A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num w:numId="1">
    <w:abstractNumId w:val="31"/>
  </w:num>
  <w:num w:numId="2">
    <w:abstractNumId w:val="29"/>
  </w:num>
  <w:num w:numId="3">
    <w:abstractNumId w:val="8"/>
  </w:num>
  <w:num w:numId="4">
    <w:abstractNumId w:val="21"/>
  </w:num>
  <w:num w:numId="5">
    <w:abstractNumId w:val="22"/>
  </w:num>
  <w:num w:numId="6">
    <w:abstractNumId w:val="18"/>
  </w:num>
  <w:num w:numId="7">
    <w:abstractNumId w:val="19"/>
  </w:num>
  <w:num w:numId="8">
    <w:abstractNumId w:val="14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4"/>
  </w:num>
  <w:num w:numId="12">
    <w:abstractNumId w:val="26"/>
  </w:num>
  <w:num w:numId="13">
    <w:abstractNumId w:val="16"/>
  </w:num>
  <w:num w:numId="14">
    <w:abstractNumId w:val="20"/>
  </w:num>
  <w:num w:numId="15">
    <w:abstractNumId w:val="27"/>
  </w:num>
  <w:num w:numId="16">
    <w:abstractNumId w:val="32"/>
  </w:num>
  <w:num w:numId="17">
    <w:abstractNumId w:val="28"/>
  </w:num>
  <w:num w:numId="18">
    <w:abstractNumId w:val="30"/>
  </w:num>
  <w:num w:numId="19">
    <w:abstractNumId w:val="25"/>
  </w:num>
  <w:num w:numId="20">
    <w:abstractNumId w:val="7"/>
  </w:num>
  <w:num w:numId="21">
    <w:abstractNumId w:val="15"/>
  </w:num>
  <w:num w:numId="22">
    <w:abstractNumId w:val="4"/>
  </w:num>
  <w:num w:numId="23">
    <w:abstractNumId w:val="33"/>
  </w:num>
  <w:num w:numId="24">
    <w:abstractNumId w:val="6"/>
  </w:num>
  <w:num w:numId="25">
    <w:abstractNumId w:val="17"/>
  </w:num>
  <w:num w:numId="26">
    <w:abstractNumId w:val="24"/>
  </w:num>
  <w:num w:numId="27">
    <w:abstractNumId w:val="11"/>
  </w:num>
  <w:num w:numId="28">
    <w:abstractNumId w:val="10"/>
  </w:num>
  <w:num w:numId="29">
    <w:abstractNumId w:val="23"/>
  </w:num>
  <w:num w:numId="30">
    <w:abstractNumId w:val="12"/>
  </w:num>
  <w:num w:numId="31">
    <w:abstractNumId w:val="1"/>
  </w:num>
  <w:num w:numId="32">
    <w:abstractNumId w:val="2"/>
  </w:num>
  <w:num w:numId="33">
    <w:abstractNumId w:val="3"/>
  </w:num>
  <w:num w:numId="34">
    <w:abstractNumId w:val="9"/>
  </w:num>
  <w:num w:numId="3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26"/>
    <w:rsid w:val="000043D3"/>
    <w:rsid w:val="000173C0"/>
    <w:rsid w:val="0002269E"/>
    <w:rsid w:val="00026D26"/>
    <w:rsid w:val="00031B49"/>
    <w:rsid w:val="00035D38"/>
    <w:rsid w:val="000663DC"/>
    <w:rsid w:val="00072BDB"/>
    <w:rsid w:val="00075A7A"/>
    <w:rsid w:val="00081011"/>
    <w:rsid w:val="000909E1"/>
    <w:rsid w:val="00095C47"/>
    <w:rsid w:val="000B1FC3"/>
    <w:rsid w:val="000B7181"/>
    <w:rsid w:val="000C6384"/>
    <w:rsid w:val="000D0558"/>
    <w:rsid w:val="000D0785"/>
    <w:rsid w:val="000D298F"/>
    <w:rsid w:val="000D2C80"/>
    <w:rsid w:val="000E0086"/>
    <w:rsid w:val="000E13FB"/>
    <w:rsid w:val="000F1E37"/>
    <w:rsid w:val="000F5BE8"/>
    <w:rsid w:val="000F5C09"/>
    <w:rsid w:val="00106BE5"/>
    <w:rsid w:val="00110C33"/>
    <w:rsid w:val="00130232"/>
    <w:rsid w:val="00132F5E"/>
    <w:rsid w:val="0013300F"/>
    <w:rsid w:val="001400C3"/>
    <w:rsid w:val="00146296"/>
    <w:rsid w:val="00151C9D"/>
    <w:rsid w:val="00154653"/>
    <w:rsid w:val="00155BAE"/>
    <w:rsid w:val="00156220"/>
    <w:rsid w:val="00161A97"/>
    <w:rsid w:val="001704D9"/>
    <w:rsid w:val="00190240"/>
    <w:rsid w:val="001962DD"/>
    <w:rsid w:val="00197240"/>
    <w:rsid w:val="001A28ED"/>
    <w:rsid w:val="001A4DB6"/>
    <w:rsid w:val="001B1877"/>
    <w:rsid w:val="001B1DB0"/>
    <w:rsid w:val="001B43D3"/>
    <w:rsid w:val="001D3F3B"/>
    <w:rsid w:val="001E28FA"/>
    <w:rsid w:val="001E79EA"/>
    <w:rsid w:val="00201265"/>
    <w:rsid w:val="00234211"/>
    <w:rsid w:val="00251F29"/>
    <w:rsid w:val="002531F8"/>
    <w:rsid w:val="00253B33"/>
    <w:rsid w:val="002575F6"/>
    <w:rsid w:val="0026481F"/>
    <w:rsid w:val="002656E4"/>
    <w:rsid w:val="00272B6B"/>
    <w:rsid w:val="002733C5"/>
    <w:rsid w:val="00291418"/>
    <w:rsid w:val="00295801"/>
    <w:rsid w:val="00295B08"/>
    <w:rsid w:val="0029605D"/>
    <w:rsid w:val="00296C90"/>
    <w:rsid w:val="002A13EB"/>
    <w:rsid w:val="002A45C3"/>
    <w:rsid w:val="002A5FEC"/>
    <w:rsid w:val="002A7398"/>
    <w:rsid w:val="002A7787"/>
    <w:rsid w:val="002B7B40"/>
    <w:rsid w:val="002B7B60"/>
    <w:rsid w:val="002C09DC"/>
    <w:rsid w:val="002D2427"/>
    <w:rsid w:val="002D4704"/>
    <w:rsid w:val="002D6615"/>
    <w:rsid w:val="002D6B1A"/>
    <w:rsid w:val="002E0C05"/>
    <w:rsid w:val="002F3F2D"/>
    <w:rsid w:val="0030010A"/>
    <w:rsid w:val="00302116"/>
    <w:rsid w:val="00302834"/>
    <w:rsid w:val="00306BA1"/>
    <w:rsid w:val="0031356B"/>
    <w:rsid w:val="00314BC6"/>
    <w:rsid w:val="00314D5B"/>
    <w:rsid w:val="00314DBB"/>
    <w:rsid w:val="0033072C"/>
    <w:rsid w:val="0033118B"/>
    <w:rsid w:val="00344955"/>
    <w:rsid w:val="00357666"/>
    <w:rsid w:val="00363B3D"/>
    <w:rsid w:val="00370E53"/>
    <w:rsid w:val="00376F8A"/>
    <w:rsid w:val="0038312D"/>
    <w:rsid w:val="003839F3"/>
    <w:rsid w:val="003840E5"/>
    <w:rsid w:val="00384CE2"/>
    <w:rsid w:val="003A163B"/>
    <w:rsid w:val="003A3D6C"/>
    <w:rsid w:val="003A7056"/>
    <w:rsid w:val="003B22B8"/>
    <w:rsid w:val="003B482C"/>
    <w:rsid w:val="003C122D"/>
    <w:rsid w:val="003C58EC"/>
    <w:rsid w:val="003C7B82"/>
    <w:rsid w:val="003D0C9A"/>
    <w:rsid w:val="003E1417"/>
    <w:rsid w:val="003E460D"/>
    <w:rsid w:val="003E7CD5"/>
    <w:rsid w:val="00401D2C"/>
    <w:rsid w:val="00403373"/>
    <w:rsid w:val="0042478C"/>
    <w:rsid w:val="0042481E"/>
    <w:rsid w:val="00433FB3"/>
    <w:rsid w:val="00436CB1"/>
    <w:rsid w:val="00442B4D"/>
    <w:rsid w:val="0044764D"/>
    <w:rsid w:val="00455639"/>
    <w:rsid w:val="004624ED"/>
    <w:rsid w:val="00465339"/>
    <w:rsid w:val="004674CC"/>
    <w:rsid w:val="004712A6"/>
    <w:rsid w:val="004724C4"/>
    <w:rsid w:val="00497A52"/>
    <w:rsid w:val="004B1024"/>
    <w:rsid w:val="004B19FF"/>
    <w:rsid w:val="004B655C"/>
    <w:rsid w:val="004C3537"/>
    <w:rsid w:val="004C7B47"/>
    <w:rsid w:val="004D0E75"/>
    <w:rsid w:val="004D305C"/>
    <w:rsid w:val="004E1F77"/>
    <w:rsid w:val="004F0351"/>
    <w:rsid w:val="004F4FB3"/>
    <w:rsid w:val="005051E0"/>
    <w:rsid w:val="005256B2"/>
    <w:rsid w:val="0054398E"/>
    <w:rsid w:val="00547672"/>
    <w:rsid w:val="0055295F"/>
    <w:rsid w:val="00552DAB"/>
    <w:rsid w:val="005532E8"/>
    <w:rsid w:val="00553FA0"/>
    <w:rsid w:val="00553FD3"/>
    <w:rsid w:val="00570713"/>
    <w:rsid w:val="0057789A"/>
    <w:rsid w:val="00586738"/>
    <w:rsid w:val="00590F0C"/>
    <w:rsid w:val="005A2DB4"/>
    <w:rsid w:val="005C5F44"/>
    <w:rsid w:val="005D207E"/>
    <w:rsid w:val="005D6327"/>
    <w:rsid w:val="005D6A58"/>
    <w:rsid w:val="005E06F7"/>
    <w:rsid w:val="005E54AA"/>
    <w:rsid w:val="00600924"/>
    <w:rsid w:val="00607C4F"/>
    <w:rsid w:val="006128D7"/>
    <w:rsid w:val="006224E4"/>
    <w:rsid w:val="006276D2"/>
    <w:rsid w:val="0063587D"/>
    <w:rsid w:val="00635F61"/>
    <w:rsid w:val="00637EA0"/>
    <w:rsid w:val="006526EC"/>
    <w:rsid w:val="00666ECE"/>
    <w:rsid w:val="0067278D"/>
    <w:rsid w:val="006747EB"/>
    <w:rsid w:val="00682E8E"/>
    <w:rsid w:val="00685BA6"/>
    <w:rsid w:val="006C28C7"/>
    <w:rsid w:val="006D0F91"/>
    <w:rsid w:val="006D1478"/>
    <w:rsid w:val="006D74D0"/>
    <w:rsid w:val="006F56EE"/>
    <w:rsid w:val="00703507"/>
    <w:rsid w:val="007075E4"/>
    <w:rsid w:val="007273EA"/>
    <w:rsid w:val="007278AC"/>
    <w:rsid w:val="0073336B"/>
    <w:rsid w:val="00751F46"/>
    <w:rsid w:val="007605E1"/>
    <w:rsid w:val="007674B4"/>
    <w:rsid w:val="00774A1B"/>
    <w:rsid w:val="007A1F9B"/>
    <w:rsid w:val="007A2ABC"/>
    <w:rsid w:val="007A7025"/>
    <w:rsid w:val="007B00A6"/>
    <w:rsid w:val="007B18D2"/>
    <w:rsid w:val="007B7B5D"/>
    <w:rsid w:val="007E15BE"/>
    <w:rsid w:val="007E1F79"/>
    <w:rsid w:val="007F7F0B"/>
    <w:rsid w:val="00806BFB"/>
    <w:rsid w:val="0080709A"/>
    <w:rsid w:val="0081091A"/>
    <w:rsid w:val="00811B99"/>
    <w:rsid w:val="00821A66"/>
    <w:rsid w:val="0082358B"/>
    <w:rsid w:val="00836F65"/>
    <w:rsid w:val="008433ED"/>
    <w:rsid w:val="0085012B"/>
    <w:rsid w:val="00855537"/>
    <w:rsid w:val="008631D7"/>
    <w:rsid w:val="0086674C"/>
    <w:rsid w:val="00875154"/>
    <w:rsid w:val="00875F8A"/>
    <w:rsid w:val="00881E39"/>
    <w:rsid w:val="00883945"/>
    <w:rsid w:val="008A0541"/>
    <w:rsid w:val="008A0C6F"/>
    <w:rsid w:val="008A0D9E"/>
    <w:rsid w:val="008A2614"/>
    <w:rsid w:val="008A3307"/>
    <w:rsid w:val="008A6BAD"/>
    <w:rsid w:val="008B2C87"/>
    <w:rsid w:val="008C351B"/>
    <w:rsid w:val="008C6ADA"/>
    <w:rsid w:val="008D07C5"/>
    <w:rsid w:val="008D3392"/>
    <w:rsid w:val="008F09F8"/>
    <w:rsid w:val="008F5539"/>
    <w:rsid w:val="00901153"/>
    <w:rsid w:val="009271C3"/>
    <w:rsid w:val="00930D17"/>
    <w:rsid w:val="009445C4"/>
    <w:rsid w:val="00945D07"/>
    <w:rsid w:val="0095100A"/>
    <w:rsid w:val="0096572E"/>
    <w:rsid w:val="009741C0"/>
    <w:rsid w:val="00981891"/>
    <w:rsid w:val="009831A1"/>
    <w:rsid w:val="00984E10"/>
    <w:rsid w:val="00995D42"/>
    <w:rsid w:val="009A0164"/>
    <w:rsid w:val="009A48ED"/>
    <w:rsid w:val="009C1708"/>
    <w:rsid w:val="009C53BA"/>
    <w:rsid w:val="009C714E"/>
    <w:rsid w:val="009F347B"/>
    <w:rsid w:val="009F5DE0"/>
    <w:rsid w:val="009F720C"/>
    <w:rsid w:val="00A0425E"/>
    <w:rsid w:val="00A26516"/>
    <w:rsid w:val="00A42EE2"/>
    <w:rsid w:val="00A43130"/>
    <w:rsid w:val="00A70DC5"/>
    <w:rsid w:val="00A841DE"/>
    <w:rsid w:val="00A84259"/>
    <w:rsid w:val="00A87C6D"/>
    <w:rsid w:val="00AC012B"/>
    <w:rsid w:val="00AC419D"/>
    <w:rsid w:val="00AD51CA"/>
    <w:rsid w:val="00AE24FF"/>
    <w:rsid w:val="00AF2467"/>
    <w:rsid w:val="00AF3A9B"/>
    <w:rsid w:val="00AF4B93"/>
    <w:rsid w:val="00AF6A29"/>
    <w:rsid w:val="00B00908"/>
    <w:rsid w:val="00B10253"/>
    <w:rsid w:val="00B12CA9"/>
    <w:rsid w:val="00B140AD"/>
    <w:rsid w:val="00B420BC"/>
    <w:rsid w:val="00B42D6B"/>
    <w:rsid w:val="00B7439B"/>
    <w:rsid w:val="00B80A26"/>
    <w:rsid w:val="00B903D2"/>
    <w:rsid w:val="00BA3170"/>
    <w:rsid w:val="00BA54F2"/>
    <w:rsid w:val="00BC4120"/>
    <w:rsid w:val="00BD0459"/>
    <w:rsid w:val="00BD0B24"/>
    <w:rsid w:val="00BE27AC"/>
    <w:rsid w:val="00BE3222"/>
    <w:rsid w:val="00BE7632"/>
    <w:rsid w:val="00BF4A23"/>
    <w:rsid w:val="00BF52C5"/>
    <w:rsid w:val="00C044FE"/>
    <w:rsid w:val="00C10F53"/>
    <w:rsid w:val="00C14BAC"/>
    <w:rsid w:val="00C17997"/>
    <w:rsid w:val="00C17D10"/>
    <w:rsid w:val="00C22D9F"/>
    <w:rsid w:val="00C33CAE"/>
    <w:rsid w:val="00C52ED9"/>
    <w:rsid w:val="00C5664A"/>
    <w:rsid w:val="00C60EE0"/>
    <w:rsid w:val="00C63BA1"/>
    <w:rsid w:val="00C651EB"/>
    <w:rsid w:val="00C7487D"/>
    <w:rsid w:val="00C7725A"/>
    <w:rsid w:val="00C86C1D"/>
    <w:rsid w:val="00C9415A"/>
    <w:rsid w:val="00CA71F8"/>
    <w:rsid w:val="00CB1DFB"/>
    <w:rsid w:val="00CD60DF"/>
    <w:rsid w:val="00CE273A"/>
    <w:rsid w:val="00CE6296"/>
    <w:rsid w:val="00CF4DEB"/>
    <w:rsid w:val="00D0307E"/>
    <w:rsid w:val="00D06C86"/>
    <w:rsid w:val="00D06EC0"/>
    <w:rsid w:val="00D1119D"/>
    <w:rsid w:val="00D23629"/>
    <w:rsid w:val="00D24315"/>
    <w:rsid w:val="00D459CF"/>
    <w:rsid w:val="00D54095"/>
    <w:rsid w:val="00D70736"/>
    <w:rsid w:val="00D757F4"/>
    <w:rsid w:val="00D77CCC"/>
    <w:rsid w:val="00D951F0"/>
    <w:rsid w:val="00DA32FF"/>
    <w:rsid w:val="00DC0028"/>
    <w:rsid w:val="00DC3316"/>
    <w:rsid w:val="00DC465B"/>
    <w:rsid w:val="00DE5F71"/>
    <w:rsid w:val="00DE72E8"/>
    <w:rsid w:val="00DF5DCC"/>
    <w:rsid w:val="00E027EF"/>
    <w:rsid w:val="00E05086"/>
    <w:rsid w:val="00E22824"/>
    <w:rsid w:val="00E258F0"/>
    <w:rsid w:val="00E279D0"/>
    <w:rsid w:val="00E330EC"/>
    <w:rsid w:val="00E3680F"/>
    <w:rsid w:val="00E44ED2"/>
    <w:rsid w:val="00E51751"/>
    <w:rsid w:val="00E544B1"/>
    <w:rsid w:val="00E60707"/>
    <w:rsid w:val="00E618A0"/>
    <w:rsid w:val="00E64BBA"/>
    <w:rsid w:val="00E803F6"/>
    <w:rsid w:val="00E968D5"/>
    <w:rsid w:val="00EB63EC"/>
    <w:rsid w:val="00EC5F6F"/>
    <w:rsid w:val="00EE2BE9"/>
    <w:rsid w:val="00EE3828"/>
    <w:rsid w:val="00F0712C"/>
    <w:rsid w:val="00F109C0"/>
    <w:rsid w:val="00F12CBE"/>
    <w:rsid w:val="00F13B0C"/>
    <w:rsid w:val="00F1534C"/>
    <w:rsid w:val="00F33024"/>
    <w:rsid w:val="00F45334"/>
    <w:rsid w:val="00F613D0"/>
    <w:rsid w:val="00F63205"/>
    <w:rsid w:val="00F776A4"/>
    <w:rsid w:val="00F777B7"/>
    <w:rsid w:val="00F8228F"/>
    <w:rsid w:val="00F85BC9"/>
    <w:rsid w:val="00FA0656"/>
    <w:rsid w:val="00FA22D3"/>
    <w:rsid w:val="00FD0FFB"/>
    <w:rsid w:val="00FD1F88"/>
    <w:rsid w:val="00FD63E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8B3696-EFE9-4FCC-AE76-66C3B232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73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36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20"/>
    </w:pPr>
    <w:rPr>
      <w:sz w:val="28"/>
    </w:rPr>
  </w:style>
  <w:style w:type="paragraph" w:styleId="a7">
    <w:name w:val="Body Text"/>
    <w:basedOn w:val="a"/>
    <w:rPr>
      <w:sz w:val="28"/>
    </w:rPr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  <w:style w:type="paragraph" w:styleId="aa">
    <w:name w:val="Title"/>
    <w:basedOn w:val="a"/>
    <w:qFormat/>
    <w:pPr>
      <w:jc w:val="center"/>
    </w:pPr>
    <w:rPr>
      <w:b/>
      <w:sz w:val="36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21">
    <w:name w:val="Body Text 2"/>
    <w:basedOn w:val="a"/>
    <w:link w:val="22"/>
    <w:rsid w:val="00C748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7487D"/>
  </w:style>
  <w:style w:type="paragraph" w:styleId="ac">
    <w:name w:val="Normal (Web)"/>
    <w:basedOn w:val="a"/>
    <w:rsid w:val="0063587D"/>
    <w:rPr>
      <w:sz w:val="24"/>
      <w:szCs w:val="24"/>
    </w:rPr>
  </w:style>
  <w:style w:type="table" w:styleId="ad">
    <w:name w:val="Table Grid"/>
    <w:basedOn w:val="a1"/>
    <w:rsid w:val="00BA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875154"/>
    <w:rPr>
      <w:i/>
      <w:iCs/>
    </w:rPr>
  </w:style>
  <w:style w:type="table" w:customStyle="1" w:styleId="10">
    <w:name w:val="Сетка таблицы1"/>
    <w:basedOn w:val="a1"/>
    <w:next w:val="ad"/>
    <w:rsid w:val="004B655C"/>
    <w:rPr>
      <w:rFonts w:ascii="Times New Roman CYR" w:eastAsia="SimSu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uiPriority w:val="99"/>
    <w:rsid w:val="00251F29"/>
  </w:style>
  <w:style w:type="paragraph" w:customStyle="1" w:styleId="ListParagraph">
    <w:name w:val="List Paragraph"/>
    <w:basedOn w:val="a"/>
    <w:rsid w:val="00570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rsid w:val="00DE5F71"/>
    <w:rPr>
      <w:color w:val="000080"/>
      <w:u w:val="single"/>
    </w:rPr>
  </w:style>
  <w:style w:type="paragraph" w:customStyle="1" w:styleId="ConsNormal">
    <w:name w:val="ConsNormal"/>
    <w:rsid w:val="00DE5F71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1">
    <w:name w:val="Цитата1"/>
    <w:basedOn w:val="a"/>
    <w:rsid w:val="00DE5F71"/>
    <w:pPr>
      <w:suppressAutoHyphens/>
      <w:ind w:left="57" w:right="113"/>
      <w:jc w:val="both"/>
    </w:pPr>
    <w:rPr>
      <w:sz w:val="28"/>
      <w:szCs w:val="24"/>
      <w:lang w:eastAsia="ar-SA"/>
    </w:rPr>
  </w:style>
  <w:style w:type="paragraph" w:customStyle="1" w:styleId="af0">
    <w:name w:val="Письмо"/>
    <w:basedOn w:val="a"/>
    <w:rsid w:val="0082358B"/>
    <w:pPr>
      <w:spacing w:line="320" w:lineRule="exact"/>
      <w:ind w:firstLine="720"/>
      <w:jc w:val="both"/>
    </w:pPr>
    <w:rPr>
      <w:sz w:val="28"/>
    </w:rPr>
  </w:style>
  <w:style w:type="paragraph" w:styleId="30">
    <w:name w:val="Body Text Indent 3"/>
    <w:basedOn w:val="a"/>
    <w:rsid w:val="0082358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FA06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Краткий обратный адрес"/>
    <w:basedOn w:val="a"/>
    <w:rsid w:val="009F5DE0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12">
    <w:name w:val="Основной шрифт абзаца1"/>
    <w:rsid w:val="009F5DE0"/>
  </w:style>
  <w:style w:type="paragraph" w:customStyle="1" w:styleId="13">
    <w:name w:val="Обычный1"/>
    <w:rsid w:val="009F5DE0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ar-SA"/>
    </w:rPr>
  </w:style>
  <w:style w:type="paragraph" w:styleId="af2">
    <w:name w:val="No Spacing"/>
    <w:qFormat/>
    <w:rsid w:val="000F5BE8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0173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rsid w:val="003E7CD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3E7CD5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qFormat/>
    <w:rsid w:val="0088394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qFormat/>
    <w:rsid w:val="00883945"/>
    <w:pPr>
      <w:widowControl w:val="0"/>
      <w:spacing w:line="322" w:lineRule="exact"/>
      <w:ind w:hanging="360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883945"/>
    <w:pPr>
      <w:widowControl w:val="0"/>
      <w:jc w:val="both"/>
    </w:pPr>
    <w:rPr>
      <w:sz w:val="24"/>
      <w:szCs w:val="24"/>
    </w:rPr>
  </w:style>
  <w:style w:type="paragraph" w:customStyle="1" w:styleId="af6">
    <w:name w:val="Прижатый влево"/>
    <w:basedOn w:val="a"/>
    <w:uiPriority w:val="99"/>
    <w:qFormat/>
    <w:rsid w:val="00883945"/>
    <w:pPr>
      <w:widowControl w:val="0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uiPriority w:val="99"/>
    <w:qFormat/>
    <w:rsid w:val="00132F5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8">
    <w:name w:val="Font Style38"/>
    <w:uiPriority w:val="99"/>
    <w:qFormat/>
    <w:rsid w:val="00E258F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"/>
    <w:uiPriority w:val="99"/>
    <w:qFormat/>
    <w:rsid w:val="00E258F0"/>
    <w:pPr>
      <w:widowControl w:val="0"/>
      <w:spacing w:line="274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uiPriority w:val="99"/>
    <w:qFormat/>
    <w:rsid w:val="00E258F0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6172</Words>
  <Characters>35187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PED</Company>
  <LinksUpToDate>false</LinksUpToDate>
  <CharactersWithSpaces>41277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PC1012</dc:creator>
  <cp:keywords/>
  <cp:lastModifiedBy>307</cp:lastModifiedBy>
  <cp:revision>2</cp:revision>
  <cp:lastPrinted>2019-02-04T04:30:00Z</cp:lastPrinted>
  <dcterms:created xsi:type="dcterms:W3CDTF">2023-11-27T10:50:00Z</dcterms:created>
  <dcterms:modified xsi:type="dcterms:W3CDTF">2023-11-27T10:50:00Z</dcterms:modified>
</cp:coreProperties>
</file>