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E2A40"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МИНИСТЕРСТВО ОБРАЗОВАНИЯ СТАВРОПОЛЬСКОГО КРАЯ</w:t>
      </w:r>
    </w:p>
    <w:p w14:paraId="20478A08" w14:textId="77777777" w:rsidR="00A30D1B" w:rsidRPr="00592B60" w:rsidRDefault="00A30D1B" w:rsidP="00A30D1B">
      <w:pPr>
        <w:tabs>
          <w:tab w:val="left" w:pos="709"/>
        </w:tabs>
        <w:autoSpaceDE w:val="0"/>
        <w:autoSpaceDN w:val="0"/>
        <w:spacing w:after="0" w:line="240" w:lineRule="auto"/>
        <w:ind w:right="-139"/>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w:t>
      </w:r>
    </w:p>
    <w:p w14:paraId="738711E6"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b/>
          <w:sz w:val="28"/>
          <w:szCs w:val="28"/>
          <w:lang w:eastAsia="ru-RU"/>
        </w:rPr>
      </w:pPr>
      <w:r w:rsidRPr="00592B60">
        <w:rPr>
          <w:rFonts w:ascii="Times New Roman" w:eastAsia="Times New Roman" w:hAnsi="Times New Roman" w:cs="Times New Roman"/>
          <w:b/>
          <w:sz w:val="28"/>
          <w:szCs w:val="28"/>
          <w:lang w:eastAsia="ru-RU"/>
        </w:rPr>
        <w:t>«Ставропольский строительный техникум»</w:t>
      </w:r>
    </w:p>
    <w:p w14:paraId="1FC6873D"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1E3EEB2E"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6ED10A24"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647EFD63"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76CBB7F9"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005DB2B6"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259DAF49"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p>
    <w:p w14:paraId="2D5A3BB8" w14:textId="77777777" w:rsidR="00A30D1B" w:rsidRPr="00592B60" w:rsidRDefault="00A30D1B" w:rsidP="00A30D1B">
      <w:pPr>
        <w:tabs>
          <w:tab w:val="left" w:pos="709"/>
        </w:tabs>
        <w:autoSpaceDE w:val="0"/>
        <w:autoSpaceDN w:val="0"/>
        <w:spacing w:after="0" w:line="240" w:lineRule="auto"/>
        <w:jc w:val="center"/>
        <w:rPr>
          <w:rFonts w:ascii="Times New Roman" w:eastAsia="Times New Roman" w:hAnsi="Times New Roman" w:cs="Times New Roman"/>
          <w:sz w:val="28"/>
          <w:szCs w:val="28"/>
          <w:lang w:eastAsia="ru-RU"/>
        </w:rPr>
      </w:pPr>
      <w:r w:rsidRPr="00592B60">
        <w:rPr>
          <w:rFonts w:ascii="Times New Roman" w:eastAsia="Times New Roman" w:hAnsi="Times New Roman" w:cs="Times New Roman"/>
          <w:sz w:val="28"/>
          <w:szCs w:val="28"/>
          <w:lang w:eastAsia="ru-RU"/>
        </w:rPr>
        <w:t>А. В. Сафарян</w:t>
      </w:r>
    </w:p>
    <w:p w14:paraId="79B1CC8B" w14:textId="77777777" w:rsidR="00A30D1B" w:rsidRPr="00592B60" w:rsidRDefault="00A30D1B" w:rsidP="00A30D1B">
      <w:pPr>
        <w:spacing w:after="0" w:line="240" w:lineRule="auto"/>
        <w:jc w:val="center"/>
        <w:rPr>
          <w:rFonts w:ascii="Times New Roman" w:eastAsia="Calibri" w:hAnsi="Times New Roman" w:cs="Times New Roman"/>
          <w:b/>
          <w:bCs/>
          <w:sz w:val="28"/>
          <w:szCs w:val="28"/>
          <w:lang w:eastAsia="ru-RU"/>
        </w:rPr>
      </w:pPr>
    </w:p>
    <w:p w14:paraId="14EDC072" w14:textId="77D800BF" w:rsidR="00CC5D55" w:rsidRPr="00CC5D55" w:rsidRDefault="00CC5D55" w:rsidP="00A30D1B">
      <w:pPr>
        <w:spacing w:after="0" w:line="240" w:lineRule="auto"/>
        <w:jc w:val="center"/>
        <w:rPr>
          <w:rFonts w:ascii="Times New Roman" w:eastAsia="Calibri" w:hAnsi="Times New Roman" w:cs="Times New Roman"/>
          <w:b/>
          <w:bCs/>
          <w:sz w:val="28"/>
          <w:szCs w:val="28"/>
          <w:lang w:eastAsia="ru-RU"/>
        </w:rPr>
      </w:pPr>
      <w:r w:rsidRPr="00CC5D55">
        <w:rPr>
          <w:rFonts w:ascii="Times New Roman" w:eastAsia="Calibri" w:hAnsi="Times New Roman" w:cs="Times New Roman"/>
          <w:b/>
          <w:bCs/>
          <w:sz w:val="28"/>
          <w:szCs w:val="28"/>
          <w:lang w:eastAsia="ru-RU"/>
        </w:rPr>
        <w:t>МДК</w:t>
      </w:r>
      <w:r w:rsidR="003769C0">
        <w:rPr>
          <w:rFonts w:ascii="Times New Roman" w:eastAsia="Calibri" w:hAnsi="Times New Roman" w:cs="Times New Roman"/>
          <w:b/>
          <w:bCs/>
          <w:sz w:val="28"/>
          <w:szCs w:val="28"/>
          <w:lang w:eastAsia="ru-RU"/>
        </w:rPr>
        <w:t>.</w:t>
      </w:r>
      <w:r w:rsidRPr="00CC5D55">
        <w:rPr>
          <w:rFonts w:ascii="Times New Roman" w:eastAsia="Calibri" w:hAnsi="Times New Roman" w:cs="Times New Roman"/>
          <w:b/>
          <w:bCs/>
          <w:sz w:val="28"/>
          <w:szCs w:val="28"/>
          <w:lang w:eastAsia="ru-RU"/>
        </w:rPr>
        <w:t xml:space="preserve">03.02 </w:t>
      </w:r>
      <w:r w:rsidR="00A30D1B" w:rsidRPr="00CC5D55">
        <w:rPr>
          <w:rFonts w:ascii="Times New Roman" w:eastAsia="Calibri" w:hAnsi="Times New Roman" w:cs="Times New Roman"/>
          <w:b/>
          <w:bCs/>
          <w:sz w:val="28"/>
          <w:szCs w:val="28"/>
          <w:lang w:eastAsia="ru-RU"/>
        </w:rPr>
        <w:t>ОСНОВЫ ВЕДЕНИЯ ЕДИНОГО ГОСУДАРСТВЕННОГО РЕЕСТРА НЕДВИЖИМОСТИ (ЕГРН)</w:t>
      </w:r>
    </w:p>
    <w:p w14:paraId="796AF564" w14:textId="77777777" w:rsidR="00A30D1B" w:rsidRPr="00592B60" w:rsidRDefault="00A30D1B" w:rsidP="00A30D1B">
      <w:pPr>
        <w:spacing w:after="0" w:line="240" w:lineRule="auto"/>
        <w:jc w:val="center"/>
        <w:rPr>
          <w:rFonts w:ascii="Times New Roman" w:eastAsia="Times New Roman" w:hAnsi="Times New Roman" w:cs="Times New Roman"/>
          <w:b/>
          <w:sz w:val="28"/>
          <w:szCs w:val="28"/>
          <w:lang w:eastAsia="ru-RU"/>
        </w:rPr>
      </w:pPr>
      <w:bookmarkStart w:id="0" w:name="_Hlk171883424"/>
    </w:p>
    <w:p w14:paraId="1754EA94" w14:textId="77777777" w:rsidR="00A30D1B" w:rsidRPr="00592B60" w:rsidRDefault="00A30D1B" w:rsidP="00A30D1B">
      <w:pPr>
        <w:widowControl w:val="0"/>
        <w:spacing w:after="0" w:line="240" w:lineRule="auto"/>
        <w:jc w:val="center"/>
        <w:rPr>
          <w:rFonts w:ascii="Times New Roman" w:hAnsi="Times New Roman" w:cs="Times New Roman"/>
          <w:b/>
          <w:caps/>
          <w:sz w:val="28"/>
          <w:szCs w:val="28"/>
        </w:rPr>
      </w:pPr>
      <w:r w:rsidRPr="00592B60">
        <w:rPr>
          <w:rFonts w:ascii="Times New Roman" w:eastAsia="Calibri" w:hAnsi="Times New Roman" w:cs="Times New Roman"/>
          <w:sz w:val="28"/>
          <w:szCs w:val="28"/>
        </w:rPr>
        <w:t>Методические указания по выполнению практических работ</w:t>
      </w:r>
    </w:p>
    <w:p w14:paraId="2FB7DCF3" w14:textId="77777777" w:rsidR="00A30D1B" w:rsidRPr="00592B60" w:rsidRDefault="00A30D1B" w:rsidP="00A30D1B">
      <w:pPr>
        <w:widowControl w:val="0"/>
        <w:spacing w:after="0" w:line="240" w:lineRule="auto"/>
        <w:jc w:val="center"/>
        <w:rPr>
          <w:rFonts w:ascii="Times New Roman" w:hAnsi="Times New Roman" w:cs="Times New Roman"/>
          <w:sz w:val="28"/>
          <w:szCs w:val="28"/>
        </w:rPr>
      </w:pPr>
    </w:p>
    <w:p w14:paraId="3BA41E0F" w14:textId="77777777" w:rsidR="00A30D1B" w:rsidRPr="00592B60" w:rsidRDefault="00A30D1B" w:rsidP="00A30D1B">
      <w:pPr>
        <w:widowControl w:val="0"/>
        <w:spacing w:after="0" w:line="240" w:lineRule="auto"/>
        <w:jc w:val="center"/>
        <w:rPr>
          <w:rFonts w:ascii="Times New Roman" w:hAnsi="Times New Roman" w:cs="Times New Roman"/>
          <w:sz w:val="28"/>
          <w:szCs w:val="28"/>
        </w:rPr>
      </w:pPr>
    </w:p>
    <w:p w14:paraId="2221FFBD" w14:textId="77777777" w:rsidR="00A30D1B" w:rsidRPr="00592B60" w:rsidRDefault="00A30D1B" w:rsidP="00A30D1B">
      <w:pPr>
        <w:widowControl w:val="0"/>
        <w:spacing w:after="0" w:line="240" w:lineRule="auto"/>
        <w:jc w:val="center"/>
        <w:rPr>
          <w:rFonts w:ascii="Times New Roman" w:hAnsi="Times New Roman" w:cs="Times New Roman"/>
          <w:sz w:val="28"/>
          <w:szCs w:val="28"/>
        </w:rPr>
      </w:pPr>
      <w:r w:rsidRPr="00592B60">
        <w:rPr>
          <w:rFonts w:ascii="Times New Roman" w:hAnsi="Times New Roman" w:cs="Times New Roman"/>
          <w:sz w:val="28"/>
          <w:szCs w:val="28"/>
        </w:rPr>
        <w:t>21.02.19 Землеустройство</w:t>
      </w:r>
    </w:p>
    <w:p w14:paraId="0D5CCAC8" w14:textId="7487DADA" w:rsidR="00A30D1B" w:rsidRPr="00592B60" w:rsidRDefault="00A30D1B" w:rsidP="00A30D1B">
      <w:pPr>
        <w:widowControl w:val="0"/>
        <w:spacing w:after="0" w:line="240" w:lineRule="auto"/>
        <w:jc w:val="center"/>
        <w:rPr>
          <w:rFonts w:ascii="Times New Roman" w:hAnsi="Times New Roman" w:cs="Times New Roman"/>
          <w:sz w:val="28"/>
          <w:szCs w:val="28"/>
        </w:rPr>
      </w:pPr>
      <w:r w:rsidRPr="00592B60">
        <w:rPr>
          <w:rFonts w:ascii="Times New Roman" w:hAnsi="Times New Roman" w:cs="Times New Roman"/>
          <w:sz w:val="28"/>
          <w:szCs w:val="28"/>
        </w:rPr>
        <w:t xml:space="preserve">очная форма обучения, </w:t>
      </w:r>
      <w:r>
        <w:rPr>
          <w:rFonts w:ascii="Times New Roman" w:hAnsi="Times New Roman" w:cs="Times New Roman"/>
          <w:sz w:val="28"/>
          <w:szCs w:val="28"/>
        </w:rPr>
        <w:t>4</w:t>
      </w:r>
      <w:r w:rsidRPr="00592B60">
        <w:rPr>
          <w:rFonts w:ascii="Times New Roman" w:hAnsi="Times New Roman" w:cs="Times New Roman"/>
          <w:sz w:val="28"/>
          <w:szCs w:val="28"/>
        </w:rPr>
        <w:t xml:space="preserve"> курс</w:t>
      </w:r>
    </w:p>
    <w:p w14:paraId="3BDC1B52" w14:textId="77777777" w:rsidR="00A30D1B" w:rsidRPr="00592B60" w:rsidRDefault="00A30D1B" w:rsidP="00A30D1B">
      <w:pPr>
        <w:spacing w:after="0" w:line="240" w:lineRule="auto"/>
        <w:jc w:val="center"/>
        <w:rPr>
          <w:rFonts w:ascii="Times New Roman" w:hAnsi="Times New Roman" w:cs="Times New Roman"/>
          <w:b/>
          <w:sz w:val="28"/>
          <w:szCs w:val="28"/>
        </w:rPr>
      </w:pPr>
    </w:p>
    <w:bookmarkEnd w:id="0"/>
    <w:p w14:paraId="29AD883D" w14:textId="77777777" w:rsidR="00CC5D55" w:rsidRPr="00CC5D55" w:rsidRDefault="00CC5D55" w:rsidP="00A30D1B">
      <w:pPr>
        <w:spacing w:after="0" w:line="240" w:lineRule="auto"/>
        <w:jc w:val="center"/>
        <w:rPr>
          <w:rFonts w:ascii="Times New Roman" w:eastAsia="Times New Roman" w:hAnsi="Times New Roman" w:cs="Times New Roman"/>
          <w:b/>
          <w:sz w:val="24"/>
          <w:szCs w:val="24"/>
          <w:lang w:eastAsia="ru-RU"/>
        </w:rPr>
      </w:pPr>
    </w:p>
    <w:p w14:paraId="015061A8" w14:textId="77777777" w:rsidR="00CC5D55" w:rsidRPr="00CC5D55" w:rsidRDefault="00CC5D55" w:rsidP="00A30D1B">
      <w:pPr>
        <w:spacing w:after="0" w:line="240" w:lineRule="auto"/>
        <w:jc w:val="center"/>
        <w:rPr>
          <w:rFonts w:ascii="Times New Roman" w:eastAsia="Times New Roman" w:hAnsi="Times New Roman" w:cs="Times New Roman"/>
          <w:b/>
          <w:sz w:val="24"/>
          <w:szCs w:val="24"/>
          <w:lang w:eastAsia="ru-RU"/>
        </w:rPr>
      </w:pPr>
    </w:p>
    <w:p w14:paraId="03BF272D" w14:textId="77777777" w:rsidR="00CC5D55" w:rsidRPr="00CC5D55" w:rsidRDefault="00CC5D55" w:rsidP="00A30D1B">
      <w:pPr>
        <w:spacing w:after="0" w:line="240" w:lineRule="auto"/>
        <w:jc w:val="center"/>
        <w:rPr>
          <w:rFonts w:ascii="Times New Roman" w:eastAsia="Times New Roman" w:hAnsi="Times New Roman" w:cs="Times New Roman"/>
          <w:b/>
          <w:sz w:val="24"/>
          <w:szCs w:val="24"/>
          <w:lang w:eastAsia="ru-RU"/>
        </w:rPr>
      </w:pPr>
    </w:p>
    <w:p w14:paraId="574EA537" w14:textId="77777777" w:rsidR="00CC5D55" w:rsidRPr="00CC5D55" w:rsidRDefault="00CC5D55" w:rsidP="00A30D1B">
      <w:pPr>
        <w:spacing w:after="0" w:line="240" w:lineRule="auto"/>
        <w:jc w:val="center"/>
        <w:rPr>
          <w:rFonts w:ascii="Times New Roman" w:eastAsia="Times New Roman" w:hAnsi="Times New Roman" w:cs="Times New Roman"/>
          <w:b/>
          <w:sz w:val="24"/>
          <w:szCs w:val="24"/>
          <w:lang w:eastAsia="ru-RU"/>
        </w:rPr>
      </w:pPr>
      <w:r>
        <w:rPr>
          <w:noProof/>
          <w:lang w:eastAsia="ru-RU"/>
        </w:rPr>
        <w:drawing>
          <wp:inline distT="0" distB="0" distL="0" distR="0" wp14:anchorId="21CBF7FE" wp14:editId="23C43EE0">
            <wp:extent cx="3844636" cy="2114550"/>
            <wp:effectExtent l="0" t="0" r="3810" b="0"/>
            <wp:docPr id="3" name="Рисунок 3" descr="https://avatars.mds.yandex.net/i?id=e1463d14524cac9a3311c7e547100a512dbcb257-988259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e1463d14524cac9a3311c7e547100a512dbcb257-9882590-images-thumbs&amp;n=13"/>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848154" cy="2116485"/>
                    </a:xfrm>
                    <a:prstGeom prst="rect">
                      <a:avLst/>
                    </a:prstGeom>
                    <a:noFill/>
                    <a:ln>
                      <a:noFill/>
                    </a:ln>
                  </pic:spPr>
                </pic:pic>
              </a:graphicData>
            </a:graphic>
          </wp:inline>
        </w:drawing>
      </w:r>
    </w:p>
    <w:p w14:paraId="7F251955" w14:textId="77777777" w:rsidR="00CC5D55" w:rsidRPr="00CC5D55" w:rsidRDefault="00CC5D55" w:rsidP="00A30D1B">
      <w:pPr>
        <w:spacing w:after="0" w:line="240" w:lineRule="auto"/>
        <w:jc w:val="center"/>
        <w:rPr>
          <w:rFonts w:ascii="Times New Roman" w:eastAsia="Times New Roman" w:hAnsi="Times New Roman" w:cs="Times New Roman"/>
          <w:b/>
          <w:sz w:val="24"/>
          <w:szCs w:val="24"/>
          <w:lang w:eastAsia="ru-RU"/>
        </w:rPr>
      </w:pPr>
    </w:p>
    <w:p w14:paraId="4D49D77A" w14:textId="77777777" w:rsidR="00CC5D55" w:rsidRPr="00CC5D55" w:rsidRDefault="00CC5D55" w:rsidP="00A30D1B">
      <w:pPr>
        <w:spacing w:after="0" w:line="240" w:lineRule="auto"/>
        <w:jc w:val="center"/>
        <w:rPr>
          <w:rFonts w:ascii="Times New Roman" w:eastAsia="Times New Roman" w:hAnsi="Times New Roman" w:cs="Times New Roman"/>
          <w:b/>
          <w:sz w:val="24"/>
          <w:szCs w:val="24"/>
          <w:highlight w:val="yellow"/>
          <w:lang w:eastAsia="ru-RU"/>
        </w:rPr>
      </w:pPr>
    </w:p>
    <w:p w14:paraId="24DC3811" w14:textId="77777777" w:rsidR="00CC5D55" w:rsidRPr="00CC5D55" w:rsidRDefault="00CC5D55" w:rsidP="00A30D1B">
      <w:pPr>
        <w:spacing w:after="0" w:line="240" w:lineRule="auto"/>
        <w:jc w:val="center"/>
        <w:rPr>
          <w:rFonts w:ascii="Times New Roman" w:eastAsia="Times New Roman" w:hAnsi="Times New Roman" w:cs="Times New Roman"/>
          <w:b/>
          <w:sz w:val="24"/>
          <w:szCs w:val="24"/>
          <w:highlight w:val="yellow"/>
          <w:lang w:eastAsia="ru-RU"/>
        </w:rPr>
      </w:pPr>
    </w:p>
    <w:p w14:paraId="2F5FA85D" w14:textId="77777777" w:rsidR="00CC5D55" w:rsidRPr="00CC5D55" w:rsidRDefault="00CC5D55" w:rsidP="00A30D1B">
      <w:pPr>
        <w:spacing w:after="0" w:line="240" w:lineRule="auto"/>
        <w:jc w:val="center"/>
        <w:rPr>
          <w:rFonts w:ascii="Times New Roman" w:eastAsia="Times New Roman" w:hAnsi="Times New Roman" w:cs="Times New Roman"/>
          <w:b/>
          <w:sz w:val="24"/>
          <w:szCs w:val="24"/>
          <w:highlight w:val="yellow"/>
          <w:lang w:eastAsia="ru-RU"/>
        </w:rPr>
      </w:pPr>
    </w:p>
    <w:p w14:paraId="03CAB681" w14:textId="77777777" w:rsidR="00CC5D55" w:rsidRPr="00CC5D55" w:rsidRDefault="00CC5D55" w:rsidP="00A30D1B">
      <w:pPr>
        <w:spacing w:after="0" w:line="240" w:lineRule="auto"/>
        <w:jc w:val="center"/>
        <w:rPr>
          <w:rFonts w:ascii="Times New Roman" w:eastAsia="Times New Roman" w:hAnsi="Times New Roman" w:cs="Times New Roman"/>
          <w:b/>
          <w:sz w:val="24"/>
          <w:szCs w:val="24"/>
          <w:highlight w:val="yellow"/>
          <w:lang w:eastAsia="ru-RU"/>
        </w:rPr>
      </w:pPr>
    </w:p>
    <w:p w14:paraId="12C8279E" w14:textId="77777777" w:rsidR="00CC5D55" w:rsidRPr="00CC5D55" w:rsidRDefault="00CC5D55" w:rsidP="00A30D1B">
      <w:pPr>
        <w:spacing w:after="0" w:line="240" w:lineRule="auto"/>
        <w:jc w:val="center"/>
        <w:rPr>
          <w:rFonts w:ascii="Times New Roman" w:eastAsia="Times New Roman" w:hAnsi="Times New Roman" w:cs="Times New Roman"/>
          <w:b/>
          <w:sz w:val="24"/>
          <w:szCs w:val="24"/>
          <w:highlight w:val="yellow"/>
          <w:lang w:eastAsia="ru-RU"/>
        </w:rPr>
      </w:pPr>
    </w:p>
    <w:p w14:paraId="23A48715" w14:textId="77777777" w:rsidR="00CC5D55" w:rsidRPr="00A30D1B" w:rsidRDefault="00CC5D55" w:rsidP="00A30D1B">
      <w:pPr>
        <w:spacing w:after="0" w:line="240" w:lineRule="auto"/>
        <w:jc w:val="center"/>
        <w:rPr>
          <w:rFonts w:ascii="Times New Roman" w:eastAsia="Times New Roman" w:hAnsi="Times New Roman" w:cs="Times New Roman"/>
          <w:bCs/>
          <w:sz w:val="28"/>
          <w:szCs w:val="28"/>
          <w:lang w:eastAsia="ru-RU"/>
        </w:rPr>
      </w:pPr>
      <w:r w:rsidRPr="00A30D1B">
        <w:rPr>
          <w:rFonts w:ascii="Times New Roman" w:eastAsia="Times New Roman" w:hAnsi="Times New Roman" w:cs="Times New Roman"/>
          <w:bCs/>
          <w:sz w:val="28"/>
          <w:szCs w:val="28"/>
          <w:lang w:eastAsia="ru-RU"/>
        </w:rPr>
        <w:t>Ставрополь, 202</w:t>
      </w:r>
      <w:r w:rsidR="00EA0E26" w:rsidRPr="00A30D1B">
        <w:rPr>
          <w:rFonts w:ascii="Times New Roman" w:eastAsia="Times New Roman" w:hAnsi="Times New Roman" w:cs="Times New Roman"/>
          <w:bCs/>
          <w:sz w:val="28"/>
          <w:szCs w:val="28"/>
          <w:lang w:eastAsia="ru-RU"/>
        </w:rPr>
        <w:t>4</w:t>
      </w:r>
    </w:p>
    <w:p w14:paraId="79DEEA52" w14:textId="77777777" w:rsidR="00EA0E26" w:rsidRPr="00EA0E26" w:rsidRDefault="00EA0E26" w:rsidP="00EA0E26">
      <w:pPr>
        <w:spacing w:after="0" w:line="240" w:lineRule="auto"/>
        <w:rPr>
          <w:rFonts w:ascii="Times New Roman" w:eastAsia="Times New Roman" w:hAnsi="Times New Roman" w:cs="Times New Roman"/>
          <w:sz w:val="24"/>
          <w:szCs w:val="24"/>
          <w:lang w:eastAsia="ru-RU"/>
        </w:rPr>
      </w:pPr>
    </w:p>
    <w:p w14:paraId="77D046BE" w14:textId="77777777" w:rsidR="00EA0E26" w:rsidRPr="00EA0E26" w:rsidRDefault="00EA0E26" w:rsidP="00EA0E26">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57"/>
        <w:gridCol w:w="4388"/>
      </w:tblGrid>
      <w:tr w:rsidR="00A30D1B" w:rsidRPr="00592B60" w14:paraId="0C91914E" w14:textId="77777777" w:rsidTr="008D6998">
        <w:trPr>
          <w:trHeight w:val="2975"/>
        </w:trPr>
        <w:tc>
          <w:tcPr>
            <w:tcW w:w="4957" w:type="dxa"/>
            <w:hideMark/>
          </w:tcPr>
          <w:p w14:paraId="1F3155F7" w14:textId="77777777" w:rsidR="00A30D1B" w:rsidRPr="00592B60" w:rsidRDefault="00A30D1B" w:rsidP="008D6998">
            <w:pPr>
              <w:tabs>
                <w:tab w:val="left" w:pos="709"/>
              </w:tabs>
              <w:spacing w:after="0" w:line="240" w:lineRule="auto"/>
              <w:rPr>
                <w:rFonts w:ascii="Times New Roman" w:eastAsia="Calibri" w:hAnsi="Times New Roman" w:cs="Times New Roman"/>
                <w:b/>
                <w:sz w:val="28"/>
                <w:szCs w:val="28"/>
                <w:lang w:eastAsia="ru-RU"/>
              </w:rPr>
            </w:pPr>
            <w:bookmarkStart w:id="1" w:name="_Hlk171883457"/>
            <w:r w:rsidRPr="00592B60">
              <w:rPr>
                <w:rFonts w:ascii="Times New Roman" w:eastAsia="Times New Roman" w:hAnsi="Times New Roman" w:cs="Times New Roman"/>
                <w:b/>
                <w:sz w:val="28"/>
                <w:szCs w:val="28"/>
                <w:lang w:eastAsia="ru-RU"/>
              </w:rPr>
              <w:lastRenderedPageBreak/>
              <w:br w:type="page"/>
            </w:r>
            <w:r w:rsidRPr="00592B60">
              <w:rPr>
                <w:rFonts w:ascii="Times New Roman" w:eastAsia="Calibri" w:hAnsi="Times New Roman" w:cs="Times New Roman"/>
                <w:b/>
                <w:sz w:val="28"/>
                <w:szCs w:val="28"/>
                <w:lang w:eastAsia="ru-RU"/>
              </w:rPr>
              <w:t>РАССМОТРЕНО</w:t>
            </w:r>
          </w:p>
          <w:p w14:paraId="42BBAACA" w14:textId="77777777" w:rsidR="00A30D1B" w:rsidRPr="00592B60" w:rsidRDefault="00A30D1B" w:rsidP="00A30D1B">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на заседании цикловой комиссии</w:t>
            </w:r>
          </w:p>
          <w:p w14:paraId="3493DADB"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профессиональных циклов по экономике и земельно-имущественным отношениям</w:t>
            </w:r>
          </w:p>
          <w:p w14:paraId="273FC460"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rPr>
            </w:pPr>
            <w:r w:rsidRPr="00592B60">
              <w:rPr>
                <w:rFonts w:ascii="Times New Roman" w:eastAsia="Calibri" w:hAnsi="Times New Roman" w:cs="Times New Roman"/>
                <w:sz w:val="28"/>
                <w:szCs w:val="28"/>
                <w:lang w:eastAsia="ru-RU"/>
              </w:rPr>
              <w:t>Протокол № 10 от «13» мая 2024 г.</w:t>
            </w:r>
          </w:p>
          <w:p w14:paraId="545D4EEC"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председатель цикловой комиссии</w:t>
            </w:r>
          </w:p>
          <w:p w14:paraId="1AA9887B"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Е. С. Абрамян</w:t>
            </w:r>
          </w:p>
        </w:tc>
        <w:tc>
          <w:tcPr>
            <w:tcW w:w="4388" w:type="dxa"/>
            <w:hideMark/>
          </w:tcPr>
          <w:p w14:paraId="74E59ADE" w14:textId="77777777" w:rsidR="00A30D1B" w:rsidRPr="00592B60" w:rsidRDefault="00A30D1B" w:rsidP="008D6998">
            <w:pPr>
              <w:tabs>
                <w:tab w:val="left" w:pos="709"/>
              </w:tabs>
              <w:spacing w:after="0" w:line="240" w:lineRule="auto"/>
              <w:jc w:val="both"/>
              <w:rPr>
                <w:rFonts w:ascii="Times New Roman" w:eastAsia="Calibri" w:hAnsi="Times New Roman" w:cs="Times New Roman"/>
                <w:sz w:val="28"/>
                <w:szCs w:val="28"/>
                <w:lang w:eastAsia="ru-RU"/>
              </w:rPr>
            </w:pPr>
            <w:r w:rsidRPr="00592B60">
              <w:rPr>
                <w:rFonts w:ascii="Times New Roman" w:eastAsia="Calibri" w:hAnsi="Times New Roman" w:cs="Times New Roman"/>
                <w:b/>
                <w:sz w:val="28"/>
                <w:szCs w:val="28"/>
                <w:lang w:eastAsia="ru-RU"/>
              </w:rPr>
              <w:t>РЕКОМЕНДОВАНО</w:t>
            </w:r>
          </w:p>
          <w:p w14:paraId="27731BBB"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к применению решением</w:t>
            </w:r>
          </w:p>
          <w:p w14:paraId="05FB89C3"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 xml:space="preserve">Методического совета </w:t>
            </w:r>
          </w:p>
          <w:p w14:paraId="1DE0B37E"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ГБПОУ ССТ протокол №10</w:t>
            </w:r>
          </w:p>
          <w:p w14:paraId="50529E59"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от «24» мая 2024 г.</w:t>
            </w:r>
          </w:p>
        </w:tc>
      </w:tr>
      <w:tr w:rsidR="00A30D1B" w:rsidRPr="00592B60" w14:paraId="623E2B03" w14:textId="77777777" w:rsidTr="008D6998">
        <w:trPr>
          <w:trHeight w:val="2833"/>
        </w:trPr>
        <w:tc>
          <w:tcPr>
            <w:tcW w:w="4957" w:type="dxa"/>
          </w:tcPr>
          <w:p w14:paraId="47801010"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b/>
                <w:sz w:val="28"/>
                <w:szCs w:val="28"/>
                <w:lang w:eastAsia="ru-RU"/>
              </w:rPr>
              <w:t>СОГЛАСОВАНО</w:t>
            </w:r>
          </w:p>
          <w:p w14:paraId="16F50E88"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Л. В. Белоусова,</w:t>
            </w:r>
          </w:p>
          <w:p w14:paraId="523B2D47"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заместитель директора по учебно-методической работе и качеству</w:t>
            </w:r>
          </w:p>
          <w:p w14:paraId="4344EDA3"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«13» мая 2024 г.</w:t>
            </w:r>
          </w:p>
          <w:p w14:paraId="465D4ED2"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p>
        </w:tc>
        <w:tc>
          <w:tcPr>
            <w:tcW w:w="4388" w:type="dxa"/>
          </w:tcPr>
          <w:p w14:paraId="04A5A882" w14:textId="77777777" w:rsidR="00A30D1B" w:rsidRPr="00592B60" w:rsidRDefault="00A30D1B" w:rsidP="008D6998">
            <w:pPr>
              <w:tabs>
                <w:tab w:val="left" w:pos="709"/>
              </w:tabs>
              <w:spacing w:after="0" w:line="240" w:lineRule="auto"/>
              <w:jc w:val="both"/>
              <w:rPr>
                <w:rFonts w:ascii="Times New Roman" w:eastAsia="Calibri" w:hAnsi="Times New Roman" w:cs="Times New Roman"/>
                <w:sz w:val="28"/>
                <w:szCs w:val="28"/>
                <w:lang w:eastAsia="ru-RU"/>
              </w:rPr>
            </w:pPr>
          </w:p>
        </w:tc>
      </w:tr>
      <w:tr w:rsidR="00A30D1B" w:rsidRPr="00592B60" w14:paraId="0C5ED62C" w14:textId="77777777" w:rsidTr="008D6998">
        <w:trPr>
          <w:trHeight w:val="3296"/>
        </w:trPr>
        <w:tc>
          <w:tcPr>
            <w:tcW w:w="9345" w:type="dxa"/>
            <w:gridSpan w:val="2"/>
            <w:hideMark/>
          </w:tcPr>
          <w:p w14:paraId="0604FD3E"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b/>
                <w:sz w:val="28"/>
                <w:szCs w:val="28"/>
                <w:lang w:eastAsia="ru-RU"/>
              </w:rPr>
              <w:t>Рецензенты:</w:t>
            </w:r>
          </w:p>
          <w:p w14:paraId="0873DD43" w14:textId="77777777" w:rsidR="00A30D1B" w:rsidRPr="00592B60" w:rsidRDefault="00A30D1B"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zh-CN"/>
              </w:rPr>
            </w:pPr>
            <w:r w:rsidRPr="00592B60">
              <w:rPr>
                <w:rFonts w:ascii="Times New Roman" w:eastAsia="Calibri" w:hAnsi="Times New Roman" w:cs="Times New Roman"/>
                <w:sz w:val="28"/>
                <w:szCs w:val="28"/>
              </w:rPr>
              <w:t>Л. В. Печалова.,</w:t>
            </w:r>
            <w:r w:rsidRPr="00592B60">
              <w:rPr>
                <w:rFonts w:ascii="Times New Roman" w:eastAsia="Calibri" w:hAnsi="Times New Roman" w:cs="Times New Roman"/>
                <w:sz w:val="28"/>
                <w:szCs w:val="28"/>
                <w:lang w:eastAsia="zh-CN"/>
              </w:rPr>
              <w:t xml:space="preserve"> доктор исторических наук, методист ГБПОУ ССТ</w:t>
            </w:r>
          </w:p>
          <w:p w14:paraId="5FFC0D7C" w14:textId="77777777" w:rsidR="00A30D1B" w:rsidRPr="00434E68" w:rsidRDefault="00A30D1B" w:rsidP="008D6998">
            <w:pPr>
              <w:keepNext/>
              <w:keepLines/>
              <w:spacing w:after="0" w:line="240" w:lineRule="auto"/>
              <w:rPr>
                <w:rFonts w:ascii="Times New Roman" w:eastAsia="Times New Roman" w:hAnsi="Times New Roman" w:cs="Times New Roman"/>
                <w:sz w:val="28"/>
                <w:szCs w:val="28"/>
                <w:lang w:eastAsia="ru-RU"/>
              </w:rPr>
            </w:pPr>
            <w:r w:rsidRPr="00434E68">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434E68">
              <w:rPr>
                <w:rFonts w:ascii="Times New Roman" w:eastAsia="Times New Roman" w:hAnsi="Times New Roman" w:cs="Times New Roman"/>
                <w:sz w:val="28"/>
                <w:szCs w:val="28"/>
                <w:lang w:eastAsia="ru-RU"/>
              </w:rPr>
              <w:t>Н. Рудаков</w:t>
            </w:r>
            <w:r>
              <w:rPr>
                <w:rFonts w:ascii="Times New Roman" w:eastAsia="Times New Roman" w:hAnsi="Times New Roman" w:cs="Times New Roman"/>
                <w:sz w:val="28"/>
                <w:szCs w:val="28"/>
                <w:lang w:eastAsia="ru-RU"/>
              </w:rPr>
              <w:t>, д</w:t>
            </w:r>
            <w:r w:rsidRPr="00434E68">
              <w:rPr>
                <w:rFonts w:ascii="Times New Roman" w:eastAsia="Times New Roman" w:hAnsi="Times New Roman" w:cs="Times New Roman"/>
                <w:sz w:val="28"/>
                <w:szCs w:val="28"/>
                <w:lang w:eastAsia="ru-RU"/>
              </w:rPr>
              <w:t xml:space="preserve">иректор филиала публично-правовой </w:t>
            </w:r>
          </w:p>
          <w:p w14:paraId="639E2616" w14:textId="77777777" w:rsidR="00A30D1B" w:rsidRPr="00434E68" w:rsidRDefault="00A30D1B" w:rsidP="008D6998">
            <w:pPr>
              <w:keepNext/>
              <w:keepLines/>
              <w:spacing w:after="0" w:line="240" w:lineRule="auto"/>
              <w:rPr>
                <w:rFonts w:ascii="Times New Roman" w:eastAsia="Times New Roman" w:hAnsi="Times New Roman" w:cs="Times New Roman"/>
                <w:sz w:val="28"/>
                <w:szCs w:val="28"/>
                <w:lang w:eastAsia="ru-RU"/>
              </w:rPr>
            </w:pPr>
            <w:r w:rsidRPr="00434E68">
              <w:rPr>
                <w:rFonts w:ascii="Times New Roman" w:eastAsia="Times New Roman" w:hAnsi="Times New Roman" w:cs="Times New Roman"/>
                <w:sz w:val="28"/>
                <w:szCs w:val="28"/>
                <w:lang w:eastAsia="ru-RU"/>
              </w:rPr>
              <w:t>Компании «</w:t>
            </w:r>
            <w:proofErr w:type="spellStart"/>
            <w:r w:rsidRPr="00434E68">
              <w:rPr>
                <w:rFonts w:ascii="Times New Roman" w:eastAsia="Times New Roman" w:hAnsi="Times New Roman" w:cs="Times New Roman"/>
                <w:sz w:val="28"/>
                <w:szCs w:val="28"/>
                <w:lang w:eastAsia="ru-RU"/>
              </w:rPr>
              <w:t>Роскадастр</w:t>
            </w:r>
            <w:proofErr w:type="spellEnd"/>
            <w:r w:rsidRPr="00434E68">
              <w:rPr>
                <w:rFonts w:ascii="Times New Roman" w:eastAsia="Times New Roman" w:hAnsi="Times New Roman" w:cs="Times New Roman"/>
                <w:sz w:val="28"/>
                <w:szCs w:val="28"/>
                <w:lang w:eastAsia="ru-RU"/>
              </w:rPr>
              <w:t>» по Ставропольскому краю</w:t>
            </w:r>
          </w:p>
          <w:p w14:paraId="4528043E" w14:textId="77777777" w:rsidR="00A30D1B" w:rsidRPr="00592B60" w:rsidRDefault="00A30D1B"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zh-CN"/>
              </w:rPr>
            </w:pPr>
            <w:r w:rsidRPr="00592B60">
              <w:rPr>
                <w:rFonts w:ascii="Times New Roman" w:eastAsia="Calibri" w:hAnsi="Times New Roman" w:cs="Times New Roman"/>
                <w:sz w:val="28"/>
                <w:szCs w:val="28"/>
                <w:lang w:eastAsia="zh-CN"/>
              </w:rPr>
              <w:t>13.05.2024 г.</w:t>
            </w:r>
          </w:p>
          <w:p w14:paraId="2B3787BB" w14:textId="77777777" w:rsidR="00A30D1B" w:rsidRPr="00592B60" w:rsidRDefault="00A30D1B" w:rsidP="008D6998">
            <w:pPr>
              <w:tabs>
                <w:tab w:val="left" w:pos="709"/>
              </w:tabs>
              <w:spacing w:after="0" w:line="240" w:lineRule="auto"/>
              <w:rPr>
                <w:rFonts w:ascii="Times New Roman" w:eastAsia="Calibri" w:hAnsi="Times New Roman" w:cs="Times New Roman"/>
                <w:i/>
                <w:iCs/>
                <w:sz w:val="28"/>
                <w:szCs w:val="28"/>
                <w:lang w:eastAsia="ru-RU"/>
              </w:rPr>
            </w:pPr>
          </w:p>
        </w:tc>
      </w:tr>
      <w:tr w:rsidR="00A30D1B" w:rsidRPr="00592B60" w14:paraId="185ED70A" w14:textId="77777777" w:rsidTr="008D6998">
        <w:trPr>
          <w:trHeight w:val="2016"/>
        </w:trPr>
        <w:tc>
          <w:tcPr>
            <w:tcW w:w="9345" w:type="dxa"/>
            <w:gridSpan w:val="2"/>
          </w:tcPr>
          <w:p w14:paraId="2D4B032B" w14:textId="77777777" w:rsidR="00A30D1B" w:rsidRPr="00592B60" w:rsidRDefault="00A30D1B" w:rsidP="008D6998">
            <w:pPr>
              <w:tabs>
                <w:tab w:val="left" w:pos="709"/>
              </w:tabs>
              <w:spacing w:after="0" w:line="240" w:lineRule="auto"/>
              <w:rPr>
                <w:rFonts w:ascii="Times New Roman" w:eastAsia="Calibri" w:hAnsi="Times New Roman" w:cs="Times New Roman"/>
                <w:b/>
                <w:sz w:val="28"/>
                <w:szCs w:val="28"/>
                <w:lang w:eastAsia="ru-RU"/>
              </w:rPr>
            </w:pPr>
            <w:r w:rsidRPr="00592B60">
              <w:rPr>
                <w:rFonts w:ascii="Times New Roman" w:eastAsia="Calibri" w:hAnsi="Times New Roman" w:cs="Times New Roman"/>
                <w:b/>
                <w:sz w:val="28"/>
                <w:szCs w:val="28"/>
                <w:lang w:eastAsia="ru-RU"/>
              </w:rPr>
              <w:t>Разработчик:</w:t>
            </w:r>
          </w:p>
          <w:p w14:paraId="31C55067" w14:textId="77777777" w:rsidR="00A30D1B" w:rsidRPr="00592B60" w:rsidRDefault="00A30D1B"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А. В. Сафарян, преподаватель комиссии профессиональных циклов по экономике и земельно-имущественным отношениям ГБПОУ ССТ</w:t>
            </w:r>
          </w:p>
          <w:p w14:paraId="79AA59B4" w14:textId="77777777" w:rsidR="00A30D1B" w:rsidRPr="00592B60" w:rsidRDefault="00A30D1B" w:rsidP="008D699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592B60">
              <w:rPr>
                <w:rFonts w:ascii="Times New Roman" w:eastAsia="Calibri" w:hAnsi="Times New Roman" w:cs="Times New Roman"/>
                <w:sz w:val="28"/>
                <w:szCs w:val="28"/>
                <w:lang w:eastAsia="ru-RU"/>
              </w:rPr>
              <w:t>«13» мая 2024 г.</w:t>
            </w:r>
          </w:p>
          <w:p w14:paraId="174049E0" w14:textId="77777777" w:rsidR="00A30D1B" w:rsidRPr="00592B60" w:rsidRDefault="00A30D1B" w:rsidP="008D6998">
            <w:pPr>
              <w:tabs>
                <w:tab w:val="left" w:pos="709"/>
              </w:tabs>
              <w:spacing w:after="0" w:line="240" w:lineRule="auto"/>
              <w:rPr>
                <w:rFonts w:ascii="Times New Roman" w:eastAsia="Calibri" w:hAnsi="Times New Roman" w:cs="Times New Roman"/>
                <w:sz w:val="28"/>
                <w:szCs w:val="28"/>
                <w:lang w:eastAsia="ru-RU"/>
              </w:rPr>
            </w:pPr>
          </w:p>
        </w:tc>
      </w:tr>
      <w:bookmarkEnd w:id="1"/>
    </w:tbl>
    <w:p w14:paraId="6BF31FFA" w14:textId="77777777" w:rsidR="000B78B4" w:rsidRDefault="000B78B4" w:rsidP="00EA0E26">
      <w:pPr>
        <w:rPr>
          <w:rFonts w:ascii="Times New Roman" w:hAnsi="Times New Roman" w:cs="Times New Roman"/>
          <w:b/>
          <w:sz w:val="28"/>
          <w:szCs w:val="28"/>
        </w:rPr>
      </w:pPr>
    </w:p>
    <w:p w14:paraId="691EBB98" w14:textId="1C282BDE" w:rsidR="00A30D1B" w:rsidRDefault="00A30D1B">
      <w:pPr>
        <w:rPr>
          <w:rFonts w:ascii="Times New Roman" w:hAnsi="Times New Roman" w:cs="Times New Roman"/>
          <w:b/>
          <w:sz w:val="28"/>
          <w:szCs w:val="28"/>
        </w:rPr>
      </w:pPr>
      <w:r>
        <w:rPr>
          <w:rFonts w:ascii="Times New Roman" w:hAnsi="Times New Roman" w:cs="Times New Roman"/>
          <w:b/>
          <w:sz w:val="28"/>
          <w:szCs w:val="28"/>
        </w:rPr>
        <w:br w:type="page"/>
      </w:r>
    </w:p>
    <w:p w14:paraId="5B0FA722" w14:textId="784DCB6F" w:rsidR="00CC5D55" w:rsidRPr="003C60D7" w:rsidRDefault="00A30D1B" w:rsidP="003C60D7">
      <w:pPr>
        <w:jc w:val="center"/>
        <w:rPr>
          <w:rFonts w:ascii="Times New Roman" w:hAnsi="Times New Roman" w:cs="Times New Roman"/>
          <w:b/>
          <w:sz w:val="28"/>
          <w:szCs w:val="28"/>
        </w:rPr>
      </w:pPr>
      <w:r>
        <w:rPr>
          <w:rFonts w:ascii="Times New Roman" w:hAnsi="Times New Roman" w:cs="Times New Roman"/>
          <w:b/>
          <w:sz w:val="28"/>
          <w:szCs w:val="28"/>
        </w:rPr>
        <w:lastRenderedPageBreak/>
        <w:t>Со</w:t>
      </w:r>
      <w:r w:rsidR="00245A1A" w:rsidRPr="003C60D7">
        <w:rPr>
          <w:rFonts w:ascii="Times New Roman" w:hAnsi="Times New Roman" w:cs="Times New Roman"/>
          <w:b/>
          <w:sz w:val="28"/>
          <w:szCs w:val="28"/>
        </w:rPr>
        <w:t>д</w:t>
      </w:r>
      <w:r w:rsidR="00245A1A" w:rsidRPr="003C60D7">
        <w:rPr>
          <w:rFonts w:ascii="Times New Roman" w:eastAsia="Calibri" w:hAnsi="Times New Roman" w:cs="Times New Roman"/>
          <w:b/>
          <w:bCs/>
          <w:sz w:val="28"/>
          <w:szCs w:val="28"/>
          <w:lang w:eastAsia="ru-RU"/>
        </w:rPr>
        <w:t>ержание</w:t>
      </w:r>
    </w:p>
    <w:p w14:paraId="028BB94B" w14:textId="77777777" w:rsidR="00CC5D55" w:rsidRDefault="00CC5D55"/>
    <w:tbl>
      <w:tblPr>
        <w:tblpPr w:leftFromText="180" w:rightFromText="180" w:vertAnchor="text" w:horzAnchor="margin" w:tblpXSpec="center" w:tblpY="9"/>
        <w:tblW w:w="0" w:type="auto"/>
        <w:tblLook w:val="04A0" w:firstRow="1" w:lastRow="0" w:firstColumn="1" w:lastColumn="0" w:noHBand="0" w:noVBand="1"/>
      </w:tblPr>
      <w:tblGrid>
        <w:gridCol w:w="2651"/>
        <w:gridCol w:w="5790"/>
        <w:gridCol w:w="904"/>
      </w:tblGrid>
      <w:tr w:rsidR="003C60D7" w:rsidRPr="003C60D7" w14:paraId="703C4E5F" w14:textId="77777777" w:rsidTr="00FF2269">
        <w:tc>
          <w:tcPr>
            <w:tcW w:w="2651" w:type="dxa"/>
            <w:shd w:val="clear" w:color="auto" w:fill="auto"/>
          </w:tcPr>
          <w:p w14:paraId="455021FA" w14:textId="77777777" w:rsidR="003C60D7" w:rsidRPr="003C60D7" w:rsidRDefault="003C60D7" w:rsidP="003C60D7">
            <w:pPr>
              <w:spacing w:after="0" w:line="240" w:lineRule="auto"/>
              <w:rPr>
                <w:rFonts w:ascii="Times New Roman" w:eastAsia="Calibri" w:hAnsi="Times New Roman" w:cs="Times New Roman"/>
                <w:bCs/>
                <w:lang w:eastAsia="ru-RU"/>
              </w:rPr>
            </w:pPr>
            <w:r>
              <w:rPr>
                <w:rFonts w:ascii="Times New Roman" w:eastAsia="Calibri" w:hAnsi="Times New Roman" w:cs="Times New Roman"/>
                <w:bCs/>
                <w:lang w:eastAsia="ru-RU"/>
              </w:rPr>
              <w:t>Пояснительная записка</w:t>
            </w:r>
          </w:p>
        </w:tc>
        <w:tc>
          <w:tcPr>
            <w:tcW w:w="5790" w:type="dxa"/>
            <w:shd w:val="clear" w:color="auto" w:fill="auto"/>
          </w:tcPr>
          <w:p w14:paraId="2E344259" w14:textId="77777777" w:rsidR="003C60D7" w:rsidRPr="003C60D7" w:rsidRDefault="003C60D7" w:rsidP="003C60D7">
            <w:pPr>
              <w:spacing w:after="0" w:line="240" w:lineRule="auto"/>
              <w:rPr>
                <w:rFonts w:ascii="Times New Roman" w:hAnsi="Times New Roman"/>
              </w:rPr>
            </w:pPr>
          </w:p>
        </w:tc>
        <w:tc>
          <w:tcPr>
            <w:tcW w:w="904" w:type="dxa"/>
            <w:shd w:val="clear" w:color="auto" w:fill="auto"/>
          </w:tcPr>
          <w:p w14:paraId="25E22899"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3</w:t>
            </w:r>
          </w:p>
        </w:tc>
      </w:tr>
      <w:tr w:rsidR="003C60D7" w:rsidRPr="003C60D7" w14:paraId="6C39D2B4" w14:textId="77777777" w:rsidTr="00FF2269">
        <w:tc>
          <w:tcPr>
            <w:tcW w:w="2651" w:type="dxa"/>
            <w:shd w:val="clear" w:color="auto" w:fill="auto"/>
          </w:tcPr>
          <w:p w14:paraId="549775B7"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№15</w:t>
            </w:r>
          </w:p>
        </w:tc>
        <w:tc>
          <w:tcPr>
            <w:tcW w:w="5790" w:type="dxa"/>
            <w:shd w:val="clear" w:color="auto" w:fill="auto"/>
          </w:tcPr>
          <w:p w14:paraId="518BDA33"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Работа с сайтом Росреестра.»  Подготовка документов для внесения сведений в ЕГРН. Способы получения сведений об объектах недвижимости, содержащихся в ЕГРН</w:t>
            </w:r>
          </w:p>
        </w:tc>
        <w:tc>
          <w:tcPr>
            <w:tcW w:w="904" w:type="dxa"/>
            <w:shd w:val="clear" w:color="auto" w:fill="auto"/>
          </w:tcPr>
          <w:p w14:paraId="7D3EC5DE"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5</w:t>
            </w:r>
          </w:p>
        </w:tc>
      </w:tr>
      <w:tr w:rsidR="003C60D7" w:rsidRPr="003C60D7" w14:paraId="34060BBC" w14:textId="77777777" w:rsidTr="00FF2269">
        <w:tc>
          <w:tcPr>
            <w:tcW w:w="2651" w:type="dxa"/>
            <w:shd w:val="clear" w:color="auto" w:fill="auto"/>
          </w:tcPr>
          <w:p w14:paraId="01552361"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№16</w:t>
            </w:r>
          </w:p>
        </w:tc>
        <w:tc>
          <w:tcPr>
            <w:tcW w:w="5790" w:type="dxa"/>
            <w:shd w:val="clear" w:color="auto" w:fill="auto"/>
          </w:tcPr>
          <w:p w14:paraId="3A3AE794"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Поиск объектов недвижимости на публичной кадастровой карте</w:t>
            </w:r>
          </w:p>
        </w:tc>
        <w:tc>
          <w:tcPr>
            <w:tcW w:w="904" w:type="dxa"/>
            <w:shd w:val="clear" w:color="auto" w:fill="auto"/>
          </w:tcPr>
          <w:p w14:paraId="00D2DA1C"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8</w:t>
            </w:r>
          </w:p>
        </w:tc>
      </w:tr>
      <w:tr w:rsidR="003C60D7" w:rsidRPr="003C60D7" w14:paraId="65E2B1D5" w14:textId="77777777" w:rsidTr="00FF2269">
        <w:tc>
          <w:tcPr>
            <w:tcW w:w="2651" w:type="dxa"/>
            <w:shd w:val="clear" w:color="auto" w:fill="auto"/>
          </w:tcPr>
          <w:p w14:paraId="66FD018A"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№17</w:t>
            </w:r>
          </w:p>
        </w:tc>
        <w:tc>
          <w:tcPr>
            <w:tcW w:w="5790" w:type="dxa"/>
            <w:shd w:val="clear" w:color="auto" w:fill="auto"/>
          </w:tcPr>
          <w:p w14:paraId="1330F319"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Анализ системы контроля и надзора земельных ресурсов в субъектах РФ</w:t>
            </w:r>
          </w:p>
        </w:tc>
        <w:tc>
          <w:tcPr>
            <w:tcW w:w="904" w:type="dxa"/>
            <w:shd w:val="clear" w:color="auto" w:fill="auto"/>
          </w:tcPr>
          <w:p w14:paraId="57EACDB6"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10</w:t>
            </w:r>
          </w:p>
        </w:tc>
      </w:tr>
      <w:tr w:rsidR="003C60D7" w:rsidRPr="003C60D7" w14:paraId="2395103A" w14:textId="77777777" w:rsidTr="00FF2269">
        <w:tc>
          <w:tcPr>
            <w:tcW w:w="2651" w:type="dxa"/>
            <w:shd w:val="clear" w:color="auto" w:fill="auto"/>
          </w:tcPr>
          <w:p w14:paraId="44CD15BD"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№18</w:t>
            </w:r>
          </w:p>
        </w:tc>
        <w:tc>
          <w:tcPr>
            <w:tcW w:w="5790" w:type="dxa"/>
            <w:shd w:val="clear" w:color="auto" w:fill="auto"/>
          </w:tcPr>
          <w:p w14:paraId="0AC7D9F1"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Понятие и задачи управления в сфере использования и охраны земель</w:t>
            </w:r>
          </w:p>
        </w:tc>
        <w:tc>
          <w:tcPr>
            <w:tcW w:w="904" w:type="dxa"/>
            <w:shd w:val="clear" w:color="auto" w:fill="auto"/>
          </w:tcPr>
          <w:p w14:paraId="3000A3B4"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12</w:t>
            </w:r>
          </w:p>
        </w:tc>
      </w:tr>
      <w:tr w:rsidR="003C60D7" w:rsidRPr="003C60D7" w14:paraId="2342B363" w14:textId="77777777" w:rsidTr="00FF2269">
        <w:tc>
          <w:tcPr>
            <w:tcW w:w="2651" w:type="dxa"/>
            <w:shd w:val="clear" w:color="auto" w:fill="auto"/>
          </w:tcPr>
          <w:p w14:paraId="289C40C3"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№19</w:t>
            </w:r>
          </w:p>
        </w:tc>
        <w:tc>
          <w:tcPr>
            <w:tcW w:w="5790" w:type="dxa"/>
            <w:shd w:val="clear" w:color="auto" w:fill="auto"/>
          </w:tcPr>
          <w:p w14:paraId="0D6D3B74"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Правила направления документов необходимых для внесения в ЕГРН, в порядке межведомственного информационного взаимодействия</w:t>
            </w:r>
          </w:p>
        </w:tc>
        <w:tc>
          <w:tcPr>
            <w:tcW w:w="904" w:type="dxa"/>
            <w:shd w:val="clear" w:color="auto" w:fill="auto"/>
          </w:tcPr>
          <w:p w14:paraId="328E96FA"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14</w:t>
            </w:r>
          </w:p>
        </w:tc>
      </w:tr>
      <w:tr w:rsidR="003C60D7" w:rsidRPr="003C60D7" w14:paraId="5FF2CB5B" w14:textId="77777777" w:rsidTr="00FF2269">
        <w:tc>
          <w:tcPr>
            <w:tcW w:w="2651" w:type="dxa"/>
            <w:shd w:val="clear" w:color="auto" w:fill="auto"/>
          </w:tcPr>
          <w:p w14:paraId="50E8AA24"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№20</w:t>
            </w:r>
          </w:p>
        </w:tc>
        <w:tc>
          <w:tcPr>
            <w:tcW w:w="5790" w:type="dxa"/>
            <w:shd w:val="clear" w:color="auto" w:fill="auto"/>
          </w:tcPr>
          <w:p w14:paraId="08D4045E"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Основания государственного кадастрового учета объектов недвижимости и государственной регистрации прав</w:t>
            </w:r>
          </w:p>
        </w:tc>
        <w:tc>
          <w:tcPr>
            <w:tcW w:w="904" w:type="dxa"/>
            <w:shd w:val="clear" w:color="auto" w:fill="auto"/>
          </w:tcPr>
          <w:p w14:paraId="48B84318"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16</w:t>
            </w:r>
          </w:p>
        </w:tc>
      </w:tr>
      <w:tr w:rsidR="003C60D7" w:rsidRPr="003C60D7" w14:paraId="2517A1D7" w14:textId="77777777" w:rsidTr="00FF2269">
        <w:tc>
          <w:tcPr>
            <w:tcW w:w="2651" w:type="dxa"/>
            <w:shd w:val="clear" w:color="auto" w:fill="auto"/>
          </w:tcPr>
          <w:p w14:paraId="00704185"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№21</w:t>
            </w:r>
          </w:p>
        </w:tc>
        <w:tc>
          <w:tcPr>
            <w:tcW w:w="5790" w:type="dxa"/>
            <w:shd w:val="clear" w:color="auto" w:fill="auto"/>
          </w:tcPr>
          <w:p w14:paraId="6D8E4E86"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Анализ статистических данных, которые представлены на сайте Росреестра о количестве поданных заявления, приостановок, отказов и возвратов документов без рассмотрения</w:t>
            </w:r>
          </w:p>
        </w:tc>
        <w:tc>
          <w:tcPr>
            <w:tcW w:w="904" w:type="dxa"/>
            <w:shd w:val="clear" w:color="auto" w:fill="auto"/>
          </w:tcPr>
          <w:p w14:paraId="07676844"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19</w:t>
            </w:r>
          </w:p>
        </w:tc>
      </w:tr>
      <w:tr w:rsidR="003C60D7" w:rsidRPr="003C60D7" w14:paraId="48FA4955" w14:textId="77777777" w:rsidTr="00FF2269">
        <w:tc>
          <w:tcPr>
            <w:tcW w:w="2651" w:type="dxa"/>
            <w:shd w:val="clear" w:color="auto" w:fill="auto"/>
          </w:tcPr>
          <w:p w14:paraId="16A8843C"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eastAsia="Calibri" w:hAnsi="Times New Roman" w:cs="Times New Roman"/>
                <w:bCs/>
                <w:lang w:eastAsia="ru-RU"/>
              </w:rPr>
              <w:t>Практическое занятие №22</w:t>
            </w:r>
          </w:p>
        </w:tc>
        <w:tc>
          <w:tcPr>
            <w:tcW w:w="5790" w:type="dxa"/>
            <w:shd w:val="clear" w:color="auto" w:fill="auto"/>
          </w:tcPr>
          <w:p w14:paraId="59E59E14" w14:textId="77777777" w:rsidR="003C60D7" w:rsidRPr="003C60D7" w:rsidRDefault="003C60D7" w:rsidP="003C60D7">
            <w:pPr>
              <w:spacing w:after="0" w:line="240" w:lineRule="auto"/>
              <w:rPr>
                <w:rFonts w:ascii="Times New Roman" w:eastAsia="Calibri" w:hAnsi="Times New Roman" w:cs="Times New Roman"/>
                <w:lang w:eastAsia="ru-RU"/>
              </w:rPr>
            </w:pPr>
            <w:r w:rsidRPr="003C60D7">
              <w:rPr>
                <w:rFonts w:ascii="Times New Roman" w:hAnsi="Times New Roman"/>
              </w:rPr>
              <w:t>Исправление кадастровых и технических ошибок</w:t>
            </w:r>
          </w:p>
        </w:tc>
        <w:tc>
          <w:tcPr>
            <w:tcW w:w="904" w:type="dxa"/>
            <w:shd w:val="clear" w:color="auto" w:fill="auto"/>
          </w:tcPr>
          <w:p w14:paraId="58EE4C84" w14:textId="77777777" w:rsidR="003C60D7" w:rsidRPr="003C60D7" w:rsidRDefault="00FF2269" w:rsidP="003C60D7">
            <w:pPr>
              <w:autoSpaceDE w:val="0"/>
              <w:autoSpaceDN w:val="0"/>
              <w:adjustRightInd w:val="0"/>
              <w:spacing w:after="0" w:line="360" w:lineRule="auto"/>
              <w:ind w:left="357"/>
              <w:jc w:val="center"/>
              <w:rPr>
                <w:rFonts w:ascii="Times New Roman" w:eastAsia="TimesNewRoman,Italic" w:hAnsi="Times New Roman" w:cs="Times New Roman"/>
                <w:lang w:eastAsia="ru-RU"/>
              </w:rPr>
            </w:pPr>
            <w:r>
              <w:rPr>
                <w:rFonts w:ascii="Times New Roman" w:eastAsia="TimesNewRoman,Italic" w:hAnsi="Times New Roman" w:cs="Times New Roman"/>
                <w:lang w:eastAsia="ru-RU"/>
              </w:rPr>
              <w:t>22</w:t>
            </w:r>
          </w:p>
        </w:tc>
      </w:tr>
    </w:tbl>
    <w:p w14:paraId="44DC1280" w14:textId="77777777" w:rsidR="00CC5D55" w:rsidRDefault="00CC5D55"/>
    <w:p w14:paraId="49BEA36C" w14:textId="77777777" w:rsidR="00CC5D55" w:rsidRDefault="00CC5D55"/>
    <w:p w14:paraId="319047CB" w14:textId="77777777" w:rsidR="00CC5D55" w:rsidRDefault="00CC5D55"/>
    <w:p w14:paraId="071EFD42" w14:textId="77777777" w:rsidR="00CC5D55" w:rsidRDefault="00CC5D55"/>
    <w:p w14:paraId="4AE67D88" w14:textId="77777777" w:rsidR="00CC5D55" w:rsidRDefault="00CC5D55"/>
    <w:p w14:paraId="076A98DC" w14:textId="77777777" w:rsidR="00CC5D55" w:rsidRDefault="00CC5D55"/>
    <w:p w14:paraId="1F76EA38" w14:textId="77777777" w:rsidR="00CC5D55" w:rsidRDefault="00CC5D55"/>
    <w:p w14:paraId="300425F6" w14:textId="77777777" w:rsidR="00CC5D55" w:rsidRDefault="00CC5D55"/>
    <w:p w14:paraId="2A310A03" w14:textId="77777777" w:rsidR="00CC5D55" w:rsidRDefault="00CC5D55"/>
    <w:p w14:paraId="3659DF0C" w14:textId="77777777" w:rsidR="00CC5D55" w:rsidRDefault="00CC5D55"/>
    <w:p w14:paraId="30CE8D8D" w14:textId="77777777" w:rsidR="00CC5D55" w:rsidRDefault="00CC5D55"/>
    <w:p w14:paraId="7F192AEB" w14:textId="77777777" w:rsidR="00CC5D55" w:rsidRDefault="00CC5D55"/>
    <w:p w14:paraId="03906B44" w14:textId="77777777" w:rsidR="00CC5D55" w:rsidRDefault="00CC5D55"/>
    <w:p w14:paraId="566FC6C6" w14:textId="77777777" w:rsidR="00CC5D55" w:rsidRDefault="00CC5D55"/>
    <w:p w14:paraId="1929872E" w14:textId="77777777" w:rsidR="00CC5D55" w:rsidRDefault="00CC5D55"/>
    <w:p w14:paraId="69339CBE" w14:textId="77777777" w:rsidR="00CC5D55" w:rsidRDefault="00CC5D55"/>
    <w:p w14:paraId="7C11053A" w14:textId="77777777" w:rsidR="00CC5D55" w:rsidRDefault="00CC5D55"/>
    <w:p w14:paraId="34028AF7" w14:textId="77777777" w:rsidR="00CC5D55" w:rsidRDefault="00CC5D55"/>
    <w:p w14:paraId="6099FA2C" w14:textId="77777777" w:rsidR="003C60D7" w:rsidRDefault="003C60D7"/>
    <w:p w14:paraId="0E1F5F07" w14:textId="77777777" w:rsidR="003C60D7" w:rsidRPr="003C60D7" w:rsidRDefault="003C60D7" w:rsidP="003C60D7">
      <w:pPr>
        <w:jc w:val="center"/>
        <w:rPr>
          <w:rFonts w:ascii="Times New Roman" w:hAnsi="Times New Roman" w:cs="Times New Roman"/>
        </w:rPr>
      </w:pPr>
      <w:r w:rsidRPr="003C60D7">
        <w:rPr>
          <w:rFonts w:ascii="Times New Roman" w:hAnsi="Times New Roman" w:cs="Times New Roman"/>
        </w:rPr>
        <w:t>ПОЯСНИТЕЛЬНАЯ ЗАПИСКА</w:t>
      </w:r>
    </w:p>
    <w:p w14:paraId="648D3861" w14:textId="77777777" w:rsidR="00CC5D55" w:rsidRDefault="00CC5D55"/>
    <w:p w14:paraId="18B8BADB" w14:textId="77777777" w:rsidR="003C60D7" w:rsidRPr="003C60D7" w:rsidRDefault="003C60D7" w:rsidP="003C60D7">
      <w:pPr>
        <w:widowControl w:val="0"/>
        <w:spacing w:after="0" w:line="240" w:lineRule="auto"/>
        <w:ind w:firstLine="720"/>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 xml:space="preserve">Методические указания и задания к практическим занятиям по междисциплинарному курсу </w:t>
      </w:r>
      <w:r w:rsidRPr="00AA26FC">
        <w:rPr>
          <w:rFonts w:ascii="Times New Roman" w:eastAsia="Times New Roman" w:hAnsi="Times New Roman" w:cs="Times New Roman"/>
          <w:sz w:val="24"/>
          <w:szCs w:val="24"/>
          <w:lang w:eastAsia="ru-RU"/>
        </w:rPr>
        <w:t>МДК.03.02 Основы ведения единого государственного реестра недвижимости (ЕГРН</w:t>
      </w:r>
      <w:r>
        <w:rPr>
          <w:rFonts w:ascii="Times New Roman" w:eastAsia="Times New Roman" w:hAnsi="Times New Roman" w:cs="Times New Roman"/>
          <w:sz w:val="24"/>
          <w:szCs w:val="24"/>
          <w:lang w:eastAsia="ru-RU"/>
        </w:rPr>
        <w:t>)</w:t>
      </w:r>
      <w:r w:rsidRPr="003C60D7">
        <w:rPr>
          <w:rFonts w:ascii="Times New Roman" w:eastAsia="Times New Roman" w:hAnsi="Times New Roman" w:cs="Times New Roman"/>
          <w:sz w:val="24"/>
          <w:szCs w:val="24"/>
          <w:lang w:eastAsia="ru-RU"/>
        </w:rPr>
        <w:t xml:space="preserve">,  специальности 21.02.19 Землеустройство, составлены в соответствии с требованиями ФГОС СПО по указанной специальности. </w:t>
      </w:r>
    </w:p>
    <w:p w14:paraId="01E52054" w14:textId="77777777" w:rsidR="003C60D7" w:rsidRPr="003C60D7" w:rsidRDefault="003C60D7" w:rsidP="003C60D7">
      <w:pPr>
        <w:widowControl w:val="0"/>
        <w:spacing w:after="0" w:line="240" w:lineRule="auto"/>
        <w:ind w:firstLine="720"/>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 xml:space="preserve">Цель междисциплинарных курсов </w:t>
      </w:r>
      <w:r w:rsidRPr="00AA26FC">
        <w:rPr>
          <w:rFonts w:ascii="Times New Roman" w:eastAsia="Times New Roman" w:hAnsi="Times New Roman" w:cs="Times New Roman"/>
          <w:sz w:val="24"/>
          <w:szCs w:val="24"/>
          <w:lang w:eastAsia="ru-RU"/>
        </w:rPr>
        <w:t>МДК.03.02 Основы ведения единого государственного реестра недвижимости (ЕГРН</w:t>
      </w:r>
      <w:r>
        <w:rPr>
          <w:rFonts w:ascii="Times New Roman" w:eastAsia="Times New Roman" w:hAnsi="Times New Roman" w:cs="Times New Roman"/>
          <w:sz w:val="24"/>
          <w:szCs w:val="24"/>
          <w:lang w:eastAsia="ru-RU"/>
        </w:rPr>
        <w:t>)</w:t>
      </w:r>
      <w:r w:rsidRPr="003C60D7">
        <w:rPr>
          <w:rFonts w:ascii="Times New Roman" w:eastAsia="Times New Roman" w:hAnsi="Times New Roman" w:cs="Times New Roman"/>
          <w:sz w:val="24"/>
          <w:szCs w:val="24"/>
          <w:lang w:eastAsia="ru-RU"/>
        </w:rPr>
        <w:t xml:space="preserve">,- приобретение теоретических знаний в области землеустройство, практических профессиональных умений в указанной сфере земельных отношений. </w:t>
      </w:r>
    </w:p>
    <w:p w14:paraId="4E15F5E8" w14:textId="77777777" w:rsidR="003C60D7" w:rsidRPr="003C60D7" w:rsidRDefault="003C60D7" w:rsidP="003C60D7">
      <w:pPr>
        <w:widowControl w:val="0"/>
        <w:spacing w:after="0" w:line="240" w:lineRule="auto"/>
        <w:ind w:firstLine="720"/>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Целью проведения практических занятий в рамках образовательного процесса является формирование конкретных умений, которое происходит в процессе выполнения обучающимися соответствующих заданий: задач, расчетов, анализа ситуаций.</w:t>
      </w:r>
    </w:p>
    <w:p w14:paraId="3B879263" w14:textId="77777777" w:rsidR="003C60D7" w:rsidRPr="003C60D7" w:rsidRDefault="003C60D7" w:rsidP="003C60D7">
      <w:pPr>
        <w:widowControl w:val="0"/>
        <w:spacing w:after="0" w:line="240" w:lineRule="auto"/>
        <w:ind w:firstLine="720"/>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 xml:space="preserve">Структура каждого междисциплинарного курса </w:t>
      </w:r>
      <w:r w:rsidRPr="00AA26FC">
        <w:rPr>
          <w:rFonts w:ascii="Times New Roman" w:eastAsia="Times New Roman" w:hAnsi="Times New Roman" w:cs="Times New Roman"/>
          <w:sz w:val="24"/>
          <w:szCs w:val="24"/>
          <w:lang w:eastAsia="ru-RU"/>
        </w:rPr>
        <w:t>МДК.03.02 Основы ведения единого государственного реестра недвижимости (ЕГРН</w:t>
      </w:r>
      <w:r>
        <w:rPr>
          <w:rFonts w:ascii="Times New Roman" w:eastAsia="Times New Roman" w:hAnsi="Times New Roman" w:cs="Times New Roman"/>
          <w:sz w:val="24"/>
          <w:szCs w:val="24"/>
          <w:lang w:eastAsia="ru-RU"/>
        </w:rPr>
        <w:t>)</w:t>
      </w:r>
      <w:r w:rsidRPr="003C60D7">
        <w:rPr>
          <w:rFonts w:ascii="Times New Roman" w:eastAsia="Times New Roman" w:hAnsi="Times New Roman" w:cs="Times New Roman"/>
          <w:sz w:val="24"/>
          <w:szCs w:val="24"/>
          <w:lang w:eastAsia="ru-RU"/>
        </w:rPr>
        <w:t>, одинаковым образом и включает в себя:</w:t>
      </w:r>
    </w:p>
    <w:p w14:paraId="5B07A6EC" w14:textId="77777777" w:rsidR="003C60D7" w:rsidRP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1) фронтальная работа студентов по решению практических ситуаций и выполнение анализа полученных результатов (перечень указанных ситуаций представлен в комплекте контрольно-оценочных средств по дисциплине);</w:t>
      </w:r>
    </w:p>
    <w:p w14:paraId="4F9B8619" w14:textId="77777777" w:rsidR="003C60D7" w:rsidRP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2) предварительное подведение итогов практического занятия (окончательное подведение итогов осуществляется после проверки преподавателем правильности выполнения индивидуальных заданий студентов).</w:t>
      </w:r>
    </w:p>
    <w:p w14:paraId="1C74492C" w14:textId="77777777" w:rsidR="003C60D7" w:rsidRP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ab/>
        <w:t xml:space="preserve">Все задания практических занятий выполняются в рабочей тетради по дисциплине. </w:t>
      </w:r>
    </w:p>
    <w:p w14:paraId="3427D987" w14:textId="77777777" w:rsidR="003C60D7" w:rsidRPr="003C60D7" w:rsidRDefault="003C60D7" w:rsidP="003C60D7">
      <w:pPr>
        <w:widowControl w:val="0"/>
        <w:spacing w:after="0" w:line="240" w:lineRule="auto"/>
        <w:ind w:firstLine="708"/>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Проверка результатов и оценка самостоятельной работы обучающихся осуществляется по следующим направлениям:</w:t>
      </w:r>
    </w:p>
    <w:p w14:paraId="77D0E0E3" w14:textId="77777777" w:rsidR="003C60D7" w:rsidRPr="003C60D7" w:rsidRDefault="003C60D7" w:rsidP="003C60D7">
      <w:pPr>
        <w:widowControl w:val="0"/>
        <w:spacing w:after="0" w:line="240" w:lineRule="auto"/>
        <w:ind w:firstLine="708"/>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На первом этапе (актуализации опорных знаний) проводится устный фронтальный опрос по тематики практического занятия. Ответы устно анализируются, корректируются обучающимися и (при необходимости) преподавателем.</w:t>
      </w:r>
    </w:p>
    <w:p w14:paraId="2350644B" w14:textId="77777777" w:rsidR="003C60D7" w:rsidRPr="003C60D7" w:rsidRDefault="003C60D7" w:rsidP="003C60D7">
      <w:pPr>
        <w:widowControl w:val="0"/>
        <w:spacing w:after="0" w:line="240" w:lineRule="auto"/>
        <w:ind w:firstLine="708"/>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На этапе фронтальной работы над практическими ситуациями вся учебная группа работает над одинаковыми заданиями, по итогам их выполнения, студенты анализируют полученные результаты, корректируют (при необходимости) свой вариант решения.</w:t>
      </w:r>
    </w:p>
    <w:p w14:paraId="5E246697" w14:textId="77777777" w:rsidR="003C60D7" w:rsidRPr="003C60D7" w:rsidRDefault="003C60D7" w:rsidP="003C60D7">
      <w:pPr>
        <w:widowControl w:val="0"/>
        <w:spacing w:after="0" w:line="240" w:lineRule="auto"/>
        <w:ind w:firstLine="708"/>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На этапе индивидуальной работы студентов по вариантам преподаватель осуществляет наблюдение за процессом самостоятельного выполнения студентом индивидуального задания.</w:t>
      </w:r>
    </w:p>
    <w:p w14:paraId="3580846D" w14:textId="77777777" w:rsidR="003C60D7" w:rsidRPr="003C60D7" w:rsidRDefault="003C60D7" w:rsidP="003C60D7">
      <w:pPr>
        <w:widowControl w:val="0"/>
        <w:spacing w:after="0" w:line="240" w:lineRule="auto"/>
        <w:ind w:firstLine="708"/>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По окончании практического занятия, после сдачи рабочей тетради, преподаватель осуществляет проверку соблюдения установленного алгоритма конкретных расчетов, а также проверку арифметических действий при получении правильного ответа.</w:t>
      </w:r>
    </w:p>
    <w:p w14:paraId="1E650DB6" w14:textId="77777777" w:rsidR="003C60D7" w:rsidRPr="003C60D7" w:rsidRDefault="003C60D7" w:rsidP="003C60D7">
      <w:pPr>
        <w:spacing w:after="0" w:line="240" w:lineRule="auto"/>
        <w:ind w:firstLine="720"/>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Умения студентов по результатам выполнения практических заданий на практическом занятии определяются отметками «отлично» (5), «хорошо» (4), «удовлетворительно» (3), «неудовлетворительно» (2):</w:t>
      </w:r>
    </w:p>
    <w:p w14:paraId="25CBB6DE" w14:textId="77777777" w:rsidR="003C60D7" w:rsidRPr="003C60D7" w:rsidRDefault="003C60D7" w:rsidP="003C60D7">
      <w:pPr>
        <w:numPr>
          <w:ilvl w:val="0"/>
          <w:numId w:val="1"/>
        </w:numPr>
        <w:tabs>
          <w:tab w:val="num" w:pos="0"/>
        </w:tabs>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b/>
          <w:sz w:val="24"/>
          <w:szCs w:val="24"/>
          <w:lang w:eastAsia="ru-RU"/>
        </w:rPr>
        <w:t>оценка «отлично»</w:t>
      </w:r>
      <w:r w:rsidRPr="003C60D7">
        <w:rPr>
          <w:rFonts w:ascii="Times New Roman" w:eastAsia="Times New Roman" w:hAnsi="Times New Roman" w:cs="Times New Roman"/>
          <w:sz w:val="24"/>
          <w:szCs w:val="24"/>
          <w:lang w:eastAsia="ru-RU"/>
        </w:rPr>
        <w:t xml:space="preserve"> - характеризует умение свободно решать практические профессиональные задания, использовать информационные источники,  рекомендованные к применению в ходе выполнения задания; выставляется обучающемуся, если алгоритм решения задания соблюден, все полученные расчетные значения верны;</w:t>
      </w:r>
    </w:p>
    <w:p w14:paraId="13331B86" w14:textId="77777777" w:rsidR="003C60D7" w:rsidRPr="003C60D7" w:rsidRDefault="003C60D7" w:rsidP="003C60D7">
      <w:pPr>
        <w:widowControl w:val="0"/>
        <w:numPr>
          <w:ilvl w:val="0"/>
          <w:numId w:val="1"/>
        </w:numPr>
        <w:tabs>
          <w:tab w:val="num" w:pos="0"/>
        </w:tabs>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b/>
          <w:sz w:val="24"/>
          <w:szCs w:val="24"/>
          <w:lang w:eastAsia="ru-RU"/>
        </w:rPr>
        <w:t>оценка «хорошо»</w:t>
      </w:r>
      <w:r w:rsidRPr="003C60D7">
        <w:rPr>
          <w:rFonts w:ascii="Times New Roman" w:eastAsia="Times New Roman" w:hAnsi="Times New Roman" w:cs="Times New Roman"/>
          <w:sz w:val="24"/>
          <w:szCs w:val="24"/>
          <w:lang w:eastAsia="ru-RU"/>
        </w:rPr>
        <w:t xml:space="preserve"> - характеризует </w:t>
      </w:r>
      <w:r w:rsidRPr="003C60D7">
        <w:rPr>
          <w:rFonts w:ascii="Times New Roman" w:eastAsia="Times New Roman" w:hAnsi="Times New Roman" w:cs="Times New Roman"/>
          <w:color w:val="000000"/>
          <w:sz w:val="24"/>
          <w:szCs w:val="24"/>
          <w:lang w:eastAsia="ru-RU"/>
        </w:rPr>
        <w:t xml:space="preserve">стабильный характер умений </w:t>
      </w:r>
      <w:r w:rsidRPr="003C60D7">
        <w:rPr>
          <w:rFonts w:ascii="Times New Roman" w:eastAsia="Times New Roman" w:hAnsi="Times New Roman" w:cs="Times New Roman"/>
          <w:sz w:val="24"/>
          <w:szCs w:val="24"/>
          <w:lang w:eastAsia="ru-RU"/>
        </w:rPr>
        <w:t xml:space="preserve">решать практические профессиональные задания, достаточное владение информационными источниками, рекомендованными к применению в ходе выполнения задания; выставляется обучающему, если алгоритм решения задания верный, но есть арифметические ошибки; </w:t>
      </w:r>
    </w:p>
    <w:p w14:paraId="2AB391FD" w14:textId="77777777" w:rsid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b/>
          <w:sz w:val="24"/>
          <w:szCs w:val="24"/>
          <w:lang w:eastAsia="ru-RU"/>
        </w:rPr>
        <w:lastRenderedPageBreak/>
        <w:t>оценка «удовлетворительно»</w:t>
      </w:r>
      <w:r w:rsidRPr="003C60D7">
        <w:rPr>
          <w:rFonts w:ascii="Times New Roman" w:eastAsia="Times New Roman" w:hAnsi="Times New Roman" w:cs="Times New Roman"/>
          <w:sz w:val="24"/>
          <w:szCs w:val="24"/>
          <w:lang w:eastAsia="ru-RU"/>
        </w:rPr>
        <w:t xml:space="preserve"> - характеризует </w:t>
      </w:r>
      <w:r w:rsidRPr="003C60D7">
        <w:rPr>
          <w:rFonts w:ascii="Times New Roman" w:eastAsia="Times New Roman" w:hAnsi="Times New Roman" w:cs="Times New Roman"/>
          <w:color w:val="000000"/>
          <w:sz w:val="24"/>
          <w:szCs w:val="24"/>
          <w:lang w:eastAsia="ru-RU"/>
        </w:rPr>
        <w:t xml:space="preserve">слабый характер умений </w:t>
      </w:r>
      <w:r w:rsidRPr="003C60D7">
        <w:rPr>
          <w:rFonts w:ascii="Times New Roman" w:eastAsia="Times New Roman" w:hAnsi="Times New Roman" w:cs="Times New Roman"/>
          <w:sz w:val="24"/>
          <w:szCs w:val="24"/>
          <w:lang w:eastAsia="ru-RU"/>
        </w:rPr>
        <w:t xml:space="preserve">решать практические профессиональные задания; недостаточное владение информационными </w:t>
      </w:r>
    </w:p>
    <w:p w14:paraId="45F45420" w14:textId="77777777" w:rsid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p>
    <w:p w14:paraId="494C38D3" w14:textId="77777777" w:rsid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p>
    <w:p w14:paraId="0C2CD165" w14:textId="77777777" w:rsid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p>
    <w:p w14:paraId="2E69C1E5" w14:textId="77777777" w:rsid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sz w:val="24"/>
          <w:szCs w:val="24"/>
          <w:lang w:eastAsia="ru-RU"/>
        </w:rPr>
        <w:t>источниками, рекомендованными к применению в ходе выполнения задания; выставляется обучающему, если не существенно нарушен алгоритм решения задания и есть арифметические ошибки;</w:t>
      </w:r>
    </w:p>
    <w:p w14:paraId="2A403C7E" w14:textId="77777777" w:rsidR="003C60D7" w:rsidRPr="003C60D7" w:rsidRDefault="003C60D7" w:rsidP="003C60D7">
      <w:pPr>
        <w:widowControl w:val="0"/>
        <w:spacing w:after="0" w:line="240" w:lineRule="auto"/>
        <w:jc w:val="both"/>
        <w:rPr>
          <w:rFonts w:ascii="Times New Roman" w:eastAsia="Times New Roman" w:hAnsi="Times New Roman" w:cs="Times New Roman"/>
          <w:sz w:val="24"/>
          <w:szCs w:val="24"/>
          <w:lang w:eastAsia="ru-RU"/>
        </w:rPr>
      </w:pPr>
    </w:p>
    <w:p w14:paraId="7D5D807E" w14:textId="77777777" w:rsidR="003C60D7" w:rsidRPr="003C60D7" w:rsidRDefault="003C60D7" w:rsidP="003C60D7">
      <w:pPr>
        <w:numPr>
          <w:ilvl w:val="0"/>
          <w:numId w:val="1"/>
        </w:numPr>
        <w:tabs>
          <w:tab w:val="num" w:pos="0"/>
        </w:tabs>
        <w:spacing w:after="0" w:line="240" w:lineRule="auto"/>
        <w:jc w:val="both"/>
        <w:rPr>
          <w:rFonts w:ascii="Times New Roman" w:eastAsia="Times New Roman" w:hAnsi="Times New Roman" w:cs="Times New Roman"/>
          <w:sz w:val="24"/>
          <w:szCs w:val="24"/>
          <w:lang w:eastAsia="ru-RU"/>
        </w:rPr>
      </w:pPr>
      <w:r w:rsidRPr="003C60D7">
        <w:rPr>
          <w:rFonts w:ascii="Times New Roman" w:eastAsia="Times New Roman" w:hAnsi="Times New Roman" w:cs="Times New Roman"/>
          <w:b/>
          <w:sz w:val="24"/>
          <w:szCs w:val="24"/>
          <w:lang w:eastAsia="ru-RU"/>
        </w:rPr>
        <w:t>оценка «неудовлетворительно»</w:t>
      </w:r>
      <w:r w:rsidRPr="003C60D7">
        <w:rPr>
          <w:rFonts w:ascii="Times New Roman" w:eastAsia="Times New Roman" w:hAnsi="Times New Roman" w:cs="Times New Roman"/>
          <w:sz w:val="24"/>
          <w:szCs w:val="24"/>
          <w:lang w:eastAsia="ru-RU"/>
        </w:rPr>
        <w:t xml:space="preserve"> - характеризует отсутствие умений 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существенно нарушен алгоритм решения задания и есть арифметические ошибки.</w:t>
      </w:r>
    </w:p>
    <w:p w14:paraId="07174FFF" w14:textId="77777777" w:rsidR="003C60D7" w:rsidRPr="003C60D7" w:rsidRDefault="003C60D7" w:rsidP="003C60D7">
      <w:pPr>
        <w:spacing w:after="0" w:line="360" w:lineRule="auto"/>
        <w:jc w:val="both"/>
        <w:rPr>
          <w:rFonts w:ascii="Times New Roman" w:eastAsia="Times New Roman" w:hAnsi="Times New Roman" w:cs="Times New Roman"/>
          <w:sz w:val="24"/>
          <w:szCs w:val="24"/>
          <w:lang w:eastAsia="ru-RU"/>
        </w:rPr>
      </w:pPr>
    </w:p>
    <w:p w14:paraId="2464A49B" w14:textId="77777777" w:rsidR="003C60D7" w:rsidRPr="003C60D7" w:rsidRDefault="003C60D7" w:rsidP="003C60D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40BA646" w14:textId="77777777" w:rsidR="003C60D7" w:rsidRPr="003C60D7" w:rsidRDefault="003C60D7" w:rsidP="003C60D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DF6AEB7" w14:textId="77777777" w:rsidR="003C60D7" w:rsidRPr="003C60D7" w:rsidRDefault="003C60D7" w:rsidP="003C60D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B994971" w14:textId="77777777" w:rsidR="003C60D7" w:rsidRPr="003C60D7" w:rsidRDefault="003C60D7" w:rsidP="003C60D7">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2A35F46" w14:textId="77777777" w:rsidR="00CC5D55" w:rsidRDefault="00CC5D55"/>
    <w:p w14:paraId="608AD77F" w14:textId="77777777" w:rsidR="00CC5D55" w:rsidRDefault="00CC5D55"/>
    <w:p w14:paraId="4979FF86" w14:textId="77777777" w:rsidR="00CC5D55" w:rsidRDefault="00CC5D55"/>
    <w:p w14:paraId="684C9018" w14:textId="77777777" w:rsidR="00CC5D55" w:rsidRDefault="00CC5D55"/>
    <w:p w14:paraId="5C40CF72" w14:textId="77777777" w:rsidR="00CC5D55" w:rsidRDefault="00CC5D55"/>
    <w:p w14:paraId="3D632361" w14:textId="77777777" w:rsidR="00CC5D55" w:rsidRDefault="00CC5D55"/>
    <w:p w14:paraId="1F510759" w14:textId="77777777" w:rsidR="00CC5D55" w:rsidRDefault="00CC5D55"/>
    <w:p w14:paraId="0293A346" w14:textId="77777777" w:rsidR="00CC5D55" w:rsidRDefault="00CC5D55"/>
    <w:p w14:paraId="74EB61E9" w14:textId="77777777" w:rsidR="00CC5D55" w:rsidRDefault="00CC5D55"/>
    <w:p w14:paraId="05180B4E" w14:textId="77777777" w:rsidR="00CC5D55" w:rsidRDefault="00CC5D55"/>
    <w:p w14:paraId="067669DC" w14:textId="77777777" w:rsidR="00CC5D55" w:rsidRDefault="00CC5D55">
      <w:pPr>
        <w:rPr>
          <w:rFonts w:ascii="Times New Roman" w:eastAsia="Times New Roman" w:hAnsi="Times New Roman" w:cs="Times New Roman"/>
          <w:sz w:val="24"/>
          <w:szCs w:val="24"/>
          <w:lang w:eastAsia="ru-RU"/>
        </w:rPr>
      </w:pPr>
    </w:p>
    <w:p w14:paraId="07C7CB15" w14:textId="77777777" w:rsidR="00CC5D55" w:rsidRDefault="00CC5D55">
      <w:pPr>
        <w:rPr>
          <w:rFonts w:ascii="Times New Roman" w:eastAsia="Times New Roman" w:hAnsi="Times New Roman" w:cs="Times New Roman"/>
          <w:sz w:val="24"/>
          <w:szCs w:val="24"/>
          <w:lang w:eastAsia="ru-RU"/>
        </w:rPr>
      </w:pPr>
    </w:p>
    <w:p w14:paraId="16C693E9" w14:textId="77777777" w:rsidR="00CC5D55" w:rsidRDefault="00CC5D55">
      <w:pPr>
        <w:rPr>
          <w:rFonts w:ascii="Times New Roman" w:eastAsia="Times New Roman" w:hAnsi="Times New Roman" w:cs="Times New Roman"/>
          <w:sz w:val="24"/>
          <w:szCs w:val="24"/>
          <w:lang w:eastAsia="ru-RU"/>
        </w:rPr>
      </w:pPr>
    </w:p>
    <w:p w14:paraId="5B251CB9" w14:textId="77777777" w:rsidR="00CD3BC1" w:rsidRDefault="00CD3BC1">
      <w:pPr>
        <w:rPr>
          <w:rFonts w:ascii="Times New Roman" w:eastAsia="Times New Roman" w:hAnsi="Times New Roman" w:cs="Times New Roman"/>
          <w:sz w:val="24"/>
          <w:szCs w:val="24"/>
          <w:lang w:eastAsia="ru-RU"/>
        </w:rPr>
      </w:pPr>
    </w:p>
    <w:p w14:paraId="39CBBF32" w14:textId="77777777" w:rsidR="00CD3BC1" w:rsidRDefault="00CD3BC1" w:rsidP="00CD3BC1">
      <w:pPr>
        <w:rPr>
          <w:rFonts w:ascii="Times New Roman" w:hAnsi="Times New Roman"/>
          <w:b/>
          <w:sz w:val="24"/>
          <w:szCs w:val="24"/>
        </w:rPr>
      </w:pPr>
    </w:p>
    <w:p w14:paraId="5872C0C5" w14:textId="77777777" w:rsidR="00FF2269" w:rsidRDefault="00FF2269" w:rsidP="00CD3BC1">
      <w:pPr>
        <w:rPr>
          <w:rFonts w:ascii="Times New Roman" w:hAnsi="Times New Roman"/>
          <w:b/>
          <w:sz w:val="24"/>
          <w:szCs w:val="24"/>
        </w:rPr>
      </w:pPr>
    </w:p>
    <w:p w14:paraId="455A3D14" w14:textId="77777777" w:rsidR="00FF2269" w:rsidRDefault="00FF2269" w:rsidP="00CD3BC1">
      <w:pPr>
        <w:rPr>
          <w:rFonts w:ascii="Times New Roman" w:hAnsi="Times New Roman"/>
          <w:b/>
          <w:sz w:val="24"/>
          <w:szCs w:val="24"/>
        </w:rPr>
      </w:pPr>
    </w:p>
    <w:p w14:paraId="31E5F73E" w14:textId="77777777" w:rsidR="00FF2269" w:rsidRDefault="00FF2269" w:rsidP="00CD3BC1">
      <w:pPr>
        <w:rPr>
          <w:rFonts w:ascii="Times New Roman" w:hAnsi="Times New Roman"/>
          <w:b/>
          <w:sz w:val="24"/>
          <w:szCs w:val="24"/>
        </w:rPr>
      </w:pPr>
    </w:p>
    <w:p w14:paraId="5E4ACA3B" w14:textId="77777777" w:rsidR="00FF2269" w:rsidRDefault="00FF2269" w:rsidP="00CD3BC1">
      <w:pPr>
        <w:rPr>
          <w:rFonts w:ascii="Times New Roman" w:hAnsi="Times New Roman"/>
          <w:b/>
          <w:sz w:val="24"/>
          <w:szCs w:val="24"/>
        </w:rPr>
      </w:pPr>
    </w:p>
    <w:p w14:paraId="763D28ED" w14:textId="77777777" w:rsidR="00FF2269" w:rsidRPr="00CD3BC1" w:rsidRDefault="00FF2269" w:rsidP="00CD3BC1">
      <w:pPr>
        <w:rPr>
          <w:rFonts w:ascii="Times New Roman" w:hAnsi="Times New Roman"/>
          <w:b/>
          <w:sz w:val="24"/>
          <w:szCs w:val="24"/>
        </w:rPr>
      </w:pPr>
    </w:p>
    <w:p w14:paraId="2357F0BA"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lastRenderedPageBreak/>
        <w:t>Практическое занятие №15</w:t>
      </w:r>
    </w:p>
    <w:p w14:paraId="7FBAE74F"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t>Тема:</w:t>
      </w:r>
      <w:r w:rsidRPr="00CD3BC1">
        <w:rPr>
          <w:rFonts w:ascii="Times New Roman" w:hAnsi="Times New Roman"/>
          <w:sz w:val="24"/>
          <w:szCs w:val="24"/>
        </w:rPr>
        <w:t xml:space="preserve"> «Работа с сайтом Росреестра.»  Подготовка документов для внесения сведений в ЕГРН. Способы получения сведений об объектах недвижимости, содержащихся в ЕГРН»</w:t>
      </w:r>
    </w:p>
    <w:p w14:paraId="4048B670"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МДК 03.02 Ведение единого государственного реестра недвижимости (ЕГРН</w:t>
      </w:r>
    </w:p>
    <w:p w14:paraId="408BC087"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 xml:space="preserve"> </w:t>
      </w:r>
    </w:p>
    <w:p w14:paraId="4C65CCB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786B61DE"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4A96763D"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0942CDEB"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62E255FC"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2009856E"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Государственная система учета недвижимого имущества</w:t>
      </w:r>
    </w:p>
    <w:p w14:paraId="2850A17B"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384FC154"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66B87E9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профессиональные:</w:t>
      </w:r>
    </w:p>
    <w:p w14:paraId="4EDD6735"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1ECD3BD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427E5E6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04F9974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762E29AE"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6401E7B4"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3822C905"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29869C7C"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2C2E0874"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Систематизировать сведения, содержащиеся в декларациях о характеристиках объектов недвижимости, в различных видах и формах;</w:t>
      </w:r>
    </w:p>
    <w:p w14:paraId="7D0727F3"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w:t>
      </w:r>
    </w:p>
    <w:p w14:paraId="16947F01"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59D9083A"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761D821E"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6515AC10"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0B76C2B3"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 — ISBN 978-5-534-15185-5. — Текст : электронный // Образовательная платформа Юрайт [сайт]. — URL:</w:t>
      </w:r>
      <w:r>
        <w:rPr>
          <w:rFonts w:ascii="Times New Roman" w:eastAsia="Calibri" w:hAnsi="Times New Roman" w:cs="Times New Roman"/>
          <w:sz w:val="24"/>
          <w:szCs w:val="24"/>
        </w:rPr>
        <w:t xml:space="preserve"> https://urait.ru/bcode/516634 </w:t>
      </w:r>
    </w:p>
    <w:p w14:paraId="6617FB2E"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410C0FB8"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w:t>
      </w:r>
      <w:r w:rsidRPr="00CD3BC1">
        <w:rPr>
          <w:rFonts w:ascii="Times New Roman" w:eastAsia="Calibri" w:hAnsi="Times New Roman" w:cs="Times New Roman"/>
          <w:sz w:val="24"/>
          <w:szCs w:val="24"/>
        </w:rPr>
        <w:lastRenderedPageBreak/>
        <w:t xml:space="preserve">4488-0868-5, 978-5-4497-0624-9. — Текст : электронный // Электронно-библиотечная 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06C3D0ED"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2132C7BA"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3424E3D1"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06449A14"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http://www.consultant.ru/document/cons_doc_LAW_19586/</w:t>
      </w:r>
    </w:p>
    <w:p w14:paraId="10D799E1"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18.06.2015 № 78-ФЗ «О землеустройстве».</w:t>
      </w:r>
    </w:p>
    <w:p w14:paraId="3A371173"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 http://www.consultant.ru/document/cons_doc_LAW_32132/</w:t>
      </w:r>
    </w:p>
    <w:p w14:paraId="6DA531E8"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25.10.2015 № 137-ФЗ «О введении в действие Земельного кодекса Российской Федерации».</w:t>
      </w:r>
    </w:p>
    <w:p w14:paraId="757875E8"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29504363" w14:textId="77777777" w:rsidR="00CD3BC1" w:rsidRPr="00CD3BC1" w:rsidRDefault="00CD3BC1" w:rsidP="00CD3BC1">
      <w:pPr>
        <w:spacing w:after="0" w:line="240" w:lineRule="auto"/>
        <w:ind w:left="720"/>
        <w:contextualSpacing/>
        <w:jc w:val="both"/>
        <w:rPr>
          <w:rFonts w:ascii="Times New Roman" w:eastAsia="Times New Roman" w:hAnsi="Times New Roman" w:cs="Times New Roman"/>
          <w:sz w:val="24"/>
          <w:szCs w:val="24"/>
          <w:lang w:eastAsia="ru-RU"/>
        </w:rPr>
      </w:pPr>
    </w:p>
    <w:p w14:paraId="0735FB6B" w14:textId="77777777" w:rsidR="00CD3BC1" w:rsidRPr="00CD3BC1" w:rsidRDefault="00CD3BC1" w:rsidP="00CD3BC1">
      <w:pPr>
        <w:autoSpaceDE w:val="0"/>
        <w:autoSpaceDN w:val="0"/>
        <w:adjustRightInd w:val="0"/>
        <w:spacing w:after="0" w:line="360" w:lineRule="auto"/>
        <w:jc w:val="both"/>
        <w:rPr>
          <w:rFonts w:ascii="Times New Roman" w:eastAsia="TimesNewRoman,Italic" w:hAnsi="Times New Roman" w:cs="Times New Roman"/>
          <w:b/>
          <w:caps/>
          <w:sz w:val="24"/>
          <w:szCs w:val="24"/>
          <w:lang w:eastAsia="ru-RU"/>
        </w:rPr>
      </w:pPr>
    </w:p>
    <w:p w14:paraId="3CFAF22A" w14:textId="77777777" w:rsidR="00CD3BC1" w:rsidRPr="00CD3BC1" w:rsidRDefault="00CD3BC1" w:rsidP="00CD3BC1">
      <w:pPr>
        <w:autoSpaceDE w:val="0"/>
        <w:autoSpaceDN w:val="0"/>
        <w:adjustRightInd w:val="0"/>
        <w:spacing w:after="0" w:line="360" w:lineRule="auto"/>
        <w:jc w:val="both"/>
        <w:rPr>
          <w:rFonts w:ascii="Times New Roman" w:eastAsia="TimesNewRoman,Italic" w:hAnsi="Times New Roman" w:cs="Times New Roman"/>
          <w:b/>
          <w:caps/>
          <w:sz w:val="24"/>
          <w:szCs w:val="24"/>
          <w:lang w:eastAsia="ru-RU"/>
        </w:rPr>
      </w:pPr>
      <w:r w:rsidRPr="00CD3BC1">
        <w:rPr>
          <w:rFonts w:ascii="Times New Roman" w:eastAsia="TimesNewRoman,Italic" w:hAnsi="Times New Roman" w:cs="Times New Roman"/>
          <w:b/>
          <w:caps/>
          <w:sz w:val="24"/>
          <w:szCs w:val="24"/>
          <w:lang w:eastAsia="ru-RU"/>
        </w:rPr>
        <w:t>ЗАДАНИЕ №1.</w:t>
      </w:r>
    </w:p>
    <w:p w14:paraId="02291B3D" w14:textId="77777777" w:rsidR="00CD3BC1" w:rsidRPr="00CD3BC1" w:rsidRDefault="00CD3BC1" w:rsidP="00CD3BC1">
      <w:pPr>
        <w:autoSpaceDE w:val="0"/>
        <w:autoSpaceDN w:val="0"/>
        <w:adjustRightInd w:val="0"/>
        <w:spacing w:after="0" w:line="360" w:lineRule="auto"/>
        <w:jc w:val="both"/>
        <w:rPr>
          <w:rFonts w:ascii="Times New Roman" w:eastAsia="TimesNewRoman,Italic" w:hAnsi="Times New Roman" w:cs="Times New Roman"/>
          <w:b/>
          <w:caps/>
          <w:sz w:val="24"/>
          <w:szCs w:val="24"/>
          <w:lang w:eastAsia="ru-RU"/>
        </w:rPr>
      </w:pPr>
      <w:r w:rsidRPr="00CD3BC1">
        <w:rPr>
          <w:rFonts w:ascii="Times New Roman" w:eastAsia="TimesNewRoman,Italic" w:hAnsi="Times New Roman" w:cs="Times New Roman"/>
          <w:b/>
          <w:caps/>
          <w:sz w:val="24"/>
          <w:szCs w:val="24"/>
          <w:lang w:eastAsia="ru-RU"/>
        </w:rPr>
        <w:t>Время выполнения – 90 мин.</w:t>
      </w:r>
    </w:p>
    <w:p w14:paraId="7E06AECD"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1.Работа с официальным сайтом Росреестра. Публичная кадастровая карта</w:t>
      </w:r>
    </w:p>
    <w:p w14:paraId="616CDECA"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 Зайти на официальный сайт Управления Федеральной службы государственной регистрации кадастра и картографии (</w:t>
      </w:r>
      <w:hyperlink r:id="rId9" w:history="1">
        <w:r w:rsidRPr="00CD3BC1">
          <w:rPr>
            <w:rFonts w:ascii="Times New Roman" w:hAnsi="Times New Roman" w:cs="Times New Roman"/>
            <w:color w:val="0563C1" w:themeColor="hyperlink"/>
            <w:sz w:val="24"/>
            <w:szCs w:val="24"/>
            <w:u w:val="single"/>
          </w:rPr>
          <w:t>https://rosreestr.ru/</w:t>
        </w:r>
      </w:hyperlink>
      <w:r w:rsidRPr="00CD3BC1">
        <w:rPr>
          <w:rFonts w:ascii="Times New Roman" w:hAnsi="Times New Roman" w:cs="Times New Roman"/>
          <w:sz w:val="24"/>
          <w:szCs w:val="24"/>
        </w:rPr>
        <w:t xml:space="preserve">). </w:t>
      </w:r>
    </w:p>
    <w:p w14:paraId="28ABE6F1" w14:textId="77777777" w:rsidR="00CD3BC1" w:rsidRPr="00CD3BC1" w:rsidRDefault="00CD3BC1" w:rsidP="00CD3BC1">
      <w:pPr>
        <w:contextualSpacing/>
        <w:jc w:val="center"/>
        <w:rPr>
          <w:rFonts w:ascii="Times New Roman" w:hAnsi="Times New Roman" w:cs="Times New Roman"/>
          <w:sz w:val="24"/>
          <w:szCs w:val="24"/>
        </w:rPr>
      </w:pPr>
      <w:r w:rsidRPr="00CD3BC1">
        <w:rPr>
          <w:noProof/>
          <w:lang w:eastAsia="ru-RU"/>
        </w:rPr>
        <w:drawing>
          <wp:inline distT="0" distB="0" distL="0" distR="0" wp14:anchorId="6DAA764E" wp14:editId="60331BF4">
            <wp:extent cx="3615369" cy="22098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3621524" cy="2213562"/>
                    </a:xfrm>
                    <a:prstGeom prst="rect">
                      <a:avLst/>
                    </a:prstGeom>
                  </pic:spPr>
                </pic:pic>
              </a:graphicData>
            </a:graphic>
          </wp:inline>
        </w:drawing>
      </w:r>
    </w:p>
    <w:p w14:paraId="65C7732E" w14:textId="77777777" w:rsidR="00CD3BC1" w:rsidRPr="00CD3BC1" w:rsidRDefault="00CD3BC1" w:rsidP="00CD3BC1">
      <w:pPr>
        <w:contextualSpacing/>
        <w:jc w:val="center"/>
        <w:rPr>
          <w:rFonts w:ascii="Times New Roman" w:hAnsi="Times New Roman" w:cs="Times New Roman"/>
          <w:sz w:val="24"/>
          <w:szCs w:val="24"/>
        </w:rPr>
      </w:pPr>
      <w:r w:rsidRPr="00CD3BC1">
        <w:rPr>
          <w:rFonts w:ascii="Times New Roman" w:hAnsi="Times New Roman" w:cs="Times New Roman"/>
          <w:sz w:val="24"/>
          <w:szCs w:val="24"/>
        </w:rPr>
        <w:t>Рис. 1 – Сайт Росреестра</w:t>
      </w:r>
    </w:p>
    <w:p w14:paraId="2F9A9E6D"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2. В левом окне выбрать «Публичная кадастровая карта» (рис.1).</w:t>
      </w:r>
    </w:p>
    <w:p w14:paraId="59BC98F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3.В открывшемся окне выбрать кадастровый округ (по выбранному</w:t>
      </w:r>
    </w:p>
    <w:p w14:paraId="3344D548"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варианту) 31 – Белгородская область (пример) (рис. 2).</w:t>
      </w:r>
    </w:p>
    <w:p w14:paraId="72B702AB" w14:textId="77777777" w:rsidR="00CD3BC1" w:rsidRPr="00CD3BC1" w:rsidRDefault="00CD3BC1" w:rsidP="00CD3BC1">
      <w:pPr>
        <w:contextualSpacing/>
        <w:jc w:val="both"/>
        <w:rPr>
          <w:rFonts w:ascii="Times New Roman" w:hAnsi="Times New Roman" w:cs="Times New Roman"/>
          <w:sz w:val="24"/>
          <w:szCs w:val="24"/>
        </w:rPr>
      </w:pPr>
    </w:p>
    <w:tbl>
      <w:tblPr>
        <w:tblStyle w:val="a7"/>
        <w:tblW w:w="8154" w:type="dxa"/>
        <w:tblInd w:w="720" w:type="dxa"/>
        <w:tblLook w:val="04A0" w:firstRow="1" w:lastRow="0" w:firstColumn="1" w:lastColumn="0" w:noHBand="0" w:noVBand="1"/>
      </w:tblPr>
      <w:tblGrid>
        <w:gridCol w:w="1178"/>
        <w:gridCol w:w="6976"/>
      </w:tblGrid>
      <w:tr w:rsidR="00CD3BC1" w:rsidRPr="00CD3BC1" w14:paraId="3B99B63E" w14:textId="77777777" w:rsidTr="00CD3BC1">
        <w:tc>
          <w:tcPr>
            <w:tcW w:w="1178" w:type="dxa"/>
          </w:tcPr>
          <w:p w14:paraId="71EE6051"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 Варианта </w:t>
            </w:r>
          </w:p>
        </w:tc>
        <w:tc>
          <w:tcPr>
            <w:tcW w:w="6976" w:type="dxa"/>
          </w:tcPr>
          <w:p w14:paraId="60F1E98D"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Кадастровый округ</w:t>
            </w:r>
          </w:p>
        </w:tc>
      </w:tr>
      <w:tr w:rsidR="00CD3BC1" w:rsidRPr="00CD3BC1" w14:paraId="02A697F0" w14:textId="77777777" w:rsidTr="00CD3BC1">
        <w:tc>
          <w:tcPr>
            <w:tcW w:w="1178" w:type="dxa"/>
            <w:shd w:val="clear" w:color="auto" w:fill="FFFFFF" w:themeFill="background1"/>
            <w:vAlign w:val="center"/>
          </w:tcPr>
          <w:p w14:paraId="12F1313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01</w:t>
            </w:r>
          </w:p>
        </w:tc>
        <w:tc>
          <w:tcPr>
            <w:tcW w:w="6976" w:type="dxa"/>
            <w:shd w:val="clear" w:color="auto" w:fill="FFFFFF" w:themeFill="background1"/>
            <w:vAlign w:val="center"/>
          </w:tcPr>
          <w:p w14:paraId="49F97913"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Адыгейский</w:t>
            </w:r>
          </w:p>
        </w:tc>
      </w:tr>
      <w:tr w:rsidR="00CD3BC1" w:rsidRPr="00CD3BC1" w14:paraId="082EEE89" w14:textId="77777777" w:rsidTr="00CD3BC1">
        <w:tc>
          <w:tcPr>
            <w:tcW w:w="1178" w:type="dxa"/>
            <w:shd w:val="clear" w:color="auto" w:fill="FFFFFF" w:themeFill="background1"/>
            <w:vAlign w:val="center"/>
          </w:tcPr>
          <w:p w14:paraId="4C1F70FC"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02</w:t>
            </w:r>
          </w:p>
        </w:tc>
        <w:tc>
          <w:tcPr>
            <w:tcW w:w="6976" w:type="dxa"/>
            <w:shd w:val="clear" w:color="auto" w:fill="FFFFFF" w:themeFill="background1"/>
            <w:vAlign w:val="center"/>
          </w:tcPr>
          <w:p w14:paraId="6D3E4020"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Башкирский</w:t>
            </w:r>
          </w:p>
        </w:tc>
      </w:tr>
      <w:tr w:rsidR="00CD3BC1" w:rsidRPr="00CD3BC1" w14:paraId="66839775" w14:textId="77777777" w:rsidTr="00CD3BC1">
        <w:tc>
          <w:tcPr>
            <w:tcW w:w="1178" w:type="dxa"/>
            <w:shd w:val="clear" w:color="auto" w:fill="FFFFFF" w:themeFill="background1"/>
            <w:vAlign w:val="center"/>
          </w:tcPr>
          <w:p w14:paraId="0B81A842"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03</w:t>
            </w:r>
          </w:p>
        </w:tc>
        <w:tc>
          <w:tcPr>
            <w:tcW w:w="6976" w:type="dxa"/>
            <w:shd w:val="clear" w:color="auto" w:fill="FFFFFF" w:themeFill="background1"/>
            <w:vAlign w:val="center"/>
          </w:tcPr>
          <w:p w14:paraId="08209F1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Бурятский</w:t>
            </w:r>
          </w:p>
        </w:tc>
      </w:tr>
      <w:tr w:rsidR="00CD3BC1" w:rsidRPr="00CD3BC1" w14:paraId="4A79F38E" w14:textId="77777777" w:rsidTr="00CD3BC1">
        <w:tc>
          <w:tcPr>
            <w:tcW w:w="1178" w:type="dxa"/>
            <w:shd w:val="clear" w:color="auto" w:fill="FFFFFF" w:themeFill="background1"/>
            <w:vAlign w:val="center"/>
          </w:tcPr>
          <w:p w14:paraId="6156517F"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04</w:t>
            </w:r>
          </w:p>
        </w:tc>
        <w:tc>
          <w:tcPr>
            <w:tcW w:w="6976" w:type="dxa"/>
            <w:shd w:val="clear" w:color="auto" w:fill="FFFFFF" w:themeFill="background1"/>
            <w:vAlign w:val="center"/>
          </w:tcPr>
          <w:p w14:paraId="478167DA"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Алтайский республиканский</w:t>
            </w:r>
          </w:p>
        </w:tc>
      </w:tr>
      <w:tr w:rsidR="00CD3BC1" w:rsidRPr="00CD3BC1" w14:paraId="6C83AD4E" w14:textId="77777777" w:rsidTr="00CD3BC1">
        <w:tc>
          <w:tcPr>
            <w:tcW w:w="1178" w:type="dxa"/>
            <w:shd w:val="clear" w:color="auto" w:fill="FFFFFF" w:themeFill="background1"/>
            <w:vAlign w:val="center"/>
          </w:tcPr>
          <w:p w14:paraId="438174DD"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05</w:t>
            </w:r>
          </w:p>
        </w:tc>
        <w:tc>
          <w:tcPr>
            <w:tcW w:w="6976" w:type="dxa"/>
            <w:shd w:val="clear" w:color="auto" w:fill="FFFFFF" w:themeFill="background1"/>
            <w:vAlign w:val="center"/>
          </w:tcPr>
          <w:p w14:paraId="586D19CD"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Дагестанский</w:t>
            </w:r>
          </w:p>
        </w:tc>
      </w:tr>
      <w:tr w:rsidR="00CD3BC1" w:rsidRPr="00CD3BC1" w14:paraId="7E44D01F" w14:textId="77777777" w:rsidTr="00CD3BC1">
        <w:tc>
          <w:tcPr>
            <w:tcW w:w="1178" w:type="dxa"/>
            <w:shd w:val="clear" w:color="auto" w:fill="FFFFFF" w:themeFill="background1"/>
            <w:vAlign w:val="center"/>
          </w:tcPr>
          <w:p w14:paraId="129C6F64"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06</w:t>
            </w:r>
          </w:p>
        </w:tc>
        <w:tc>
          <w:tcPr>
            <w:tcW w:w="6976" w:type="dxa"/>
            <w:shd w:val="clear" w:color="auto" w:fill="FFFFFF" w:themeFill="background1"/>
            <w:vAlign w:val="center"/>
          </w:tcPr>
          <w:p w14:paraId="166A1218"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Ингушский</w:t>
            </w:r>
          </w:p>
        </w:tc>
      </w:tr>
      <w:tr w:rsidR="00CD3BC1" w:rsidRPr="00CD3BC1" w14:paraId="6CEFFA05" w14:textId="77777777" w:rsidTr="00CD3BC1">
        <w:tc>
          <w:tcPr>
            <w:tcW w:w="1178" w:type="dxa"/>
            <w:shd w:val="clear" w:color="auto" w:fill="FFFFFF" w:themeFill="background1"/>
            <w:vAlign w:val="center"/>
          </w:tcPr>
          <w:p w14:paraId="30F13850"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07</w:t>
            </w:r>
          </w:p>
        </w:tc>
        <w:tc>
          <w:tcPr>
            <w:tcW w:w="6976" w:type="dxa"/>
            <w:shd w:val="clear" w:color="auto" w:fill="FFFFFF" w:themeFill="background1"/>
            <w:vAlign w:val="center"/>
          </w:tcPr>
          <w:p w14:paraId="310A2310"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Кабардино-Балкарский</w:t>
            </w:r>
          </w:p>
        </w:tc>
      </w:tr>
      <w:tr w:rsidR="00CD3BC1" w:rsidRPr="00CD3BC1" w14:paraId="23A17DDC" w14:textId="77777777" w:rsidTr="00CD3BC1">
        <w:tc>
          <w:tcPr>
            <w:tcW w:w="1178" w:type="dxa"/>
            <w:shd w:val="clear" w:color="auto" w:fill="FFFFFF" w:themeFill="background1"/>
            <w:vAlign w:val="center"/>
          </w:tcPr>
          <w:p w14:paraId="4D57908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08</w:t>
            </w:r>
          </w:p>
        </w:tc>
        <w:tc>
          <w:tcPr>
            <w:tcW w:w="6976" w:type="dxa"/>
            <w:shd w:val="clear" w:color="auto" w:fill="FFFFFF" w:themeFill="background1"/>
            <w:vAlign w:val="center"/>
          </w:tcPr>
          <w:p w14:paraId="33501E27"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Калмыцкий</w:t>
            </w:r>
          </w:p>
        </w:tc>
      </w:tr>
      <w:tr w:rsidR="00CD3BC1" w:rsidRPr="00CD3BC1" w14:paraId="29B36CE0" w14:textId="77777777" w:rsidTr="00CD3BC1">
        <w:tc>
          <w:tcPr>
            <w:tcW w:w="1178" w:type="dxa"/>
            <w:shd w:val="clear" w:color="auto" w:fill="FFFFFF" w:themeFill="background1"/>
            <w:vAlign w:val="center"/>
          </w:tcPr>
          <w:p w14:paraId="05662389"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09</w:t>
            </w:r>
          </w:p>
        </w:tc>
        <w:tc>
          <w:tcPr>
            <w:tcW w:w="6976" w:type="dxa"/>
            <w:shd w:val="clear" w:color="auto" w:fill="FFFFFF" w:themeFill="background1"/>
            <w:vAlign w:val="center"/>
          </w:tcPr>
          <w:p w14:paraId="3A6E049A"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Карачаево-Черкесский</w:t>
            </w:r>
          </w:p>
        </w:tc>
      </w:tr>
      <w:tr w:rsidR="00CD3BC1" w:rsidRPr="00CD3BC1" w14:paraId="37DC8A89" w14:textId="77777777" w:rsidTr="00CD3BC1">
        <w:tc>
          <w:tcPr>
            <w:tcW w:w="1178" w:type="dxa"/>
            <w:shd w:val="clear" w:color="auto" w:fill="FFFFFF" w:themeFill="background1"/>
            <w:vAlign w:val="center"/>
          </w:tcPr>
          <w:p w14:paraId="63649A8D"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lastRenderedPageBreak/>
              <w:t>10</w:t>
            </w:r>
          </w:p>
        </w:tc>
        <w:tc>
          <w:tcPr>
            <w:tcW w:w="6976" w:type="dxa"/>
            <w:shd w:val="clear" w:color="auto" w:fill="FFFFFF" w:themeFill="background1"/>
            <w:vAlign w:val="center"/>
          </w:tcPr>
          <w:p w14:paraId="2589F083"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Карельский</w:t>
            </w:r>
          </w:p>
        </w:tc>
      </w:tr>
      <w:tr w:rsidR="00CD3BC1" w:rsidRPr="00CD3BC1" w14:paraId="1F36FBBD" w14:textId="77777777" w:rsidTr="00CD3BC1">
        <w:tc>
          <w:tcPr>
            <w:tcW w:w="1178" w:type="dxa"/>
            <w:shd w:val="clear" w:color="auto" w:fill="FFFFFF" w:themeFill="background1"/>
            <w:vAlign w:val="center"/>
          </w:tcPr>
          <w:p w14:paraId="22BB8569"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11</w:t>
            </w:r>
          </w:p>
        </w:tc>
        <w:tc>
          <w:tcPr>
            <w:tcW w:w="6976" w:type="dxa"/>
            <w:shd w:val="clear" w:color="auto" w:fill="FFFFFF" w:themeFill="background1"/>
            <w:vAlign w:val="center"/>
          </w:tcPr>
          <w:p w14:paraId="0EF9C63E"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Коми</w:t>
            </w:r>
          </w:p>
        </w:tc>
      </w:tr>
      <w:tr w:rsidR="00CD3BC1" w:rsidRPr="00CD3BC1" w14:paraId="1339A22F" w14:textId="77777777" w:rsidTr="00CD3BC1">
        <w:tc>
          <w:tcPr>
            <w:tcW w:w="1178" w:type="dxa"/>
            <w:shd w:val="clear" w:color="auto" w:fill="FFFFFF" w:themeFill="background1"/>
            <w:vAlign w:val="center"/>
          </w:tcPr>
          <w:p w14:paraId="1B643284"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12</w:t>
            </w:r>
          </w:p>
        </w:tc>
        <w:tc>
          <w:tcPr>
            <w:tcW w:w="6976" w:type="dxa"/>
            <w:shd w:val="clear" w:color="auto" w:fill="FFFFFF" w:themeFill="background1"/>
            <w:vAlign w:val="center"/>
          </w:tcPr>
          <w:p w14:paraId="6DF2B5E9"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Марийский</w:t>
            </w:r>
          </w:p>
        </w:tc>
      </w:tr>
      <w:tr w:rsidR="00CD3BC1" w:rsidRPr="00CD3BC1" w14:paraId="47828876" w14:textId="77777777" w:rsidTr="00CD3BC1">
        <w:tc>
          <w:tcPr>
            <w:tcW w:w="1178" w:type="dxa"/>
            <w:shd w:val="clear" w:color="auto" w:fill="FFFFFF" w:themeFill="background1"/>
            <w:vAlign w:val="center"/>
          </w:tcPr>
          <w:p w14:paraId="250FA657"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13</w:t>
            </w:r>
          </w:p>
        </w:tc>
        <w:tc>
          <w:tcPr>
            <w:tcW w:w="6976" w:type="dxa"/>
            <w:shd w:val="clear" w:color="auto" w:fill="FFFFFF" w:themeFill="background1"/>
            <w:vAlign w:val="center"/>
          </w:tcPr>
          <w:p w14:paraId="646D1319"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Мордовский</w:t>
            </w:r>
          </w:p>
        </w:tc>
      </w:tr>
      <w:tr w:rsidR="00CD3BC1" w:rsidRPr="00CD3BC1" w14:paraId="2729D267" w14:textId="77777777" w:rsidTr="00CD3BC1">
        <w:tc>
          <w:tcPr>
            <w:tcW w:w="1178" w:type="dxa"/>
            <w:shd w:val="clear" w:color="auto" w:fill="FFFFFF" w:themeFill="background1"/>
            <w:vAlign w:val="center"/>
          </w:tcPr>
          <w:p w14:paraId="75BA03A9"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14</w:t>
            </w:r>
          </w:p>
        </w:tc>
        <w:tc>
          <w:tcPr>
            <w:tcW w:w="6976" w:type="dxa"/>
            <w:shd w:val="clear" w:color="auto" w:fill="FFFFFF" w:themeFill="background1"/>
            <w:vAlign w:val="center"/>
          </w:tcPr>
          <w:p w14:paraId="7C2B60B4"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Якутский</w:t>
            </w:r>
          </w:p>
        </w:tc>
      </w:tr>
      <w:tr w:rsidR="00CD3BC1" w:rsidRPr="00CD3BC1" w14:paraId="75ED91FE" w14:textId="77777777" w:rsidTr="00CD3BC1">
        <w:tc>
          <w:tcPr>
            <w:tcW w:w="1178" w:type="dxa"/>
            <w:shd w:val="clear" w:color="auto" w:fill="FFFFFF" w:themeFill="background1"/>
            <w:vAlign w:val="center"/>
          </w:tcPr>
          <w:p w14:paraId="0A797A62"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15</w:t>
            </w:r>
          </w:p>
        </w:tc>
        <w:tc>
          <w:tcPr>
            <w:tcW w:w="6976" w:type="dxa"/>
            <w:shd w:val="clear" w:color="auto" w:fill="FFFFFF" w:themeFill="background1"/>
            <w:vAlign w:val="center"/>
          </w:tcPr>
          <w:p w14:paraId="7158C79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Северо-Осетинский</w:t>
            </w:r>
          </w:p>
        </w:tc>
      </w:tr>
      <w:tr w:rsidR="00CD3BC1" w:rsidRPr="00CD3BC1" w14:paraId="3A9445EE" w14:textId="77777777" w:rsidTr="00CD3BC1">
        <w:tc>
          <w:tcPr>
            <w:tcW w:w="1178" w:type="dxa"/>
            <w:shd w:val="clear" w:color="auto" w:fill="FFFFFF" w:themeFill="background1"/>
            <w:vAlign w:val="center"/>
          </w:tcPr>
          <w:p w14:paraId="3606A8A6"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16</w:t>
            </w:r>
          </w:p>
        </w:tc>
        <w:tc>
          <w:tcPr>
            <w:tcW w:w="6976" w:type="dxa"/>
            <w:shd w:val="clear" w:color="auto" w:fill="FFFFFF" w:themeFill="background1"/>
            <w:vAlign w:val="center"/>
          </w:tcPr>
          <w:p w14:paraId="3880A70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Татарский</w:t>
            </w:r>
          </w:p>
        </w:tc>
      </w:tr>
      <w:tr w:rsidR="00CD3BC1" w:rsidRPr="00CD3BC1" w14:paraId="7F3F2653" w14:textId="77777777" w:rsidTr="00CD3BC1">
        <w:tc>
          <w:tcPr>
            <w:tcW w:w="1178" w:type="dxa"/>
            <w:shd w:val="clear" w:color="auto" w:fill="FFFFFF" w:themeFill="background1"/>
            <w:vAlign w:val="center"/>
          </w:tcPr>
          <w:p w14:paraId="654B9081"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17</w:t>
            </w:r>
          </w:p>
        </w:tc>
        <w:tc>
          <w:tcPr>
            <w:tcW w:w="6976" w:type="dxa"/>
            <w:shd w:val="clear" w:color="auto" w:fill="FFFFFF" w:themeFill="background1"/>
            <w:vAlign w:val="center"/>
          </w:tcPr>
          <w:p w14:paraId="1EF384EC"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Тувинский</w:t>
            </w:r>
          </w:p>
        </w:tc>
      </w:tr>
      <w:tr w:rsidR="00CD3BC1" w:rsidRPr="00CD3BC1" w14:paraId="13BEFF48" w14:textId="77777777" w:rsidTr="00CD3BC1">
        <w:tc>
          <w:tcPr>
            <w:tcW w:w="1178" w:type="dxa"/>
            <w:shd w:val="clear" w:color="auto" w:fill="FFFFFF" w:themeFill="background1"/>
            <w:vAlign w:val="center"/>
          </w:tcPr>
          <w:p w14:paraId="34AE4121"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18</w:t>
            </w:r>
          </w:p>
        </w:tc>
        <w:tc>
          <w:tcPr>
            <w:tcW w:w="6976" w:type="dxa"/>
            <w:shd w:val="clear" w:color="auto" w:fill="FFFFFF" w:themeFill="background1"/>
            <w:vAlign w:val="center"/>
          </w:tcPr>
          <w:p w14:paraId="1C0555F3"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Удмуртский</w:t>
            </w:r>
          </w:p>
        </w:tc>
      </w:tr>
      <w:tr w:rsidR="00CD3BC1" w:rsidRPr="00CD3BC1" w14:paraId="0C182ECB" w14:textId="77777777" w:rsidTr="00CD3BC1">
        <w:tc>
          <w:tcPr>
            <w:tcW w:w="1178" w:type="dxa"/>
            <w:shd w:val="clear" w:color="auto" w:fill="FFFFFF" w:themeFill="background1"/>
            <w:vAlign w:val="center"/>
          </w:tcPr>
          <w:p w14:paraId="215422E2"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19</w:t>
            </w:r>
          </w:p>
        </w:tc>
        <w:tc>
          <w:tcPr>
            <w:tcW w:w="6976" w:type="dxa"/>
            <w:shd w:val="clear" w:color="auto" w:fill="FFFFFF" w:themeFill="background1"/>
            <w:vAlign w:val="center"/>
          </w:tcPr>
          <w:p w14:paraId="33CAF4A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Хакасский</w:t>
            </w:r>
          </w:p>
        </w:tc>
      </w:tr>
      <w:tr w:rsidR="00CD3BC1" w:rsidRPr="00CD3BC1" w14:paraId="4C4CFA2D" w14:textId="77777777" w:rsidTr="00CD3BC1">
        <w:tc>
          <w:tcPr>
            <w:tcW w:w="1178" w:type="dxa"/>
            <w:shd w:val="clear" w:color="auto" w:fill="FFFFFF" w:themeFill="background1"/>
            <w:vAlign w:val="center"/>
          </w:tcPr>
          <w:p w14:paraId="16C7D4DA"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20</w:t>
            </w:r>
          </w:p>
        </w:tc>
        <w:tc>
          <w:tcPr>
            <w:tcW w:w="6976" w:type="dxa"/>
            <w:shd w:val="clear" w:color="auto" w:fill="FFFFFF" w:themeFill="background1"/>
            <w:vAlign w:val="center"/>
          </w:tcPr>
          <w:p w14:paraId="0B3D5E07"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Чеченский</w:t>
            </w:r>
          </w:p>
        </w:tc>
      </w:tr>
      <w:tr w:rsidR="00CD3BC1" w:rsidRPr="00CD3BC1" w14:paraId="30B0E83E" w14:textId="77777777" w:rsidTr="00CD3BC1">
        <w:tc>
          <w:tcPr>
            <w:tcW w:w="1178" w:type="dxa"/>
            <w:shd w:val="clear" w:color="auto" w:fill="FFFFFF" w:themeFill="background1"/>
            <w:vAlign w:val="center"/>
          </w:tcPr>
          <w:p w14:paraId="40265CB3"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21</w:t>
            </w:r>
          </w:p>
        </w:tc>
        <w:tc>
          <w:tcPr>
            <w:tcW w:w="6976" w:type="dxa"/>
            <w:shd w:val="clear" w:color="auto" w:fill="FFFFFF" w:themeFill="background1"/>
            <w:vAlign w:val="center"/>
          </w:tcPr>
          <w:p w14:paraId="1ABF1C64"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Чувашский</w:t>
            </w:r>
          </w:p>
        </w:tc>
      </w:tr>
      <w:tr w:rsidR="00CD3BC1" w:rsidRPr="00CD3BC1" w14:paraId="6BA07848" w14:textId="77777777" w:rsidTr="00CD3BC1">
        <w:tc>
          <w:tcPr>
            <w:tcW w:w="0" w:type="auto"/>
            <w:hideMark/>
          </w:tcPr>
          <w:p w14:paraId="0DCA6A0B"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22</w:t>
            </w:r>
          </w:p>
        </w:tc>
        <w:tc>
          <w:tcPr>
            <w:tcW w:w="0" w:type="auto"/>
            <w:hideMark/>
          </w:tcPr>
          <w:p w14:paraId="2952E178"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Алтайский краевой</w:t>
            </w:r>
          </w:p>
        </w:tc>
      </w:tr>
      <w:tr w:rsidR="00CD3BC1" w:rsidRPr="00CD3BC1" w14:paraId="492D58E0" w14:textId="77777777" w:rsidTr="00CD3BC1">
        <w:tc>
          <w:tcPr>
            <w:tcW w:w="0" w:type="auto"/>
            <w:hideMark/>
          </w:tcPr>
          <w:p w14:paraId="06334B22"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23</w:t>
            </w:r>
          </w:p>
        </w:tc>
        <w:tc>
          <w:tcPr>
            <w:tcW w:w="0" w:type="auto"/>
            <w:hideMark/>
          </w:tcPr>
          <w:p w14:paraId="78D61D42"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Краснодарский</w:t>
            </w:r>
          </w:p>
        </w:tc>
      </w:tr>
      <w:tr w:rsidR="00CD3BC1" w:rsidRPr="00CD3BC1" w14:paraId="687D66B2" w14:textId="77777777" w:rsidTr="00CD3BC1">
        <w:tc>
          <w:tcPr>
            <w:tcW w:w="0" w:type="auto"/>
            <w:hideMark/>
          </w:tcPr>
          <w:p w14:paraId="6BB7526E"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24</w:t>
            </w:r>
          </w:p>
        </w:tc>
        <w:tc>
          <w:tcPr>
            <w:tcW w:w="0" w:type="auto"/>
            <w:hideMark/>
          </w:tcPr>
          <w:p w14:paraId="72E2239E"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Красноярский</w:t>
            </w:r>
          </w:p>
        </w:tc>
      </w:tr>
      <w:tr w:rsidR="00CD3BC1" w:rsidRPr="00CD3BC1" w14:paraId="44C5B22D" w14:textId="77777777" w:rsidTr="00CD3BC1">
        <w:tc>
          <w:tcPr>
            <w:tcW w:w="0" w:type="auto"/>
            <w:hideMark/>
          </w:tcPr>
          <w:p w14:paraId="2DD9B613"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25</w:t>
            </w:r>
          </w:p>
        </w:tc>
        <w:tc>
          <w:tcPr>
            <w:tcW w:w="0" w:type="auto"/>
            <w:hideMark/>
          </w:tcPr>
          <w:p w14:paraId="142AB09A"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Приморский</w:t>
            </w:r>
          </w:p>
        </w:tc>
      </w:tr>
      <w:tr w:rsidR="00CD3BC1" w:rsidRPr="00CD3BC1" w14:paraId="7C7C4296" w14:textId="77777777" w:rsidTr="00CD3BC1">
        <w:tc>
          <w:tcPr>
            <w:tcW w:w="0" w:type="auto"/>
            <w:hideMark/>
          </w:tcPr>
          <w:p w14:paraId="6F5144F5"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26</w:t>
            </w:r>
          </w:p>
        </w:tc>
        <w:tc>
          <w:tcPr>
            <w:tcW w:w="0" w:type="auto"/>
            <w:hideMark/>
          </w:tcPr>
          <w:p w14:paraId="1BCF5854"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Ставропольский</w:t>
            </w:r>
          </w:p>
        </w:tc>
      </w:tr>
      <w:tr w:rsidR="00CD3BC1" w:rsidRPr="00CD3BC1" w14:paraId="3EEB36ED" w14:textId="77777777" w:rsidTr="00CD3BC1">
        <w:tc>
          <w:tcPr>
            <w:tcW w:w="0" w:type="auto"/>
            <w:hideMark/>
          </w:tcPr>
          <w:p w14:paraId="46137DE9"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27</w:t>
            </w:r>
          </w:p>
        </w:tc>
        <w:tc>
          <w:tcPr>
            <w:tcW w:w="0" w:type="auto"/>
            <w:hideMark/>
          </w:tcPr>
          <w:p w14:paraId="74D23293"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Хабаровский</w:t>
            </w:r>
          </w:p>
        </w:tc>
      </w:tr>
      <w:tr w:rsidR="00CD3BC1" w:rsidRPr="00CD3BC1" w14:paraId="3CFE5DCE" w14:textId="77777777" w:rsidTr="00CD3BC1">
        <w:tc>
          <w:tcPr>
            <w:tcW w:w="0" w:type="auto"/>
            <w:hideMark/>
          </w:tcPr>
          <w:p w14:paraId="60A6EFF2"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28</w:t>
            </w:r>
          </w:p>
        </w:tc>
        <w:tc>
          <w:tcPr>
            <w:tcW w:w="0" w:type="auto"/>
            <w:hideMark/>
          </w:tcPr>
          <w:p w14:paraId="7F500C8C"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Амурский</w:t>
            </w:r>
          </w:p>
        </w:tc>
      </w:tr>
      <w:tr w:rsidR="00CD3BC1" w:rsidRPr="00CD3BC1" w14:paraId="54740B0D" w14:textId="77777777" w:rsidTr="00CD3BC1">
        <w:tc>
          <w:tcPr>
            <w:tcW w:w="0" w:type="auto"/>
            <w:hideMark/>
          </w:tcPr>
          <w:p w14:paraId="056186ED"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29</w:t>
            </w:r>
          </w:p>
        </w:tc>
        <w:tc>
          <w:tcPr>
            <w:tcW w:w="0" w:type="auto"/>
            <w:hideMark/>
          </w:tcPr>
          <w:p w14:paraId="0981D278"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Архангельский</w:t>
            </w:r>
          </w:p>
        </w:tc>
      </w:tr>
      <w:tr w:rsidR="00CD3BC1" w:rsidRPr="00CD3BC1" w14:paraId="5068599E" w14:textId="77777777" w:rsidTr="00CD3BC1">
        <w:tc>
          <w:tcPr>
            <w:tcW w:w="0" w:type="auto"/>
            <w:hideMark/>
          </w:tcPr>
          <w:p w14:paraId="02D8DA2D"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30</w:t>
            </w:r>
          </w:p>
        </w:tc>
        <w:tc>
          <w:tcPr>
            <w:tcW w:w="0" w:type="auto"/>
            <w:hideMark/>
          </w:tcPr>
          <w:p w14:paraId="5436ABC4"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Астраханский</w:t>
            </w:r>
          </w:p>
        </w:tc>
      </w:tr>
      <w:tr w:rsidR="00CD3BC1" w:rsidRPr="00CD3BC1" w14:paraId="05C41C83" w14:textId="77777777" w:rsidTr="00CD3BC1">
        <w:tc>
          <w:tcPr>
            <w:tcW w:w="0" w:type="auto"/>
            <w:hideMark/>
          </w:tcPr>
          <w:p w14:paraId="4E42E3F4"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31</w:t>
            </w:r>
          </w:p>
        </w:tc>
        <w:tc>
          <w:tcPr>
            <w:tcW w:w="0" w:type="auto"/>
            <w:hideMark/>
          </w:tcPr>
          <w:p w14:paraId="772FF482" w14:textId="77777777" w:rsidR="00CD3BC1" w:rsidRPr="00CD3BC1" w:rsidRDefault="00CD3BC1" w:rsidP="00CD3BC1">
            <w:pPr>
              <w:spacing w:before="100" w:beforeAutospacing="1" w:after="100" w:afterAutospacing="1"/>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Белгородский</w:t>
            </w:r>
          </w:p>
        </w:tc>
      </w:tr>
    </w:tbl>
    <w:p w14:paraId="4F8675AD" w14:textId="77777777" w:rsidR="00CD3BC1" w:rsidRPr="00CD3BC1" w:rsidRDefault="00CD3BC1" w:rsidP="00CD3BC1">
      <w:pPr>
        <w:contextualSpacing/>
        <w:jc w:val="both"/>
        <w:rPr>
          <w:rFonts w:ascii="Times New Roman" w:hAnsi="Times New Roman" w:cs="Times New Roman"/>
          <w:sz w:val="24"/>
          <w:szCs w:val="24"/>
        </w:rPr>
      </w:pPr>
    </w:p>
    <w:p w14:paraId="745D4E81" w14:textId="77777777" w:rsidR="00CD3BC1" w:rsidRPr="00CD3BC1" w:rsidRDefault="00CD3BC1" w:rsidP="00CD3BC1">
      <w:pPr>
        <w:numPr>
          <w:ilvl w:val="0"/>
          <w:numId w:val="22"/>
        </w:num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Указать основные характеристики кадастрового округа: </w:t>
      </w:r>
    </w:p>
    <w:p w14:paraId="3A9990D7" w14:textId="77777777" w:rsidR="00CD3BC1" w:rsidRPr="00CD3BC1" w:rsidRDefault="00CD3BC1" w:rsidP="00CD3BC1">
      <w:pPr>
        <w:numPr>
          <w:ilvl w:val="0"/>
          <w:numId w:val="24"/>
        </w:num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Количество участков </w:t>
      </w:r>
    </w:p>
    <w:p w14:paraId="30566A30" w14:textId="77777777" w:rsidR="00CD3BC1" w:rsidRPr="00CD3BC1" w:rsidRDefault="00CD3BC1" w:rsidP="00CD3BC1">
      <w:pPr>
        <w:numPr>
          <w:ilvl w:val="0"/>
          <w:numId w:val="24"/>
        </w:num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Количество ОКС </w:t>
      </w:r>
    </w:p>
    <w:p w14:paraId="7E34845B" w14:textId="77777777" w:rsidR="00CD3BC1" w:rsidRPr="00CD3BC1" w:rsidRDefault="00CD3BC1" w:rsidP="00CD3BC1">
      <w:pPr>
        <w:numPr>
          <w:ilvl w:val="0"/>
          <w:numId w:val="24"/>
        </w:num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Количество кварталов </w:t>
      </w:r>
    </w:p>
    <w:p w14:paraId="3FC69DDB" w14:textId="77777777" w:rsidR="00CD3BC1" w:rsidRPr="00CD3BC1" w:rsidRDefault="00CD3BC1" w:rsidP="00CD3BC1">
      <w:pPr>
        <w:numPr>
          <w:ilvl w:val="0"/>
          <w:numId w:val="24"/>
        </w:numPr>
        <w:contextualSpacing/>
        <w:jc w:val="both"/>
        <w:rPr>
          <w:rFonts w:ascii="Times New Roman" w:hAnsi="Times New Roman" w:cs="Times New Roman"/>
          <w:sz w:val="24"/>
          <w:szCs w:val="24"/>
        </w:rPr>
      </w:pPr>
      <w:r w:rsidRPr="00CD3BC1">
        <w:rPr>
          <w:rFonts w:ascii="Times New Roman" w:hAnsi="Times New Roman" w:cs="Times New Roman"/>
          <w:sz w:val="24"/>
          <w:szCs w:val="24"/>
        </w:rPr>
        <w:t>Количество районов</w:t>
      </w:r>
    </w:p>
    <w:p w14:paraId="41A2ABB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 </w:t>
      </w:r>
    </w:p>
    <w:p w14:paraId="18A20DBB"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5.Основные сведения по заданному кадастровому округу</w:t>
      </w:r>
    </w:p>
    <w:p w14:paraId="1BF583A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Изучить кадастровое деление территории (см. пример).</w:t>
      </w:r>
    </w:p>
    <w:p w14:paraId="34C81A13"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Для выбора района необходимо указать кадастровый номер округа</w:t>
      </w:r>
    </w:p>
    <w:p w14:paraId="7B9D092A"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Указать основные характеристики кадастрового района:</w:t>
      </w:r>
    </w:p>
    <w:p w14:paraId="52758E49" w14:textId="77777777" w:rsidR="00CD3BC1" w:rsidRPr="00CD3BC1" w:rsidRDefault="00CD3BC1" w:rsidP="00CD3BC1">
      <w:pPr>
        <w:numPr>
          <w:ilvl w:val="0"/>
          <w:numId w:val="23"/>
        </w:num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Количество участков </w:t>
      </w:r>
    </w:p>
    <w:p w14:paraId="02E07472" w14:textId="77777777" w:rsidR="00CD3BC1" w:rsidRPr="00CD3BC1" w:rsidRDefault="00CD3BC1" w:rsidP="00CD3BC1">
      <w:pPr>
        <w:numPr>
          <w:ilvl w:val="0"/>
          <w:numId w:val="23"/>
        </w:num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Участков с границами </w:t>
      </w:r>
    </w:p>
    <w:p w14:paraId="77DFD86E" w14:textId="77777777" w:rsidR="00CD3BC1" w:rsidRPr="00CD3BC1" w:rsidRDefault="00CD3BC1" w:rsidP="00CD3BC1">
      <w:pPr>
        <w:numPr>
          <w:ilvl w:val="0"/>
          <w:numId w:val="23"/>
        </w:num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Количество кварталов </w:t>
      </w:r>
    </w:p>
    <w:p w14:paraId="617EFBCE"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5. Выбрать любой кадастровый квартал в выбранном кадастровом районе</w:t>
      </w:r>
    </w:p>
    <w:p w14:paraId="5F8F0ABD"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(см. пример) . Для наглядности выбран КК 31:27:0506006; количество</w:t>
      </w:r>
    </w:p>
    <w:p w14:paraId="0D9BED00"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земельных участков в КК 31:27:0506006 - 37 (с границами - 5).</w:t>
      </w:r>
    </w:p>
    <w:p w14:paraId="31DFC18A"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6. В выбранном кадастровом квартале изучить информации по всем</w:t>
      </w:r>
    </w:p>
    <w:p w14:paraId="701088DF"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участкам, входящим в КК (см. пример). Для наглядности представлена</w:t>
      </w:r>
    </w:p>
    <w:p w14:paraId="455FC6A0"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информация по ЗУ 31:27:0506006:16 </w:t>
      </w:r>
    </w:p>
    <w:p w14:paraId="0653CC7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7. Привести данные (тематическая карта) по кадастровой стоимости</w:t>
      </w:r>
    </w:p>
    <w:p w14:paraId="57D7604C"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выбранного кадастрового района. Для этого необходимо в правой части окна</w:t>
      </w:r>
    </w:p>
    <w:p w14:paraId="7C961B7F"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открыть «Управление картой» и выбрать необходимую пиктограмму.</w:t>
      </w:r>
    </w:p>
    <w:p w14:paraId="25A9D9D0" w14:textId="77777777" w:rsidR="00CD3BC1" w:rsidRPr="00CD3BC1" w:rsidRDefault="00CD3BC1" w:rsidP="00CD3BC1">
      <w:pPr>
        <w:contextualSpacing/>
        <w:jc w:val="both"/>
        <w:rPr>
          <w:rFonts w:ascii="Times New Roman" w:hAnsi="Times New Roman" w:cs="Times New Roman"/>
          <w:sz w:val="24"/>
          <w:szCs w:val="24"/>
        </w:rPr>
      </w:pPr>
    </w:p>
    <w:p w14:paraId="0015D204" w14:textId="77777777" w:rsidR="00CD3BC1" w:rsidRPr="00CD3BC1" w:rsidRDefault="00CD3BC1" w:rsidP="00CD3BC1">
      <w:pPr>
        <w:contextualSpacing/>
        <w:jc w:val="both"/>
        <w:rPr>
          <w:rFonts w:ascii="Times New Roman" w:hAnsi="Times New Roman" w:cs="Times New Roman"/>
          <w:sz w:val="24"/>
          <w:szCs w:val="24"/>
        </w:rPr>
      </w:pPr>
    </w:p>
    <w:p w14:paraId="60268193" w14:textId="77777777" w:rsidR="00CD3BC1" w:rsidRDefault="00CD3BC1" w:rsidP="00CD3BC1">
      <w:pPr>
        <w:contextualSpacing/>
        <w:jc w:val="both"/>
        <w:rPr>
          <w:rFonts w:ascii="Times New Roman" w:hAnsi="Times New Roman" w:cs="Times New Roman"/>
          <w:sz w:val="24"/>
          <w:szCs w:val="24"/>
        </w:rPr>
      </w:pPr>
    </w:p>
    <w:p w14:paraId="4045BEFE" w14:textId="77777777" w:rsidR="00CD3BC1" w:rsidRPr="00CD3BC1" w:rsidRDefault="00CD3BC1" w:rsidP="00CD3BC1">
      <w:pPr>
        <w:contextualSpacing/>
        <w:jc w:val="both"/>
        <w:rPr>
          <w:rFonts w:ascii="Times New Roman" w:hAnsi="Times New Roman" w:cs="Times New Roman"/>
          <w:sz w:val="24"/>
          <w:szCs w:val="24"/>
        </w:rPr>
      </w:pPr>
    </w:p>
    <w:p w14:paraId="4EBCEE8A"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lastRenderedPageBreak/>
        <w:t>Практическое занятие №16</w:t>
      </w:r>
    </w:p>
    <w:p w14:paraId="4117FCEC"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t>Тема:</w:t>
      </w:r>
      <w:r w:rsidRPr="00CD3BC1">
        <w:rPr>
          <w:rFonts w:ascii="Times New Roman" w:hAnsi="Times New Roman"/>
          <w:sz w:val="24"/>
          <w:szCs w:val="24"/>
        </w:rPr>
        <w:t xml:space="preserve"> «Поиск объектов недвижимости на публичной кадастровой карте»</w:t>
      </w:r>
    </w:p>
    <w:p w14:paraId="504ECCF0"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МДК 03.02 Ведение единого государственного реестра недвижимости (ЕГРН</w:t>
      </w:r>
    </w:p>
    <w:p w14:paraId="7A18FFE8"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 xml:space="preserve"> </w:t>
      </w:r>
    </w:p>
    <w:p w14:paraId="2C1E56A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22EE0EF8"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21C10794"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054C772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61850550"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4729B39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Государственная система учета недвижимого имущества</w:t>
      </w:r>
    </w:p>
    <w:p w14:paraId="25DB866B"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71C07330"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7F0FDAB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профессиональные:</w:t>
      </w:r>
    </w:p>
    <w:p w14:paraId="1E4790DA"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3A8CCF5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46FB15C5"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297F064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091F9D5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1CE4EA01"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14F1ED73"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202F1A63"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4A1417FD"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Систематизировать сведения, содержащиеся в декларациях о характеристиках объектов недвижимости, в различных видах и формах;</w:t>
      </w:r>
    </w:p>
    <w:p w14:paraId="7FE91E72"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w:t>
      </w:r>
    </w:p>
    <w:p w14:paraId="2D41FDF1"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57B7CA3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40D55448"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530F1FC1"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0642018A"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2D41B71E"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4D1AC547"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170F044B"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3624805F"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315D8F29"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lastRenderedPageBreak/>
        <w:t>Режим доступа http://www.consultant.ru/document/cons_doc_LAW_19586/</w:t>
      </w:r>
    </w:p>
    <w:p w14:paraId="6D49D8C8"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18.06.2015 № 78-ФЗ «О землеустройстве».</w:t>
      </w:r>
    </w:p>
    <w:p w14:paraId="450E5609"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 http://www.consultant.ru/document/cons_doc_LAW_32132/</w:t>
      </w:r>
    </w:p>
    <w:p w14:paraId="520767F7"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25.10.2015 № 137-ФЗ «О введении в действие Земельного кодекса Российской Федерации».</w:t>
      </w:r>
    </w:p>
    <w:p w14:paraId="012C60A0"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1E839133" w14:textId="77777777" w:rsidR="00CD3BC1" w:rsidRPr="00CD3BC1" w:rsidRDefault="00CD3BC1" w:rsidP="00CD3BC1">
      <w:pPr>
        <w:autoSpaceDE w:val="0"/>
        <w:autoSpaceDN w:val="0"/>
        <w:adjustRightInd w:val="0"/>
        <w:spacing w:after="0" w:line="360" w:lineRule="auto"/>
        <w:jc w:val="both"/>
        <w:rPr>
          <w:rFonts w:ascii="Times New Roman" w:eastAsia="TimesNewRoman,Italic" w:hAnsi="Times New Roman" w:cs="Times New Roman"/>
          <w:b/>
          <w:caps/>
          <w:sz w:val="24"/>
          <w:szCs w:val="24"/>
          <w:lang w:eastAsia="ru-RU"/>
        </w:rPr>
      </w:pPr>
    </w:p>
    <w:p w14:paraId="38661869" w14:textId="77777777" w:rsidR="00CD3BC1" w:rsidRPr="00CD3BC1" w:rsidRDefault="00CD3BC1" w:rsidP="00CD3BC1">
      <w:pPr>
        <w:autoSpaceDE w:val="0"/>
        <w:autoSpaceDN w:val="0"/>
        <w:adjustRightInd w:val="0"/>
        <w:spacing w:after="0" w:line="360" w:lineRule="auto"/>
        <w:jc w:val="both"/>
        <w:rPr>
          <w:rFonts w:ascii="Times New Roman" w:eastAsia="TimesNewRoman,Italic" w:hAnsi="Times New Roman" w:cs="Times New Roman"/>
          <w:b/>
          <w:caps/>
          <w:sz w:val="24"/>
          <w:szCs w:val="24"/>
          <w:lang w:eastAsia="ru-RU"/>
        </w:rPr>
      </w:pPr>
      <w:r w:rsidRPr="00CD3BC1">
        <w:rPr>
          <w:rFonts w:ascii="Times New Roman" w:eastAsia="TimesNewRoman,Italic" w:hAnsi="Times New Roman" w:cs="Times New Roman"/>
          <w:b/>
          <w:caps/>
          <w:sz w:val="24"/>
          <w:szCs w:val="24"/>
          <w:lang w:eastAsia="ru-RU"/>
        </w:rPr>
        <w:t>ЗАДАНИЕ №1.</w:t>
      </w:r>
    </w:p>
    <w:p w14:paraId="3FC3530B" w14:textId="77777777" w:rsidR="00CD3BC1" w:rsidRPr="00CD3BC1" w:rsidRDefault="00CD3BC1" w:rsidP="00CD3BC1">
      <w:pPr>
        <w:autoSpaceDE w:val="0"/>
        <w:autoSpaceDN w:val="0"/>
        <w:adjustRightInd w:val="0"/>
        <w:spacing w:after="0" w:line="360" w:lineRule="auto"/>
        <w:jc w:val="both"/>
        <w:rPr>
          <w:rFonts w:ascii="Times New Roman" w:eastAsia="TimesNewRoman,Italic" w:hAnsi="Times New Roman" w:cs="Times New Roman"/>
          <w:b/>
          <w:caps/>
          <w:sz w:val="24"/>
          <w:szCs w:val="24"/>
          <w:lang w:eastAsia="ru-RU"/>
        </w:rPr>
      </w:pPr>
      <w:r w:rsidRPr="00CD3BC1">
        <w:rPr>
          <w:rFonts w:ascii="Times New Roman" w:eastAsia="TimesNewRoman,Italic" w:hAnsi="Times New Roman" w:cs="Times New Roman"/>
          <w:b/>
          <w:caps/>
          <w:sz w:val="24"/>
          <w:szCs w:val="24"/>
          <w:lang w:eastAsia="ru-RU"/>
        </w:rPr>
        <w:t>Время выполнения – 90 мин.</w:t>
      </w:r>
    </w:p>
    <w:p w14:paraId="43559587" w14:textId="77777777" w:rsidR="00CD3BC1" w:rsidRPr="00CD3BC1" w:rsidRDefault="00CD3BC1" w:rsidP="00CD3BC1">
      <w:pPr>
        <w:numPr>
          <w:ilvl w:val="0"/>
          <w:numId w:val="26"/>
        </w:numPr>
        <w:contextualSpacing/>
        <w:jc w:val="both"/>
        <w:rPr>
          <w:rFonts w:ascii="Times New Roman" w:hAnsi="Times New Roman" w:cs="Times New Roman"/>
          <w:sz w:val="24"/>
          <w:szCs w:val="24"/>
        </w:rPr>
      </w:pPr>
      <w:r w:rsidRPr="00CD3BC1">
        <w:rPr>
          <w:rFonts w:ascii="Times New Roman" w:hAnsi="Times New Roman" w:cs="Times New Roman"/>
          <w:sz w:val="24"/>
          <w:szCs w:val="24"/>
        </w:rPr>
        <w:t>Зайти на официальный сайт Управления Федеральной службы государственной регистрации кадастра и картографии (</w:t>
      </w:r>
      <w:hyperlink r:id="rId11" w:history="1">
        <w:r w:rsidRPr="00CD3BC1">
          <w:rPr>
            <w:rFonts w:ascii="Times New Roman" w:hAnsi="Times New Roman" w:cs="Times New Roman"/>
            <w:color w:val="0563C1" w:themeColor="hyperlink"/>
            <w:sz w:val="24"/>
            <w:szCs w:val="24"/>
            <w:u w:val="single"/>
          </w:rPr>
          <w:t>https://rosreestr.ru/</w:t>
        </w:r>
      </w:hyperlink>
      <w:r w:rsidRPr="00CD3BC1">
        <w:rPr>
          <w:rFonts w:ascii="Times New Roman" w:hAnsi="Times New Roman" w:cs="Times New Roman"/>
          <w:sz w:val="24"/>
          <w:szCs w:val="24"/>
        </w:rPr>
        <w:t>) по СК найти более 50 объектов недвижимости  указать категорию земель и вид разрешенного использования. Результаты внести в таблицу.</w:t>
      </w:r>
    </w:p>
    <w:tbl>
      <w:tblPr>
        <w:tblStyle w:val="a7"/>
        <w:tblW w:w="0" w:type="auto"/>
        <w:tblLook w:val="04A0" w:firstRow="1" w:lastRow="0" w:firstColumn="1" w:lastColumn="0" w:noHBand="0" w:noVBand="1"/>
      </w:tblPr>
      <w:tblGrid>
        <w:gridCol w:w="2537"/>
        <w:gridCol w:w="2351"/>
        <w:gridCol w:w="1916"/>
        <w:gridCol w:w="2541"/>
      </w:tblGrid>
      <w:tr w:rsidR="00CD3BC1" w:rsidRPr="00CD3BC1" w14:paraId="015A31BD" w14:textId="77777777" w:rsidTr="00CD3BC1">
        <w:tc>
          <w:tcPr>
            <w:tcW w:w="2537" w:type="dxa"/>
          </w:tcPr>
          <w:p w14:paraId="45562F4A"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cs="Times New Roman"/>
                <w:sz w:val="24"/>
                <w:szCs w:val="24"/>
              </w:rPr>
              <w:t xml:space="preserve">Объект недвижимости  </w:t>
            </w:r>
          </w:p>
        </w:tc>
        <w:tc>
          <w:tcPr>
            <w:tcW w:w="2351" w:type="dxa"/>
          </w:tcPr>
          <w:p w14:paraId="1660FC28" w14:textId="77777777" w:rsidR="00CD3BC1" w:rsidRPr="00CD3BC1" w:rsidRDefault="00CD3BC1" w:rsidP="00CD3BC1">
            <w:pPr>
              <w:jc w:val="center"/>
              <w:rPr>
                <w:rFonts w:ascii="Times New Roman" w:hAnsi="Times New Roman" w:cs="Times New Roman"/>
                <w:sz w:val="24"/>
                <w:szCs w:val="24"/>
              </w:rPr>
            </w:pPr>
            <w:r w:rsidRPr="00CD3BC1">
              <w:rPr>
                <w:rFonts w:ascii="Times New Roman" w:hAnsi="Times New Roman" w:cs="Times New Roman"/>
                <w:sz w:val="24"/>
                <w:szCs w:val="24"/>
              </w:rPr>
              <w:t>Кадастровый номер</w:t>
            </w:r>
          </w:p>
        </w:tc>
        <w:tc>
          <w:tcPr>
            <w:tcW w:w="1916" w:type="dxa"/>
          </w:tcPr>
          <w:p w14:paraId="21B64EF1" w14:textId="77777777" w:rsidR="00CD3BC1" w:rsidRPr="00CD3BC1" w:rsidRDefault="00CD3BC1" w:rsidP="00CD3BC1">
            <w:pPr>
              <w:jc w:val="center"/>
              <w:rPr>
                <w:rFonts w:ascii="Times New Roman" w:hAnsi="Times New Roman" w:cs="Times New Roman"/>
                <w:sz w:val="24"/>
                <w:szCs w:val="24"/>
              </w:rPr>
            </w:pPr>
            <w:r w:rsidRPr="00CD3BC1">
              <w:rPr>
                <w:rFonts w:ascii="Times New Roman" w:hAnsi="Times New Roman" w:cs="Times New Roman"/>
                <w:sz w:val="24"/>
                <w:szCs w:val="24"/>
              </w:rPr>
              <w:t>Категория земель</w:t>
            </w:r>
          </w:p>
        </w:tc>
        <w:tc>
          <w:tcPr>
            <w:tcW w:w="2541" w:type="dxa"/>
          </w:tcPr>
          <w:p w14:paraId="69FF472B" w14:textId="77777777" w:rsidR="00CD3BC1" w:rsidRPr="00CD3BC1" w:rsidRDefault="00CD3BC1" w:rsidP="00CD3BC1">
            <w:pPr>
              <w:jc w:val="center"/>
              <w:rPr>
                <w:rFonts w:ascii="Times New Roman" w:hAnsi="Times New Roman" w:cs="Times New Roman"/>
                <w:sz w:val="24"/>
                <w:szCs w:val="24"/>
              </w:rPr>
            </w:pPr>
            <w:r w:rsidRPr="00CD3BC1">
              <w:rPr>
                <w:rFonts w:ascii="Times New Roman" w:hAnsi="Times New Roman" w:cs="Times New Roman"/>
                <w:sz w:val="24"/>
                <w:szCs w:val="24"/>
              </w:rPr>
              <w:t>вид разрешенного использования</w:t>
            </w:r>
          </w:p>
        </w:tc>
      </w:tr>
      <w:tr w:rsidR="00CD3BC1" w:rsidRPr="00CD3BC1" w14:paraId="367EA765" w14:textId="77777777" w:rsidTr="00CD3BC1">
        <w:tc>
          <w:tcPr>
            <w:tcW w:w="2537" w:type="dxa"/>
          </w:tcPr>
          <w:p w14:paraId="7C32CF76" w14:textId="77777777" w:rsidR="00CD3BC1" w:rsidRPr="00CD3BC1" w:rsidRDefault="00CD3BC1" w:rsidP="00CD3BC1">
            <w:pPr>
              <w:jc w:val="both"/>
              <w:rPr>
                <w:rFonts w:ascii="Times New Roman" w:hAnsi="Times New Roman" w:cs="Times New Roman"/>
                <w:sz w:val="24"/>
                <w:szCs w:val="24"/>
              </w:rPr>
            </w:pPr>
          </w:p>
        </w:tc>
        <w:tc>
          <w:tcPr>
            <w:tcW w:w="2351" w:type="dxa"/>
          </w:tcPr>
          <w:p w14:paraId="444DDDBA" w14:textId="77777777" w:rsidR="00CD3BC1" w:rsidRPr="00CD3BC1" w:rsidRDefault="00CD3BC1" w:rsidP="00CD3BC1">
            <w:pPr>
              <w:jc w:val="both"/>
              <w:rPr>
                <w:rFonts w:ascii="Times New Roman" w:hAnsi="Times New Roman" w:cs="Times New Roman"/>
                <w:sz w:val="24"/>
                <w:szCs w:val="24"/>
              </w:rPr>
            </w:pPr>
          </w:p>
        </w:tc>
        <w:tc>
          <w:tcPr>
            <w:tcW w:w="1916" w:type="dxa"/>
          </w:tcPr>
          <w:p w14:paraId="7A3FF153" w14:textId="77777777" w:rsidR="00CD3BC1" w:rsidRPr="00CD3BC1" w:rsidRDefault="00CD3BC1" w:rsidP="00CD3BC1">
            <w:pPr>
              <w:jc w:val="both"/>
              <w:rPr>
                <w:rFonts w:ascii="Times New Roman" w:hAnsi="Times New Roman" w:cs="Times New Roman"/>
                <w:sz w:val="24"/>
                <w:szCs w:val="24"/>
              </w:rPr>
            </w:pPr>
          </w:p>
        </w:tc>
        <w:tc>
          <w:tcPr>
            <w:tcW w:w="2541" w:type="dxa"/>
          </w:tcPr>
          <w:p w14:paraId="0219E54F" w14:textId="77777777" w:rsidR="00CD3BC1" w:rsidRPr="00CD3BC1" w:rsidRDefault="00CD3BC1" w:rsidP="00CD3BC1">
            <w:pPr>
              <w:jc w:val="both"/>
              <w:rPr>
                <w:rFonts w:ascii="Times New Roman" w:hAnsi="Times New Roman" w:cs="Times New Roman"/>
                <w:sz w:val="24"/>
                <w:szCs w:val="24"/>
              </w:rPr>
            </w:pPr>
          </w:p>
        </w:tc>
      </w:tr>
      <w:tr w:rsidR="00CD3BC1" w:rsidRPr="00CD3BC1" w14:paraId="52CC587C" w14:textId="77777777" w:rsidTr="00CD3BC1">
        <w:tc>
          <w:tcPr>
            <w:tcW w:w="2537" w:type="dxa"/>
          </w:tcPr>
          <w:p w14:paraId="33E8A12A" w14:textId="77777777" w:rsidR="00CD3BC1" w:rsidRPr="00CD3BC1" w:rsidRDefault="00CD3BC1" w:rsidP="00CD3BC1">
            <w:pPr>
              <w:jc w:val="both"/>
              <w:rPr>
                <w:rFonts w:ascii="Times New Roman" w:hAnsi="Times New Roman" w:cs="Times New Roman"/>
                <w:sz w:val="24"/>
                <w:szCs w:val="24"/>
              </w:rPr>
            </w:pPr>
          </w:p>
        </w:tc>
        <w:tc>
          <w:tcPr>
            <w:tcW w:w="2351" w:type="dxa"/>
          </w:tcPr>
          <w:p w14:paraId="7E7BA012" w14:textId="77777777" w:rsidR="00CD3BC1" w:rsidRPr="00CD3BC1" w:rsidRDefault="00CD3BC1" w:rsidP="00CD3BC1">
            <w:pPr>
              <w:jc w:val="both"/>
              <w:rPr>
                <w:rFonts w:ascii="Times New Roman" w:hAnsi="Times New Roman" w:cs="Times New Roman"/>
                <w:sz w:val="24"/>
                <w:szCs w:val="24"/>
              </w:rPr>
            </w:pPr>
          </w:p>
        </w:tc>
        <w:tc>
          <w:tcPr>
            <w:tcW w:w="1916" w:type="dxa"/>
          </w:tcPr>
          <w:p w14:paraId="67B8CE3E" w14:textId="77777777" w:rsidR="00CD3BC1" w:rsidRPr="00CD3BC1" w:rsidRDefault="00CD3BC1" w:rsidP="00CD3BC1">
            <w:pPr>
              <w:jc w:val="both"/>
              <w:rPr>
                <w:rFonts w:ascii="Times New Roman" w:hAnsi="Times New Roman" w:cs="Times New Roman"/>
                <w:sz w:val="24"/>
                <w:szCs w:val="24"/>
              </w:rPr>
            </w:pPr>
          </w:p>
        </w:tc>
        <w:tc>
          <w:tcPr>
            <w:tcW w:w="2541" w:type="dxa"/>
          </w:tcPr>
          <w:p w14:paraId="37CD1C88" w14:textId="77777777" w:rsidR="00CD3BC1" w:rsidRPr="00CD3BC1" w:rsidRDefault="00CD3BC1" w:rsidP="00CD3BC1">
            <w:pPr>
              <w:jc w:val="both"/>
              <w:rPr>
                <w:rFonts w:ascii="Times New Roman" w:hAnsi="Times New Roman" w:cs="Times New Roman"/>
                <w:sz w:val="24"/>
                <w:szCs w:val="24"/>
              </w:rPr>
            </w:pPr>
          </w:p>
        </w:tc>
      </w:tr>
      <w:tr w:rsidR="00CD3BC1" w:rsidRPr="00CD3BC1" w14:paraId="158A51C3" w14:textId="77777777" w:rsidTr="00CD3BC1">
        <w:tc>
          <w:tcPr>
            <w:tcW w:w="2537" w:type="dxa"/>
          </w:tcPr>
          <w:p w14:paraId="046B670A" w14:textId="77777777" w:rsidR="00CD3BC1" w:rsidRPr="00CD3BC1" w:rsidRDefault="00CD3BC1" w:rsidP="00CD3BC1">
            <w:pPr>
              <w:jc w:val="both"/>
              <w:rPr>
                <w:rFonts w:ascii="Times New Roman" w:hAnsi="Times New Roman" w:cs="Times New Roman"/>
                <w:sz w:val="24"/>
                <w:szCs w:val="24"/>
              </w:rPr>
            </w:pPr>
          </w:p>
        </w:tc>
        <w:tc>
          <w:tcPr>
            <w:tcW w:w="2351" w:type="dxa"/>
          </w:tcPr>
          <w:p w14:paraId="275CA3E1" w14:textId="77777777" w:rsidR="00CD3BC1" w:rsidRPr="00CD3BC1" w:rsidRDefault="00CD3BC1" w:rsidP="00CD3BC1">
            <w:pPr>
              <w:jc w:val="both"/>
              <w:rPr>
                <w:rFonts w:ascii="Times New Roman" w:hAnsi="Times New Roman" w:cs="Times New Roman"/>
                <w:sz w:val="24"/>
                <w:szCs w:val="24"/>
              </w:rPr>
            </w:pPr>
          </w:p>
        </w:tc>
        <w:tc>
          <w:tcPr>
            <w:tcW w:w="1916" w:type="dxa"/>
          </w:tcPr>
          <w:p w14:paraId="2807BFE3" w14:textId="77777777" w:rsidR="00CD3BC1" w:rsidRPr="00CD3BC1" w:rsidRDefault="00CD3BC1" w:rsidP="00CD3BC1">
            <w:pPr>
              <w:jc w:val="both"/>
              <w:rPr>
                <w:rFonts w:ascii="Times New Roman" w:hAnsi="Times New Roman" w:cs="Times New Roman"/>
                <w:sz w:val="24"/>
                <w:szCs w:val="24"/>
              </w:rPr>
            </w:pPr>
          </w:p>
        </w:tc>
        <w:tc>
          <w:tcPr>
            <w:tcW w:w="2541" w:type="dxa"/>
          </w:tcPr>
          <w:p w14:paraId="4C593670" w14:textId="77777777" w:rsidR="00CD3BC1" w:rsidRPr="00CD3BC1" w:rsidRDefault="00CD3BC1" w:rsidP="00CD3BC1">
            <w:pPr>
              <w:jc w:val="both"/>
              <w:rPr>
                <w:rFonts w:ascii="Times New Roman" w:hAnsi="Times New Roman" w:cs="Times New Roman"/>
                <w:sz w:val="24"/>
                <w:szCs w:val="24"/>
              </w:rPr>
            </w:pPr>
          </w:p>
        </w:tc>
      </w:tr>
      <w:tr w:rsidR="00CD3BC1" w:rsidRPr="00CD3BC1" w14:paraId="72A55C5B" w14:textId="77777777" w:rsidTr="00CD3BC1">
        <w:tc>
          <w:tcPr>
            <w:tcW w:w="2537" w:type="dxa"/>
          </w:tcPr>
          <w:p w14:paraId="766F6EF8" w14:textId="77777777" w:rsidR="00CD3BC1" w:rsidRPr="00CD3BC1" w:rsidRDefault="00CD3BC1" w:rsidP="00CD3BC1">
            <w:pPr>
              <w:jc w:val="both"/>
              <w:rPr>
                <w:rFonts w:ascii="Times New Roman" w:hAnsi="Times New Roman" w:cs="Times New Roman"/>
                <w:sz w:val="24"/>
                <w:szCs w:val="24"/>
              </w:rPr>
            </w:pPr>
          </w:p>
        </w:tc>
        <w:tc>
          <w:tcPr>
            <w:tcW w:w="2351" w:type="dxa"/>
          </w:tcPr>
          <w:p w14:paraId="2C0104B9" w14:textId="77777777" w:rsidR="00CD3BC1" w:rsidRPr="00CD3BC1" w:rsidRDefault="00CD3BC1" w:rsidP="00CD3BC1">
            <w:pPr>
              <w:jc w:val="both"/>
              <w:rPr>
                <w:rFonts w:ascii="Times New Roman" w:hAnsi="Times New Roman" w:cs="Times New Roman"/>
                <w:sz w:val="24"/>
                <w:szCs w:val="24"/>
              </w:rPr>
            </w:pPr>
          </w:p>
        </w:tc>
        <w:tc>
          <w:tcPr>
            <w:tcW w:w="1916" w:type="dxa"/>
          </w:tcPr>
          <w:p w14:paraId="3E1F04F3" w14:textId="77777777" w:rsidR="00CD3BC1" w:rsidRPr="00CD3BC1" w:rsidRDefault="00CD3BC1" w:rsidP="00CD3BC1">
            <w:pPr>
              <w:jc w:val="both"/>
              <w:rPr>
                <w:rFonts w:ascii="Times New Roman" w:hAnsi="Times New Roman" w:cs="Times New Roman"/>
                <w:sz w:val="24"/>
                <w:szCs w:val="24"/>
              </w:rPr>
            </w:pPr>
          </w:p>
        </w:tc>
        <w:tc>
          <w:tcPr>
            <w:tcW w:w="2541" w:type="dxa"/>
          </w:tcPr>
          <w:p w14:paraId="470DACA7" w14:textId="77777777" w:rsidR="00CD3BC1" w:rsidRPr="00CD3BC1" w:rsidRDefault="00CD3BC1" w:rsidP="00CD3BC1">
            <w:pPr>
              <w:jc w:val="both"/>
              <w:rPr>
                <w:rFonts w:ascii="Times New Roman" w:hAnsi="Times New Roman" w:cs="Times New Roman"/>
                <w:sz w:val="24"/>
                <w:szCs w:val="24"/>
              </w:rPr>
            </w:pPr>
          </w:p>
        </w:tc>
      </w:tr>
      <w:tr w:rsidR="00CD3BC1" w:rsidRPr="00CD3BC1" w14:paraId="41F18B8B" w14:textId="77777777" w:rsidTr="00CD3BC1">
        <w:tc>
          <w:tcPr>
            <w:tcW w:w="2537" w:type="dxa"/>
          </w:tcPr>
          <w:p w14:paraId="4CD4F928" w14:textId="77777777" w:rsidR="00CD3BC1" w:rsidRPr="00CD3BC1" w:rsidRDefault="00CD3BC1" w:rsidP="00CD3BC1">
            <w:pPr>
              <w:jc w:val="both"/>
              <w:rPr>
                <w:rFonts w:ascii="Times New Roman" w:hAnsi="Times New Roman" w:cs="Times New Roman"/>
                <w:sz w:val="24"/>
                <w:szCs w:val="24"/>
              </w:rPr>
            </w:pPr>
          </w:p>
        </w:tc>
        <w:tc>
          <w:tcPr>
            <w:tcW w:w="2351" w:type="dxa"/>
          </w:tcPr>
          <w:p w14:paraId="2167552A" w14:textId="77777777" w:rsidR="00CD3BC1" w:rsidRPr="00CD3BC1" w:rsidRDefault="00CD3BC1" w:rsidP="00CD3BC1">
            <w:pPr>
              <w:jc w:val="both"/>
              <w:rPr>
                <w:rFonts w:ascii="Times New Roman" w:hAnsi="Times New Roman" w:cs="Times New Roman"/>
                <w:sz w:val="24"/>
                <w:szCs w:val="24"/>
              </w:rPr>
            </w:pPr>
          </w:p>
        </w:tc>
        <w:tc>
          <w:tcPr>
            <w:tcW w:w="1916" w:type="dxa"/>
          </w:tcPr>
          <w:p w14:paraId="143AF9BD" w14:textId="77777777" w:rsidR="00CD3BC1" w:rsidRPr="00CD3BC1" w:rsidRDefault="00CD3BC1" w:rsidP="00CD3BC1">
            <w:pPr>
              <w:jc w:val="both"/>
              <w:rPr>
                <w:rFonts w:ascii="Times New Roman" w:hAnsi="Times New Roman" w:cs="Times New Roman"/>
                <w:sz w:val="24"/>
                <w:szCs w:val="24"/>
              </w:rPr>
            </w:pPr>
          </w:p>
        </w:tc>
        <w:tc>
          <w:tcPr>
            <w:tcW w:w="2541" w:type="dxa"/>
          </w:tcPr>
          <w:p w14:paraId="358B7418" w14:textId="77777777" w:rsidR="00CD3BC1" w:rsidRPr="00CD3BC1" w:rsidRDefault="00CD3BC1" w:rsidP="00CD3BC1">
            <w:pPr>
              <w:jc w:val="both"/>
              <w:rPr>
                <w:rFonts w:ascii="Times New Roman" w:hAnsi="Times New Roman" w:cs="Times New Roman"/>
                <w:sz w:val="24"/>
                <w:szCs w:val="24"/>
              </w:rPr>
            </w:pPr>
          </w:p>
        </w:tc>
      </w:tr>
      <w:tr w:rsidR="00CD3BC1" w:rsidRPr="00CD3BC1" w14:paraId="660EF024" w14:textId="77777777" w:rsidTr="00CD3BC1">
        <w:tc>
          <w:tcPr>
            <w:tcW w:w="2537" w:type="dxa"/>
          </w:tcPr>
          <w:p w14:paraId="6A8330A1" w14:textId="77777777" w:rsidR="00CD3BC1" w:rsidRPr="00CD3BC1" w:rsidRDefault="00CD3BC1" w:rsidP="00CD3BC1">
            <w:pPr>
              <w:jc w:val="both"/>
              <w:rPr>
                <w:rFonts w:ascii="Times New Roman" w:hAnsi="Times New Roman" w:cs="Times New Roman"/>
                <w:sz w:val="24"/>
                <w:szCs w:val="24"/>
              </w:rPr>
            </w:pPr>
          </w:p>
        </w:tc>
        <w:tc>
          <w:tcPr>
            <w:tcW w:w="2351" w:type="dxa"/>
          </w:tcPr>
          <w:p w14:paraId="45ED8839" w14:textId="77777777" w:rsidR="00CD3BC1" w:rsidRPr="00CD3BC1" w:rsidRDefault="00CD3BC1" w:rsidP="00CD3BC1">
            <w:pPr>
              <w:jc w:val="both"/>
              <w:rPr>
                <w:rFonts w:ascii="Times New Roman" w:hAnsi="Times New Roman" w:cs="Times New Roman"/>
                <w:sz w:val="24"/>
                <w:szCs w:val="24"/>
              </w:rPr>
            </w:pPr>
          </w:p>
        </w:tc>
        <w:tc>
          <w:tcPr>
            <w:tcW w:w="1916" w:type="dxa"/>
          </w:tcPr>
          <w:p w14:paraId="448FD696" w14:textId="77777777" w:rsidR="00CD3BC1" w:rsidRPr="00CD3BC1" w:rsidRDefault="00CD3BC1" w:rsidP="00CD3BC1">
            <w:pPr>
              <w:jc w:val="both"/>
              <w:rPr>
                <w:rFonts w:ascii="Times New Roman" w:hAnsi="Times New Roman" w:cs="Times New Roman"/>
                <w:sz w:val="24"/>
                <w:szCs w:val="24"/>
              </w:rPr>
            </w:pPr>
          </w:p>
        </w:tc>
        <w:tc>
          <w:tcPr>
            <w:tcW w:w="2541" w:type="dxa"/>
          </w:tcPr>
          <w:p w14:paraId="5D281733" w14:textId="77777777" w:rsidR="00CD3BC1" w:rsidRPr="00CD3BC1" w:rsidRDefault="00CD3BC1" w:rsidP="00CD3BC1">
            <w:pPr>
              <w:jc w:val="both"/>
              <w:rPr>
                <w:rFonts w:ascii="Times New Roman" w:hAnsi="Times New Roman" w:cs="Times New Roman"/>
                <w:sz w:val="24"/>
                <w:szCs w:val="24"/>
              </w:rPr>
            </w:pPr>
          </w:p>
        </w:tc>
      </w:tr>
      <w:tr w:rsidR="00CD3BC1" w:rsidRPr="00CD3BC1" w14:paraId="560FAC96" w14:textId="77777777" w:rsidTr="00CD3BC1">
        <w:tc>
          <w:tcPr>
            <w:tcW w:w="2537" w:type="dxa"/>
          </w:tcPr>
          <w:p w14:paraId="661F9581" w14:textId="77777777" w:rsidR="00CD3BC1" w:rsidRPr="00CD3BC1" w:rsidRDefault="00CD3BC1" w:rsidP="00CD3BC1">
            <w:pPr>
              <w:jc w:val="both"/>
              <w:rPr>
                <w:rFonts w:ascii="Times New Roman" w:hAnsi="Times New Roman" w:cs="Times New Roman"/>
                <w:sz w:val="24"/>
                <w:szCs w:val="24"/>
              </w:rPr>
            </w:pPr>
          </w:p>
        </w:tc>
        <w:tc>
          <w:tcPr>
            <w:tcW w:w="2351" w:type="dxa"/>
          </w:tcPr>
          <w:p w14:paraId="64B75C70" w14:textId="77777777" w:rsidR="00CD3BC1" w:rsidRPr="00CD3BC1" w:rsidRDefault="00CD3BC1" w:rsidP="00CD3BC1">
            <w:pPr>
              <w:jc w:val="both"/>
              <w:rPr>
                <w:rFonts w:ascii="Times New Roman" w:hAnsi="Times New Roman" w:cs="Times New Roman"/>
                <w:sz w:val="24"/>
                <w:szCs w:val="24"/>
              </w:rPr>
            </w:pPr>
          </w:p>
        </w:tc>
        <w:tc>
          <w:tcPr>
            <w:tcW w:w="1916" w:type="dxa"/>
          </w:tcPr>
          <w:p w14:paraId="69622813" w14:textId="77777777" w:rsidR="00CD3BC1" w:rsidRPr="00CD3BC1" w:rsidRDefault="00CD3BC1" w:rsidP="00CD3BC1">
            <w:pPr>
              <w:jc w:val="both"/>
              <w:rPr>
                <w:rFonts w:ascii="Times New Roman" w:hAnsi="Times New Roman" w:cs="Times New Roman"/>
                <w:sz w:val="24"/>
                <w:szCs w:val="24"/>
              </w:rPr>
            </w:pPr>
          </w:p>
        </w:tc>
        <w:tc>
          <w:tcPr>
            <w:tcW w:w="2541" w:type="dxa"/>
          </w:tcPr>
          <w:p w14:paraId="75A8569D" w14:textId="77777777" w:rsidR="00CD3BC1" w:rsidRPr="00CD3BC1" w:rsidRDefault="00CD3BC1" w:rsidP="00CD3BC1">
            <w:pPr>
              <w:jc w:val="both"/>
              <w:rPr>
                <w:rFonts w:ascii="Times New Roman" w:hAnsi="Times New Roman" w:cs="Times New Roman"/>
                <w:sz w:val="24"/>
                <w:szCs w:val="24"/>
              </w:rPr>
            </w:pPr>
          </w:p>
        </w:tc>
      </w:tr>
    </w:tbl>
    <w:p w14:paraId="325CD188" w14:textId="77777777" w:rsidR="00CD3BC1" w:rsidRPr="00CD3BC1" w:rsidRDefault="00CD3BC1" w:rsidP="00CD3BC1">
      <w:pPr>
        <w:jc w:val="both"/>
        <w:rPr>
          <w:rFonts w:ascii="Times New Roman" w:hAnsi="Times New Roman" w:cs="Times New Roman"/>
          <w:sz w:val="24"/>
          <w:szCs w:val="24"/>
        </w:rPr>
      </w:pPr>
    </w:p>
    <w:p w14:paraId="2DDF1C7C" w14:textId="77777777" w:rsidR="00CD3BC1" w:rsidRPr="00CD3BC1" w:rsidRDefault="00CD3BC1" w:rsidP="00CD3BC1">
      <w:pPr>
        <w:contextualSpacing/>
        <w:jc w:val="both"/>
        <w:rPr>
          <w:rFonts w:ascii="Times New Roman" w:hAnsi="Times New Roman" w:cs="Times New Roman"/>
          <w:sz w:val="24"/>
          <w:szCs w:val="24"/>
        </w:rPr>
      </w:pPr>
    </w:p>
    <w:p w14:paraId="63547EDC" w14:textId="77777777" w:rsidR="00CD3BC1" w:rsidRPr="00CD3BC1" w:rsidRDefault="00CD3BC1" w:rsidP="00CD3BC1">
      <w:pPr>
        <w:contextualSpacing/>
        <w:jc w:val="both"/>
        <w:rPr>
          <w:rFonts w:ascii="Times New Roman" w:hAnsi="Times New Roman" w:cs="Times New Roman"/>
          <w:sz w:val="24"/>
          <w:szCs w:val="24"/>
        </w:rPr>
      </w:pPr>
    </w:p>
    <w:p w14:paraId="3B93B881" w14:textId="77777777" w:rsidR="00CD3BC1" w:rsidRPr="00CD3BC1" w:rsidRDefault="00CD3BC1" w:rsidP="00CD3BC1">
      <w:pPr>
        <w:contextualSpacing/>
        <w:jc w:val="both"/>
        <w:rPr>
          <w:rFonts w:ascii="Times New Roman" w:hAnsi="Times New Roman" w:cs="Times New Roman"/>
          <w:sz w:val="24"/>
          <w:szCs w:val="24"/>
        </w:rPr>
      </w:pPr>
    </w:p>
    <w:p w14:paraId="2D1A0CFF" w14:textId="77777777" w:rsidR="00CD3BC1" w:rsidRPr="00CD3BC1" w:rsidRDefault="00CD3BC1" w:rsidP="00CD3BC1">
      <w:pPr>
        <w:contextualSpacing/>
        <w:jc w:val="both"/>
        <w:rPr>
          <w:rFonts w:ascii="Times New Roman" w:hAnsi="Times New Roman" w:cs="Times New Roman"/>
          <w:sz w:val="24"/>
          <w:szCs w:val="24"/>
        </w:rPr>
      </w:pPr>
    </w:p>
    <w:p w14:paraId="5B716E33" w14:textId="77777777" w:rsidR="00CD3BC1" w:rsidRPr="00CD3BC1" w:rsidRDefault="00CD3BC1" w:rsidP="00CD3BC1">
      <w:pPr>
        <w:contextualSpacing/>
        <w:jc w:val="both"/>
        <w:rPr>
          <w:rFonts w:ascii="Times New Roman" w:hAnsi="Times New Roman" w:cs="Times New Roman"/>
          <w:sz w:val="24"/>
          <w:szCs w:val="24"/>
        </w:rPr>
      </w:pPr>
    </w:p>
    <w:p w14:paraId="299D7305" w14:textId="77777777" w:rsidR="00CD3BC1" w:rsidRPr="00CD3BC1" w:rsidRDefault="00CD3BC1" w:rsidP="00CD3BC1">
      <w:pPr>
        <w:contextualSpacing/>
        <w:jc w:val="both"/>
        <w:rPr>
          <w:rFonts w:ascii="Times New Roman" w:hAnsi="Times New Roman" w:cs="Times New Roman"/>
          <w:sz w:val="24"/>
          <w:szCs w:val="24"/>
        </w:rPr>
      </w:pPr>
    </w:p>
    <w:p w14:paraId="18524E27" w14:textId="77777777" w:rsidR="00CD3BC1" w:rsidRPr="00CD3BC1" w:rsidRDefault="00CD3BC1" w:rsidP="00CD3BC1">
      <w:pPr>
        <w:contextualSpacing/>
        <w:jc w:val="both"/>
        <w:rPr>
          <w:rFonts w:ascii="Times New Roman" w:hAnsi="Times New Roman" w:cs="Times New Roman"/>
          <w:sz w:val="24"/>
          <w:szCs w:val="24"/>
        </w:rPr>
      </w:pPr>
    </w:p>
    <w:p w14:paraId="288CDEA6" w14:textId="77777777" w:rsidR="00CD3BC1" w:rsidRPr="00CD3BC1" w:rsidRDefault="00CD3BC1" w:rsidP="00CD3BC1">
      <w:pPr>
        <w:contextualSpacing/>
        <w:jc w:val="both"/>
        <w:rPr>
          <w:rFonts w:ascii="Times New Roman" w:hAnsi="Times New Roman" w:cs="Times New Roman"/>
          <w:sz w:val="24"/>
          <w:szCs w:val="24"/>
        </w:rPr>
      </w:pPr>
    </w:p>
    <w:p w14:paraId="3F464DC9" w14:textId="77777777" w:rsidR="00CD3BC1" w:rsidRPr="00CD3BC1" w:rsidRDefault="00CD3BC1" w:rsidP="00CD3BC1">
      <w:pPr>
        <w:contextualSpacing/>
        <w:jc w:val="both"/>
        <w:rPr>
          <w:rFonts w:ascii="Times New Roman" w:hAnsi="Times New Roman" w:cs="Times New Roman"/>
          <w:sz w:val="24"/>
          <w:szCs w:val="24"/>
        </w:rPr>
      </w:pPr>
    </w:p>
    <w:p w14:paraId="0722FCCD" w14:textId="77777777" w:rsidR="00CD3BC1" w:rsidRPr="00CD3BC1" w:rsidRDefault="00CD3BC1" w:rsidP="00CD3BC1">
      <w:pPr>
        <w:contextualSpacing/>
        <w:jc w:val="both"/>
        <w:rPr>
          <w:rFonts w:ascii="Times New Roman" w:hAnsi="Times New Roman" w:cs="Times New Roman"/>
          <w:sz w:val="24"/>
          <w:szCs w:val="24"/>
        </w:rPr>
      </w:pPr>
    </w:p>
    <w:p w14:paraId="644903B6" w14:textId="77777777" w:rsidR="00CD3BC1" w:rsidRPr="00CD3BC1" w:rsidRDefault="00CD3BC1" w:rsidP="00CD3BC1">
      <w:pPr>
        <w:contextualSpacing/>
        <w:jc w:val="both"/>
        <w:rPr>
          <w:rFonts w:ascii="Times New Roman" w:hAnsi="Times New Roman" w:cs="Times New Roman"/>
          <w:sz w:val="24"/>
          <w:szCs w:val="24"/>
        </w:rPr>
      </w:pPr>
    </w:p>
    <w:p w14:paraId="602042A5" w14:textId="77777777" w:rsidR="00CD3BC1" w:rsidRPr="00CD3BC1" w:rsidRDefault="00CD3BC1" w:rsidP="00CD3BC1">
      <w:pPr>
        <w:contextualSpacing/>
        <w:jc w:val="both"/>
        <w:rPr>
          <w:rFonts w:ascii="Times New Roman" w:hAnsi="Times New Roman" w:cs="Times New Roman"/>
          <w:sz w:val="24"/>
          <w:szCs w:val="24"/>
        </w:rPr>
      </w:pPr>
    </w:p>
    <w:p w14:paraId="50A99280" w14:textId="77777777" w:rsidR="00CD3BC1" w:rsidRPr="00CD3BC1" w:rsidRDefault="00CD3BC1" w:rsidP="00CD3BC1">
      <w:pPr>
        <w:contextualSpacing/>
        <w:jc w:val="both"/>
        <w:rPr>
          <w:rFonts w:ascii="Times New Roman" w:hAnsi="Times New Roman" w:cs="Times New Roman"/>
          <w:sz w:val="24"/>
          <w:szCs w:val="24"/>
        </w:rPr>
      </w:pPr>
    </w:p>
    <w:p w14:paraId="14661B2F" w14:textId="77777777" w:rsidR="00CD3BC1" w:rsidRPr="00CD3BC1" w:rsidRDefault="00CD3BC1" w:rsidP="00CD3BC1">
      <w:pPr>
        <w:contextualSpacing/>
        <w:jc w:val="both"/>
        <w:rPr>
          <w:rFonts w:ascii="Times New Roman" w:hAnsi="Times New Roman" w:cs="Times New Roman"/>
          <w:sz w:val="24"/>
          <w:szCs w:val="24"/>
        </w:rPr>
      </w:pPr>
    </w:p>
    <w:p w14:paraId="2C2D9605" w14:textId="77777777" w:rsidR="00CD3BC1" w:rsidRDefault="00CD3BC1" w:rsidP="00CD3BC1">
      <w:pPr>
        <w:contextualSpacing/>
        <w:jc w:val="both"/>
        <w:rPr>
          <w:rFonts w:ascii="Times New Roman" w:hAnsi="Times New Roman" w:cs="Times New Roman"/>
          <w:sz w:val="24"/>
          <w:szCs w:val="24"/>
        </w:rPr>
      </w:pPr>
    </w:p>
    <w:p w14:paraId="6BE0FD47" w14:textId="77777777" w:rsidR="00245A1A" w:rsidRDefault="00245A1A" w:rsidP="00CD3BC1">
      <w:pPr>
        <w:contextualSpacing/>
        <w:jc w:val="both"/>
        <w:rPr>
          <w:rFonts w:ascii="Times New Roman" w:hAnsi="Times New Roman" w:cs="Times New Roman"/>
          <w:sz w:val="24"/>
          <w:szCs w:val="24"/>
        </w:rPr>
      </w:pPr>
    </w:p>
    <w:p w14:paraId="3161873A" w14:textId="77777777" w:rsidR="00245A1A" w:rsidRDefault="00245A1A" w:rsidP="00CD3BC1">
      <w:pPr>
        <w:contextualSpacing/>
        <w:jc w:val="both"/>
        <w:rPr>
          <w:rFonts w:ascii="Times New Roman" w:hAnsi="Times New Roman" w:cs="Times New Roman"/>
          <w:sz w:val="24"/>
          <w:szCs w:val="24"/>
        </w:rPr>
      </w:pPr>
    </w:p>
    <w:p w14:paraId="058D8E6C" w14:textId="77777777" w:rsidR="00245A1A" w:rsidRDefault="00245A1A" w:rsidP="00CD3BC1">
      <w:pPr>
        <w:contextualSpacing/>
        <w:jc w:val="both"/>
        <w:rPr>
          <w:rFonts w:ascii="Times New Roman" w:hAnsi="Times New Roman" w:cs="Times New Roman"/>
          <w:sz w:val="24"/>
          <w:szCs w:val="24"/>
        </w:rPr>
      </w:pPr>
    </w:p>
    <w:p w14:paraId="229D6A40" w14:textId="77777777" w:rsidR="00245A1A" w:rsidRDefault="00245A1A" w:rsidP="00CD3BC1">
      <w:pPr>
        <w:contextualSpacing/>
        <w:jc w:val="both"/>
        <w:rPr>
          <w:rFonts w:ascii="Times New Roman" w:hAnsi="Times New Roman" w:cs="Times New Roman"/>
          <w:sz w:val="24"/>
          <w:szCs w:val="24"/>
        </w:rPr>
      </w:pPr>
    </w:p>
    <w:p w14:paraId="0C01E8C1" w14:textId="77777777" w:rsidR="00245A1A" w:rsidRDefault="00245A1A" w:rsidP="00CD3BC1">
      <w:pPr>
        <w:contextualSpacing/>
        <w:jc w:val="both"/>
        <w:rPr>
          <w:rFonts w:ascii="Times New Roman" w:hAnsi="Times New Roman" w:cs="Times New Roman"/>
          <w:sz w:val="24"/>
          <w:szCs w:val="24"/>
        </w:rPr>
      </w:pPr>
    </w:p>
    <w:p w14:paraId="404ADCE0" w14:textId="77777777" w:rsidR="00245A1A" w:rsidRPr="00CD3BC1" w:rsidRDefault="00245A1A" w:rsidP="00CD3BC1">
      <w:pPr>
        <w:contextualSpacing/>
        <w:jc w:val="both"/>
        <w:rPr>
          <w:rFonts w:ascii="Times New Roman" w:hAnsi="Times New Roman" w:cs="Times New Roman"/>
          <w:sz w:val="24"/>
          <w:szCs w:val="24"/>
        </w:rPr>
      </w:pPr>
    </w:p>
    <w:p w14:paraId="13085006" w14:textId="77777777" w:rsidR="00CD3BC1" w:rsidRPr="00CD3BC1" w:rsidRDefault="00CD3BC1" w:rsidP="00CD3BC1">
      <w:pPr>
        <w:contextualSpacing/>
        <w:jc w:val="both"/>
        <w:rPr>
          <w:rFonts w:ascii="Times New Roman" w:hAnsi="Times New Roman" w:cs="Times New Roman"/>
          <w:sz w:val="24"/>
          <w:szCs w:val="24"/>
        </w:rPr>
      </w:pPr>
    </w:p>
    <w:p w14:paraId="40F2B711"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t>Практическое занятие №17</w:t>
      </w:r>
    </w:p>
    <w:p w14:paraId="3A65EC8E"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lastRenderedPageBreak/>
        <w:t>Тема:</w:t>
      </w:r>
      <w:r w:rsidRPr="00CD3BC1">
        <w:rPr>
          <w:rFonts w:ascii="Times New Roman" w:hAnsi="Times New Roman"/>
          <w:sz w:val="24"/>
          <w:szCs w:val="24"/>
        </w:rPr>
        <w:t xml:space="preserve"> ««Анализ системы контроля и надзора земельных ресурсов в субъектах РФ»</w:t>
      </w:r>
    </w:p>
    <w:p w14:paraId="7330D435"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МДК 03.02 Ведение единого государственного реестра недвижимости (ЕГРН)</w:t>
      </w:r>
    </w:p>
    <w:p w14:paraId="3349E02D"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 xml:space="preserve"> </w:t>
      </w:r>
    </w:p>
    <w:p w14:paraId="3429FFFB"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4A4E0DA9"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2F6EDF31"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4B7529A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68CABC42"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44A527B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Деятельность федеральной службы государственной регистрации кадастра и картографии</w:t>
      </w:r>
    </w:p>
    <w:p w14:paraId="0EF15500"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5B569958"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профессиональные:</w:t>
      </w:r>
    </w:p>
    <w:p w14:paraId="2445B59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2154158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31CBCF2A"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72D74B48"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486FFEDE"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0B91724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65D9C949"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6F0BD7E6"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34667F5A"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Систематизировать сведения, содержащиеся в декларациях о характеристиках объектов недвижимости, в различных видах и формах;</w:t>
      </w:r>
    </w:p>
    <w:p w14:paraId="5B306FA4"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w:t>
      </w:r>
    </w:p>
    <w:p w14:paraId="6C37DF83"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368684E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61A44895"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768179B5"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6026FF13"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53147283" w14:textId="77777777" w:rsidR="00CD3BC1" w:rsidRPr="00CD3BC1" w:rsidRDefault="00CD3BC1" w:rsidP="00CD3BC1">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5279FA09"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2C79FB12"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5EA1A62C"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7A70CE82"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http://www.consultant.ru/document/cons_doc_LAW_19586/</w:t>
      </w:r>
    </w:p>
    <w:p w14:paraId="54AF39FA"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lastRenderedPageBreak/>
        <w:t>Федеральный закон от 18.06.2015 № 78-ФЗ «О землеустройстве».</w:t>
      </w:r>
    </w:p>
    <w:p w14:paraId="61500343" w14:textId="77777777" w:rsidR="00CD3BC1" w:rsidRPr="00CD3BC1" w:rsidRDefault="00CD3BC1" w:rsidP="00CD3BC1">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 http://www.consultant.ru/document/cons_doc_LAW_32132/</w:t>
      </w:r>
    </w:p>
    <w:p w14:paraId="5599FA34"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25.10.2015 № 137-ФЗ «О введении в действие Земельного кодекса Российской Федерации».</w:t>
      </w:r>
    </w:p>
    <w:p w14:paraId="0F208711"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6DEA5969" w14:textId="77777777" w:rsidR="00245A1A" w:rsidRDefault="00245A1A" w:rsidP="00CD3BC1">
      <w:pPr>
        <w:contextualSpacing/>
        <w:jc w:val="both"/>
        <w:rPr>
          <w:rFonts w:ascii="Times New Roman" w:eastAsia="Times New Roman" w:hAnsi="Times New Roman" w:cs="Times New Roman"/>
          <w:snapToGrid w:val="0"/>
          <w:sz w:val="24"/>
          <w:szCs w:val="24"/>
          <w:lang w:eastAsia="ru-RU"/>
        </w:rPr>
      </w:pPr>
    </w:p>
    <w:p w14:paraId="527500DD"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ЗАДАНИЕ №1.</w:t>
      </w:r>
    </w:p>
    <w:p w14:paraId="6DAEF187"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b/>
          <w:sz w:val="24"/>
          <w:szCs w:val="24"/>
        </w:rPr>
        <w:t>ВРЕМЯ ВЫПОЛНЕНИЯ – 45 МИН</w:t>
      </w:r>
      <w:r w:rsidRPr="00CD3BC1">
        <w:rPr>
          <w:rFonts w:ascii="Times New Roman" w:hAnsi="Times New Roman" w:cs="Times New Roman"/>
          <w:sz w:val="24"/>
          <w:szCs w:val="24"/>
        </w:rPr>
        <w:t>.</w:t>
      </w:r>
    </w:p>
    <w:p w14:paraId="6B74C0AD" w14:textId="77777777" w:rsidR="00CD3BC1" w:rsidRPr="00CD3BC1" w:rsidRDefault="00CD3BC1" w:rsidP="00CD3BC1">
      <w:pPr>
        <w:contextualSpacing/>
        <w:jc w:val="both"/>
        <w:rPr>
          <w:rFonts w:ascii="Times New Roman" w:hAnsi="Times New Roman"/>
        </w:rPr>
      </w:pPr>
    </w:p>
    <w:p w14:paraId="791097C4" w14:textId="77777777" w:rsidR="00CD3BC1" w:rsidRPr="00CD3BC1" w:rsidRDefault="00CD3BC1" w:rsidP="00CD3BC1">
      <w:pPr>
        <w:numPr>
          <w:ilvl w:val="0"/>
          <w:numId w:val="27"/>
        </w:numPr>
        <w:contextualSpacing/>
        <w:jc w:val="both"/>
        <w:rPr>
          <w:rFonts w:ascii="Times New Roman" w:hAnsi="Times New Roman"/>
          <w:sz w:val="24"/>
          <w:szCs w:val="24"/>
        </w:rPr>
      </w:pPr>
      <w:r w:rsidRPr="00CD3BC1">
        <w:rPr>
          <w:rFonts w:ascii="Times New Roman" w:hAnsi="Times New Roman"/>
          <w:sz w:val="24"/>
          <w:szCs w:val="24"/>
        </w:rPr>
        <w:t xml:space="preserve">Проведите анализ системы контроля и надзора земельных ресурсов в субъектах РФ, в двух субъектах по выбору. </w:t>
      </w:r>
    </w:p>
    <w:tbl>
      <w:tblPr>
        <w:tblStyle w:val="a7"/>
        <w:tblW w:w="0" w:type="auto"/>
        <w:tblInd w:w="1069" w:type="dxa"/>
        <w:tblLook w:val="04A0" w:firstRow="1" w:lastRow="0" w:firstColumn="1" w:lastColumn="0" w:noHBand="0" w:noVBand="1"/>
      </w:tblPr>
      <w:tblGrid>
        <w:gridCol w:w="3322"/>
        <w:gridCol w:w="2477"/>
        <w:gridCol w:w="2477"/>
      </w:tblGrid>
      <w:tr w:rsidR="00CD3BC1" w:rsidRPr="00CD3BC1" w14:paraId="23D59E9D" w14:textId="77777777" w:rsidTr="00CD3BC1">
        <w:tc>
          <w:tcPr>
            <w:tcW w:w="3322" w:type="dxa"/>
          </w:tcPr>
          <w:p w14:paraId="0C9B4234" w14:textId="77777777" w:rsidR="00CD3BC1" w:rsidRPr="00CD3BC1" w:rsidRDefault="00CD3BC1" w:rsidP="00CD3BC1">
            <w:pPr>
              <w:contextualSpacing/>
              <w:jc w:val="both"/>
              <w:rPr>
                <w:rFonts w:ascii="Times New Roman" w:hAnsi="Times New Roman"/>
                <w:sz w:val="24"/>
                <w:szCs w:val="24"/>
              </w:rPr>
            </w:pPr>
            <w:r w:rsidRPr="00CD3BC1">
              <w:rPr>
                <w:rFonts w:ascii="Times New Roman" w:hAnsi="Times New Roman"/>
                <w:sz w:val="24"/>
                <w:szCs w:val="24"/>
              </w:rPr>
              <w:t>Вид правонарушения</w:t>
            </w:r>
          </w:p>
        </w:tc>
        <w:tc>
          <w:tcPr>
            <w:tcW w:w="2477" w:type="dxa"/>
          </w:tcPr>
          <w:p w14:paraId="3B476C14" w14:textId="77777777" w:rsidR="00CD3BC1" w:rsidRPr="00CD3BC1" w:rsidRDefault="00CD3BC1" w:rsidP="00CD3BC1">
            <w:pPr>
              <w:contextualSpacing/>
              <w:jc w:val="both"/>
              <w:rPr>
                <w:rFonts w:ascii="Times New Roman" w:hAnsi="Times New Roman"/>
                <w:sz w:val="24"/>
                <w:szCs w:val="24"/>
              </w:rPr>
            </w:pPr>
            <w:r w:rsidRPr="00CD3BC1">
              <w:rPr>
                <w:rFonts w:ascii="Times New Roman" w:hAnsi="Times New Roman"/>
                <w:sz w:val="24"/>
                <w:szCs w:val="24"/>
              </w:rPr>
              <w:t>Размер штрафа, руб.</w:t>
            </w:r>
          </w:p>
        </w:tc>
        <w:tc>
          <w:tcPr>
            <w:tcW w:w="2477" w:type="dxa"/>
          </w:tcPr>
          <w:p w14:paraId="3E0A1508" w14:textId="77777777" w:rsidR="00CD3BC1" w:rsidRPr="00CD3BC1" w:rsidRDefault="00CD3BC1" w:rsidP="00CD3BC1">
            <w:pPr>
              <w:contextualSpacing/>
              <w:jc w:val="both"/>
              <w:rPr>
                <w:rFonts w:ascii="Times New Roman" w:hAnsi="Times New Roman"/>
                <w:sz w:val="24"/>
                <w:szCs w:val="24"/>
              </w:rPr>
            </w:pPr>
            <w:r w:rsidRPr="00CD3BC1">
              <w:rPr>
                <w:rFonts w:ascii="Times New Roman" w:hAnsi="Times New Roman"/>
                <w:sz w:val="24"/>
                <w:szCs w:val="24"/>
              </w:rPr>
              <w:t>Статья КоАП</w:t>
            </w:r>
          </w:p>
        </w:tc>
      </w:tr>
      <w:tr w:rsidR="00CD3BC1" w:rsidRPr="00CD3BC1" w14:paraId="1F251019" w14:textId="77777777" w:rsidTr="00CD3BC1">
        <w:tc>
          <w:tcPr>
            <w:tcW w:w="3322" w:type="dxa"/>
          </w:tcPr>
          <w:p w14:paraId="5532A42E" w14:textId="77777777" w:rsidR="00CD3BC1" w:rsidRPr="00CD3BC1" w:rsidRDefault="00CD3BC1" w:rsidP="00CD3BC1">
            <w:pPr>
              <w:contextualSpacing/>
              <w:jc w:val="both"/>
              <w:rPr>
                <w:rFonts w:ascii="Times New Roman" w:hAnsi="Times New Roman"/>
                <w:sz w:val="24"/>
                <w:szCs w:val="24"/>
              </w:rPr>
            </w:pPr>
          </w:p>
        </w:tc>
        <w:tc>
          <w:tcPr>
            <w:tcW w:w="2477" w:type="dxa"/>
          </w:tcPr>
          <w:p w14:paraId="12D16CEE" w14:textId="77777777" w:rsidR="00CD3BC1" w:rsidRPr="00CD3BC1" w:rsidRDefault="00CD3BC1" w:rsidP="00CD3BC1">
            <w:pPr>
              <w:contextualSpacing/>
              <w:jc w:val="both"/>
              <w:rPr>
                <w:rFonts w:ascii="Times New Roman" w:hAnsi="Times New Roman"/>
                <w:sz w:val="24"/>
                <w:szCs w:val="24"/>
              </w:rPr>
            </w:pPr>
          </w:p>
        </w:tc>
        <w:tc>
          <w:tcPr>
            <w:tcW w:w="2477" w:type="dxa"/>
          </w:tcPr>
          <w:p w14:paraId="074C8F60" w14:textId="77777777" w:rsidR="00CD3BC1" w:rsidRPr="00CD3BC1" w:rsidRDefault="00CD3BC1" w:rsidP="00CD3BC1">
            <w:pPr>
              <w:contextualSpacing/>
              <w:jc w:val="both"/>
              <w:rPr>
                <w:rFonts w:ascii="Times New Roman" w:hAnsi="Times New Roman"/>
                <w:sz w:val="24"/>
                <w:szCs w:val="24"/>
              </w:rPr>
            </w:pPr>
          </w:p>
        </w:tc>
      </w:tr>
      <w:tr w:rsidR="00CD3BC1" w:rsidRPr="00CD3BC1" w14:paraId="1122BE42" w14:textId="77777777" w:rsidTr="00CD3BC1">
        <w:tc>
          <w:tcPr>
            <w:tcW w:w="3322" w:type="dxa"/>
          </w:tcPr>
          <w:p w14:paraId="6BE747BA" w14:textId="77777777" w:rsidR="00CD3BC1" w:rsidRPr="00CD3BC1" w:rsidRDefault="00CD3BC1" w:rsidP="00CD3BC1">
            <w:pPr>
              <w:contextualSpacing/>
              <w:jc w:val="both"/>
              <w:rPr>
                <w:rFonts w:ascii="Times New Roman" w:hAnsi="Times New Roman"/>
                <w:sz w:val="24"/>
                <w:szCs w:val="24"/>
              </w:rPr>
            </w:pPr>
          </w:p>
        </w:tc>
        <w:tc>
          <w:tcPr>
            <w:tcW w:w="2477" w:type="dxa"/>
          </w:tcPr>
          <w:p w14:paraId="22B790B3" w14:textId="77777777" w:rsidR="00CD3BC1" w:rsidRPr="00CD3BC1" w:rsidRDefault="00CD3BC1" w:rsidP="00CD3BC1">
            <w:pPr>
              <w:contextualSpacing/>
              <w:jc w:val="both"/>
              <w:rPr>
                <w:rFonts w:ascii="Times New Roman" w:hAnsi="Times New Roman"/>
                <w:sz w:val="24"/>
                <w:szCs w:val="24"/>
              </w:rPr>
            </w:pPr>
          </w:p>
        </w:tc>
        <w:tc>
          <w:tcPr>
            <w:tcW w:w="2477" w:type="dxa"/>
          </w:tcPr>
          <w:p w14:paraId="7736ECAE" w14:textId="77777777" w:rsidR="00CD3BC1" w:rsidRPr="00CD3BC1" w:rsidRDefault="00CD3BC1" w:rsidP="00CD3BC1">
            <w:pPr>
              <w:contextualSpacing/>
              <w:jc w:val="both"/>
              <w:rPr>
                <w:rFonts w:ascii="Times New Roman" w:hAnsi="Times New Roman"/>
                <w:sz w:val="24"/>
                <w:szCs w:val="24"/>
              </w:rPr>
            </w:pPr>
          </w:p>
        </w:tc>
      </w:tr>
      <w:tr w:rsidR="00CD3BC1" w:rsidRPr="00CD3BC1" w14:paraId="4A3102E2" w14:textId="77777777" w:rsidTr="00CD3BC1">
        <w:tc>
          <w:tcPr>
            <w:tcW w:w="3322" w:type="dxa"/>
          </w:tcPr>
          <w:p w14:paraId="7CE9A4F1" w14:textId="77777777" w:rsidR="00CD3BC1" w:rsidRPr="00CD3BC1" w:rsidRDefault="00CD3BC1" w:rsidP="00CD3BC1">
            <w:pPr>
              <w:contextualSpacing/>
              <w:jc w:val="both"/>
              <w:rPr>
                <w:rFonts w:ascii="Times New Roman" w:hAnsi="Times New Roman"/>
                <w:sz w:val="24"/>
                <w:szCs w:val="24"/>
              </w:rPr>
            </w:pPr>
          </w:p>
        </w:tc>
        <w:tc>
          <w:tcPr>
            <w:tcW w:w="2477" w:type="dxa"/>
          </w:tcPr>
          <w:p w14:paraId="2A69AFE2" w14:textId="77777777" w:rsidR="00CD3BC1" w:rsidRPr="00CD3BC1" w:rsidRDefault="00CD3BC1" w:rsidP="00CD3BC1">
            <w:pPr>
              <w:contextualSpacing/>
              <w:jc w:val="both"/>
              <w:rPr>
                <w:rFonts w:ascii="Times New Roman" w:hAnsi="Times New Roman"/>
                <w:sz w:val="24"/>
                <w:szCs w:val="24"/>
              </w:rPr>
            </w:pPr>
          </w:p>
        </w:tc>
        <w:tc>
          <w:tcPr>
            <w:tcW w:w="2477" w:type="dxa"/>
          </w:tcPr>
          <w:p w14:paraId="338D2E2B" w14:textId="77777777" w:rsidR="00CD3BC1" w:rsidRPr="00CD3BC1" w:rsidRDefault="00CD3BC1" w:rsidP="00CD3BC1">
            <w:pPr>
              <w:contextualSpacing/>
              <w:jc w:val="both"/>
              <w:rPr>
                <w:rFonts w:ascii="Times New Roman" w:hAnsi="Times New Roman"/>
                <w:sz w:val="24"/>
                <w:szCs w:val="24"/>
              </w:rPr>
            </w:pPr>
          </w:p>
        </w:tc>
      </w:tr>
      <w:tr w:rsidR="00CD3BC1" w:rsidRPr="00CD3BC1" w14:paraId="619CF60B" w14:textId="77777777" w:rsidTr="00CD3BC1">
        <w:tc>
          <w:tcPr>
            <w:tcW w:w="3322" w:type="dxa"/>
          </w:tcPr>
          <w:p w14:paraId="55487B15" w14:textId="77777777" w:rsidR="00CD3BC1" w:rsidRPr="00CD3BC1" w:rsidRDefault="00CD3BC1" w:rsidP="00CD3BC1">
            <w:pPr>
              <w:contextualSpacing/>
              <w:jc w:val="both"/>
              <w:rPr>
                <w:rFonts w:ascii="Times New Roman" w:hAnsi="Times New Roman"/>
                <w:sz w:val="24"/>
                <w:szCs w:val="24"/>
              </w:rPr>
            </w:pPr>
          </w:p>
        </w:tc>
        <w:tc>
          <w:tcPr>
            <w:tcW w:w="2477" w:type="dxa"/>
          </w:tcPr>
          <w:p w14:paraId="58A6AC72" w14:textId="77777777" w:rsidR="00CD3BC1" w:rsidRPr="00CD3BC1" w:rsidRDefault="00CD3BC1" w:rsidP="00CD3BC1">
            <w:pPr>
              <w:contextualSpacing/>
              <w:jc w:val="both"/>
              <w:rPr>
                <w:rFonts w:ascii="Times New Roman" w:hAnsi="Times New Roman"/>
                <w:sz w:val="24"/>
                <w:szCs w:val="24"/>
              </w:rPr>
            </w:pPr>
          </w:p>
        </w:tc>
        <w:tc>
          <w:tcPr>
            <w:tcW w:w="2477" w:type="dxa"/>
          </w:tcPr>
          <w:p w14:paraId="0D3266C3" w14:textId="77777777" w:rsidR="00CD3BC1" w:rsidRPr="00CD3BC1" w:rsidRDefault="00CD3BC1" w:rsidP="00CD3BC1">
            <w:pPr>
              <w:contextualSpacing/>
              <w:jc w:val="both"/>
              <w:rPr>
                <w:rFonts w:ascii="Times New Roman" w:hAnsi="Times New Roman"/>
                <w:sz w:val="24"/>
                <w:szCs w:val="24"/>
              </w:rPr>
            </w:pPr>
          </w:p>
        </w:tc>
      </w:tr>
      <w:tr w:rsidR="00CD3BC1" w:rsidRPr="00CD3BC1" w14:paraId="0B034DCC" w14:textId="77777777" w:rsidTr="00CD3BC1">
        <w:tc>
          <w:tcPr>
            <w:tcW w:w="3322" w:type="dxa"/>
          </w:tcPr>
          <w:p w14:paraId="5D97EE78" w14:textId="77777777" w:rsidR="00CD3BC1" w:rsidRPr="00CD3BC1" w:rsidRDefault="00CD3BC1" w:rsidP="00CD3BC1">
            <w:pPr>
              <w:contextualSpacing/>
              <w:jc w:val="both"/>
              <w:rPr>
                <w:rFonts w:ascii="Times New Roman" w:hAnsi="Times New Roman"/>
                <w:sz w:val="24"/>
                <w:szCs w:val="24"/>
              </w:rPr>
            </w:pPr>
          </w:p>
        </w:tc>
        <w:tc>
          <w:tcPr>
            <w:tcW w:w="2477" w:type="dxa"/>
          </w:tcPr>
          <w:p w14:paraId="28A44FB5" w14:textId="77777777" w:rsidR="00CD3BC1" w:rsidRPr="00CD3BC1" w:rsidRDefault="00CD3BC1" w:rsidP="00CD3BC1">
            <w:pPr>
              <w:contextualSpacing/>
              <w:jc w:val="both"/>
              <w:rPr>
                <w:rFonts w:ascii="Times New Roman" w:hAnsi="Times New Roman"/>
                <w:sz w:val="24"/>
                <w:szCs w:val="24"/>
              </w:rPr>
            </w:pPr>
          </w:p>
        </w:tc>
        <w:tc>
          <w:tcPr>
            <w:tcW w:w="2477" w:type="dxa"/>
          </w:tcPr>
          <w:p w14:paraId="42928BA0" w14:textId="77777777" w:rsidR="00CD3BC1" w:rsidRPr="00CD3BC1" w:rsidRDefault="00CD3BC1" w:rsidP="00CD3BC1">
            <w:pPr>
              <w:contextualSpacing/>
              <w:jc w:val="both"/>
              <w:rPr>
                <w:rFonts w:ascii="Times New Roman" w:hAnsi="Times New Roman"/>
                <w:sz w:val="24"/>
                <w:szCs w:val="24"/>
              </w:rPr>
            </w:pPr>
          </w:p>
        </w:tc>
      </w:tr>
      <w:tr w:rsidR="00CD3BC1" w:rsidRPr="00CD3BC1" w14:paraId="2D725EF7" w14:textId="77777777" w:rsidTr="00CD3BC1">
        <w:tc>
          <w:tcPr>
            <w:tcW w:w="3322" w:type="dxa"/>
          </w:tcPr>
          <w:p w14:paraId="18CC4854" w14:textId="77777777" w:rsidR="00CD3BC1" w:rsidRPr="00CD3BC1" w:rsidRDefault="00CD3BC1" w:rsidP="00CD3BC1">
            <w:pPr>
              <w:contextualSpacing/>
              <w:jc w:val="both"/>
              <w:rPr>
                <w:rFonts w:ascii="Times New Roman" w:hAnsi="Times New Roman"/>
                <w:sz w:val="24"/>
                <w:szCs w:val="24"/>
              </w:rPr>
            </w:pPr>
          </w:p>
        </w:tc>
        <w:tc>
          <w:tcPr>
            <w:tcW w:w="2477" w:type="dxa"/>
          </w:tcPr>
          <w:p w14:paraId="6FFF8159" w14:textId="77777777" w:rsidR="00CD3BC1" w:rsidRPr="00CD3BC1" w:rsidRDefault="00CD3BC1" w:rsidP="00CD3BC1">
            <w:pPr>
              <w:contextualSpacing/>
              <w:jc w:val="both"/>
              <w:rPr>
                <w:rFonts w:ascii="Times New Roman" w:hAnsi="Times New Roman"/>
                <w:sz w:val="24"/>
                <w:szCs w:val="24"/>
              </w:rPr>
            </w:pPr>
          </w:p>
        </w:tc>
        <w:tc>
          <w:tcPr>
            <w:tcW w:w="2477" w:type="dxa"/>
          </w:tcPr>
          <w:p w14:paraId="3812346F" w14:textId="77777777" w:rsidR="00CD3BC1" w:rsidRPr="00CD3BC1" w:rsidRDefault="00CD3BC1" w:rsidP="00CD3BC1">
            <w:pPr>
              <w:contextualSpacing/>
              <w:jc w:val="both"/>
              <w:rPr>
                <w:rFonts w:ascii="Times New Roman" w:hAnsi="Times New Roman"/>
                <w:sz w:val="24"/>
                <w:szCs w:val="24"/>
              </w:rPr>
            </w:pPr>
          </w:p>
        </w:tc>
      </w:tr>
    </w:tbl>
    <w:p w14:paraId="17B1FF00" w14:textId="77777777" w:rsidR="00CD3BC1" w:rsidRPr="00CD3BC1" w:rsidRDefault="00CD3BC1" w:rsidP="00CD3BC1">
      <w:pPr>
        <w:contextualSpacing/>
        <w:jc w:val="both"/>
        <w:rPr>
          <w:rFonts w:ascii="Times New Roman" w:hAnsi="Times New Roman"/>
          <w:sz w:val="24"/>
          <w:szCs w:val="24"/>
        </w:rPr>
      </w:pPr>
    </w:p>
    <w:p w14:paraId="2290719A" w14:textId="77777777" w:rsidR="00CD3BC1" w:rsidRPr="00CD3BC1" w:rsidRDefault="00CD3BC1" w:rsidP="00CD3BC1">
      <w:pPr>
        <w:contextualSpacing/>
        <w:jc w:val="both"/>
        <w:rPr>
          <w:rFonts w:ascii="Times New Roman" w:hAnsi="Times New Roman"/>
          <w:sz w:val="24"/>
          <w:szCs w:val="24"/>
        </w:rPr>
      </w:pPr>
    </w:p>
    <w:p w14:paraId="1A62E92E" w14:textId="77777777" w:rsidR="00CD3BC1" w:rsidRPr="00CD3BC1" w:rsidRDefault="00CD3BC1" w:rsidP="00CD3BC1">
      <w:pPr>
        <w:contextualSpacing/>
        <w:jc w:val="both"/>
        <w:rPr>
          <w:rFonts w:ascii="Times New Roman" w:hAnsi="Times New Roman"/>
          <w:b/>
          <w:sz w:val="24"/>
          <w:szCs w:val="24"/>
        </w:rPr>
      </w:pPr>
      <w:r w:rsidRPr="00CD3BC1">
        <w:rPr>
          <w:rFonts w:ascii="Times New Roman" w:hAnsi="Times New Roman"/>
          <w:b/>
          <w:sz w:val="24"/>
          <w:szCs w:val="24"/>
        </w:rPr>
        <w:t xml:space="preserve">ЗАДАНИЕ №2 </w:t>
      </w:r>
    </w:p>
    <w:p w14:paraId="5F984115"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b/>
          <w:sz w:val="24"/>
          <w:szCs w:val="24"/>
        </w:rPr>
        <w:t>ВРЕМЯ ВЫПОЛНЕНИЯ – 45 МИН</w:t>
      </w:r>
      <w:r w:rsidRPr="00CD3BC1">
        <w:rPr>
          <w:rFonts w:ascii="Times New Roman" w:hAnsi="Times New Roman" w:cs="Times New Roman"/>
          <w:sz w:val="24"/>
          <w:szCs w:val="24"/>
        </w:rPr>
        <w:t>.</w:t>
      </w:r>
    </w:p>
    <w:p w14:paraId="6F05A562" w14:textId="77777777" w:rsidR="00CD3BC1" w:rsidRPr="00CD3BC1" w:rsidRDefault="00CD3BC1" w:rsidP="00CD3BC1">
      <w:pPr>
        <w:contextualSpacing/>
        <w:jc w:val="both"/>
        <w:rPr>
          <w:rFonts w:ascii="Times New Roman" w:hAnsi="Times New Roman"/>
          <w:b/>
          <w:sz w:val="24"/>
          <w:szCs w:val="24"/>
        </w:rPr>
      </w:pPr>
    </w:p>
    <w:p w14:paraId="46A689E0" w14:textId="77777777" w:rsidR="00CD3BC1" w:rsidRPr="00CD3BC1" w:rsidRDefault="00CD3BC1" w:rsidP="00CD3BC1">
      <w:pPr>
        <w:contextualSpacing/>
        <w:jc w:val="both"/>
        <w:rPr>
          <w:rFonts w:ascii="Times New Roman" w:hAnsi="Times New Roman"/>
          <w:b/>
          <w:sz w:val="24"/>
          <w:szCs w:val="24"/>
        </w:rPr>
      </w:pPr>
      <w:r w:rsidRPr="00CD3BC1">
        <w:rPr>
          <w:rFonts w:ascii="Times New Roman" w:hAnsi="Times New Roman"/>
          <w:b/>
          <w:sz w:val="24"/>
          <w:szCs w:val="24"/>
        </w:rPr>
        <w:t>Решение задач.</w:t>
      </w:r>
    </w:p>
    <w:p w14:paraId="7E043827" w14:textId="77777777" w:rsidR="00CD3BC1" w:rsidRPr="00CD3BC1" w:rsidRDefault="00CD3BC1" w:rsidP="00CD3BC1">
      <w:pPr>
        <w:contextualSpacing/>
        <w:jc w:val="both"/>
        <w:rPr>
          <w:rFonts w:ascii="Times New Roman" w:hAnsi="Times New Roman" w:cs="Times New Roman"/>
          <w:color w:val="2C2D2E"/>
          <w:sz w:val="24"/>
          <w:szCs w:val="24"/>
          <w:shd w:val="clear" w:color="auto" w:fill="FFFFFF"/>
        </w:rPr>
      </w:pPr>
      <w:r w:rsidRPr="00CD3BC1">
        <w:rPr>
          <w:rFonts w:ascii="Arial" w:hAnsi="Arial" w:cs="Arial"/>
          <w:color w:val="2C2D2E"/>
          <w:sz w:val="23"/>
          <w:szCs w:val="23"/>
          <w:shd w:val="clear" w:color="auto" w:fill="FFFFFF"/>
        </w:rPr>
        <w:t>1</w:t>
      </w:r>
      <w:r w:rsidRPr="00CD3BC1">
        <w:rPr>
          <w:rFonts w:ascii="Times New Roman" w:hAnsi="Times New Roman" w:cs="Times New Roman"/>
          <w:color w:val="2C2D2E"/>
          <w:sz w:val="24"/>
          <w:szCs w:val="24"/>
          <w:shd w:val="clear" w:color="auto" w:fill="FFFFFF"/>
        </w:rPr>
        <w:t xml:space="preserve">. Индивидуальный предприниматель использует металлический ангар-гараж, который он не строил, а занял как бесхозный. Правоустанавливающих документов на гараж и земельный участок нет. Определите: какое правонарушение, контролируемое органами государственного земельного надзора, имеет место в этой ситуации; какой вид и какая мера ответственности предусмотрены за него. Составьте план действий по устранению правонарушения. </w:t>
      </w:r>
    </w:p>
    <w:p w14:paraId="02EB31F3" w14:textId="77777777" w:rsidR="00CD3BC1" w:rsidRPr="00CD3BC1" w:rsidRDefault="00CD3BC1" w:rsidP="00CD3BC1">
      <w:pPr>
        <w:contextualSpacing/>
        <w:jc w:val="both"/>
        <w:rPr>
          <w:rFonts w:ascii="Times New Roman" w:hAnsi="Times New Roman" w:cs="Times New Roman"/>
          <w:color w:val="2C2D2E"/>
          <w:sz w:val="24"/>
          <w:szCs w:val="24"/>
          <w:shd w:val="clear" w:color="auto" w:fill="FFFFFF"/>
        </w:rPr>
      </w:pPr>
      <w:r w:rsidRPr="00CD3BC1">
        <w:rPr>
          <w:rFonts w:ascii="Times New Roman" w:hAnsi="Times New Roman" w:cs="Times New Roman"/>
          <w:color w:val="2C2D2E"/>
          <w:sz w:val="24"/>
          <w:szCs w:val="24"/>
          <w:shd w:val="clear" w:color="auto" w:fill="FFFFFF"/>
        </w:rPr>
        <w:t xml:space="preserve">2. Во дворе многоквартирного дома граждане огородили территорию для парковки автомобилей. Определите: случай, когда они могли это сделать и когда не могли, вид и меру ответственности, если граждане не имели право это делать; план действий по использованию земельного участка под многоквартирным домом для парковки автомобилей. </w:t>
      </w:r>
    </w:p>
    <w:p w14:paraId="13E7DB79" w14:textId="77777777" w:rsidR="00CD3BC1" w:rsidRPr="00CD3BC1" w:rsidRDefault="00CD3BC1" w:rsidP="00CD3BC1">
      <w:pPr>
        <w:contextualSpacing/>
        <w:jc w:val="both"/>
        <w:rPr>
          <w:rFonts w:ascii="Times New Roman" w:hAnsi="Times New Roman" w:cs="Times New Roman"/>
          <w:color w:val="2C2D2E"/>
          <w:sz w:val="24"/>
          <w:szCs w:val="24"/>
          <w:shd w:val="clear" w:color="auto" w:fill="FFFFFF"/>
        </w:rPr>
      </w:pPr>
      <w:r w:rsidRPr="00CD3BC1">
        <w:rPr>
          <w:rFonts w:ascii="Times New Roman" w:hAnsi="Times New Roman" w:cs="Times New Roman"/>
          <w:color w:val="2C2D2E"/>
          <w:sz w:val="24"/>
          <w:szCs w:val="24"/>
          <w:shd w:val="clear" w:color="auto" w:fill="FFFFFF"/>
        </w:rPr>
        <w:t>3. Гражданин переставил забор на своем участке таким образом, что захватил часть участка соседа, не согласовав свои действия с ним. Определите: имеет ли место правонарушение, контролируемое органами государственного земельного надзора, если да, то какая предусмотрена ответственность и каким образом эта ситуация может быть урегулирована.</w:t>
      </w:r>
    </w:p>
    <w:p w14:paraId="40DB5A2C" w14:textId="77777777" w:rsidR="00CD3BC1" w:rsidRPr="00CD3BC1" w:rsidRDefault="00CD3BC1" w:rsidP="00CD3BC1">
      <w:pPr>
        <w:contextualSpacing/>
        <w:jc w:val="both"/>
        <w:rPr>
          <w:rFonts w:ascii="Times New Roman" w:hAnsi="Times New Roman" w:cs="Times New Roman"/>
          <w:color w:val="2C2D2E"/>
          <w:sz w:val="24"/>
          <w:szCs w:val="24"/>
          <w:shd w:val="clear" w:color="auto" w:fill="FFFFFF"/>
        </w:rPr>
      </w:pPr>
    </w:p>
    <w:p w14:paraId="3A1F10B8" w14:textId="77777777" w:rsidR="00CD3BC1" w:rsidRPr="00CD3BC1" w:rsidRDefault="00CD3BC1" w:rsidP="00CD3BC1">
      <w:pPr>
        <w:contextualSpacing/>
        <w:jc w:val="both"/>
        <w:rPr>
          <w:rFonts w:ascii="Times New Roman" w:hAnsi="Times New Roman" w:cs="Times New Roman"/>
          <w:color w:val="2C2D2E"/>
          <w:sz w:val="24"/>
          <w:szCs w:val="24"/>
          <w:shd w:val="clear" w:color="auto" w:fill="FFFFFF"/>
        </w:rPr>
      </w:pPr>
    </w:p>
    <w:p w14:paraId="54D1284D" w14:textId="77777777" w:rsidR="00CD3BC1" w:rsidRPr="00CD3BC1" w:rsidRDefault="00CD3BC1" w:rsidP="00CD3BC1">
      <w:pPr>
        <w:contextualSpacing/>
        <w:jc w:val="both"/>
        <w:rPr>
          <w:rFonts w:ascii="Times New Roman" w:hAnsi="Times New Roman" w:cs="Times New Roman"/>
          <w:color w:val="2C2D2E"/>
          <w:sz w:val="24"/>
          <w:szCs w:val="24"/>
          <w:shd w:val="clear" w:color="auto" w:fill="FFFFFF"/>
        </w:rPr>
      </w:pPr>
    </w:p>
    <w:p w14:paraId="7703FA6B" w14:textId="77777777" w:rsidR="00CD3BC1" w:rsidRPr="00CD3BC1" w:rsidRDefault="00CD3BC1" w:rsidP="00CD3BC1">
      <w:pPr>
        <w:contextualSpacing/>
        <w:jc w:val="both"/>
        <w:rPr>
          <w:rFonts w:ascii="Times New Roman" w:hAnsi="Times New Roman" w:cs="Times New Roman"/>
          <w:color w:val="2C2D2E"/>
          <w:sz w:val="24"/>
          <w:szCs w:val="24"/>
          <w:shd w:val="clear" w:color="auto" w:fill="FFFFFF"/>
        </w:rPr>
      </w:pPr>
    </w:p>
    <w:p w14:paraId="6EAAE303" w14:textId="77777777" w:rsidR="00CD3BC1" w:rsidRDefault="00CD3BC1" w:rsidP="00CD3BC1">
      <w:pPr>
        <w:jc w:val="both"/>
        <w:rPr>
          <w:rFonts w:ascii="Times New Roman" w:hAnsi="Times New Roman" w:cs="Times New Roman"/>
          <w:color w:val="2C2D2E"/>
          <w:sz w:val="24"/>
          <w:szCs w:val="24"/>
          <w:shd w:val="clear" w:color="auto" w:fill="FFFFFF"/>
        </w:rPr>
      </w:pPr>
    </w:p>
    <w:p w14:paraId="2CD3EBF1" w14:textId="77777777" w:rsidR="00245A1A" w:rsidRPr="00CD3BC1" w:rsidRDefault="00245A1A" w:rsidP="00CD3BC1">
      <w:pPr>
        <w:jc w:val="both"/>
        <w:rPr>
          <w:rFonts w:ascii="Times New Roman" w:hAnsi="Times New Roman" w:cs="Times New Roman"/>
          <w:color w:val="2C2D2E"/>
          <w:sz w:val="24"/>
          <w:szCs w:val="24"/>
          <w:shd w:val="clear" w:color="auto" w:fill="FFFFFF"/>
        </w:rPr>
      </w:pPr>
    </w:p>
    <w:p w14:paraId="590F4E26"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t>Практическое занятие №18</w:t>
      </w:r>
    </w:p>
    <w:p w14:paraId="3B35DA3A"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t>Тема:</w:t>
      </w:r>
      <w:r w:rsidRPr="00CD3BC1">
        <w:rPr>
          <w:rFonts w:ascii="Times New Roman" w:hAnsi="Times New Roman"/>
          <w:sz w:val="24"/>
          <w:szCs w:val="24"/>
        </w:rPr>
        <w:t xml:space="preserve"> «Понятие и задачи управления в сфере использования и охраны земель»</w:t>
      </w:r>
    </w:p>
    <w:p w14:paraId="1C01B56B"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МДК 03.02 Ведение единого государственного реестра недвижимости (ЕГРН)</w:t>
      </w:r>
    </w:p>
    <w:p w14:paraId="08999541"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lastRenderedPageBreak/>
        <w:t xml:space="preserve"> </w:t>
      </w:r>
    </w:p>
    <w:p w14:paraId="06FF87C1"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14079FE1"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038D2706"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591ED211"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0E6DBB8F"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22C1073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Деятельность федеральной службы государственной регистрации кадастра и картографии</w:t>
      </w:r>
    </w:p>
    <w:p w14:paraId="623E672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0F090AE8"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68F42CC9"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профессиональные:</w:t>
      </w:r>
    </w:p>
    <w:p w14:paraId="7A67184C"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601C106C"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2FAEDFF8"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62D2F3A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51DB11BB"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5C4423A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3D179228"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4C4EEAFD"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0A99B951"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Систематизировать сведения, содержащиеся в декларациях о характеристиках объектов недвижимости, в различных видах и формах;</w:t>
      </w:r>
    </w:p>
    <w:p w14:paraId="4666FDE4"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w:t>
      </w:r>
    </w:p>
    <w:p w14:paraId="7826E6C5"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077016B2"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72235957"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51276507"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6F5B9249"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2707E512"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74EBA267"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0EC23279"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4B16F28B"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4A63AD3D"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http://www.consultant.ru/document/cons_doc_LAW_19586/</w:t>
      </w:r>
    </w:p>
    <w:p w14:paraId="6CF9E8D4"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18.06.2015 № 78-ФЗ «О землеустройстве».</w:t>
      </w:r>
    </w:p>
    <w:p w14:paraId="4A660DE4"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 http://www.consultant.ru/document/cons_doc_LAW_32132/</w:t>
      </w:r>
    </w:p>
    <w:p w14:paraId="482FCDDA"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lastRenderedPageBreak/>
        <w:t>Федеральный закон от 25.10.2015 № 137-ФЗ «О введении в действие Земельного кодекса Российской Федерации».</w:t>
      </w:r>
    </w:p>
    <w:p w14:paraId="6CF8FEDB"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27560F85" w14:textId="77777777" w:rsidR="00CD3BC1" w:rsidRPr="00CD3BC1" w:rsidRDefault="00CD3BC1" w:rsidP="00CD3BC1">
      <w:pPr>
        <w:spacing w:after="0" w:line="240" w:lineRule="auto"/>
        <w:contextualSpacing/>
        <w:jc w:val="both"/>
        <w:rPr>
          <w:rFonts w:ascii="Times New Roman" w:eastAsia="Times New Roman" w:hAnsi="Times New Roman" w:cs="Times New Roman"/>
          <w:sz w:val="24"/>
          <w:szCs w:val="24"/>
          <w:lang w:eastAsia="ru-RU"/>
        </w:rPr>
      </w:pPr>
    </w:p>
    <w:p w14:paraId="2B9E33D0"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ЗАДАНИЕ №1.</w:t>
      </w:r>
    </w:p>
    <w:p w14:paraId="6F368BE0"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b/>
          <w:sz w:val="24"/>
          <w:szCs w:val="24"/>
        </w:rPr>
        <w:t>ВРЕМЯ ВЫПОЛНЕНИЯ – 45 МИН</w:t>
      </w:r>
      <w:r w:rsidRPr="00CD3BC1">
        <w:rPr>
          <w:rFonts w:ascii="Times New Roman" w:hAnsi="Times New Roman" w:cs="Times New Roman"/>
          <w:sz w:val="24"/>
          <w:szCs w:val="24"/>
        </w:rPr>
        <w:t>.</w:t>
      </w:r>
    </w:p>
    <w:p w14:paraId="1AA0FDFF"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Пользуясь учебниками и интернет ресурсами изучить предложенную тему, пользуясь примерным планом. </w:t>
      </w:r>
    </w:p>
    <w:p w14:paraId="2D3CEF96"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План работы: </w:t>
      </w:r>
    </w:p>
    <w:p w14:paraId="15C02011"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1. Пользуясь земельным кодексом Российской Федерации указать статьи в которых говорится о экономическом стимулировании охраны земель. </w:t>
      </w:r>
    </w:p>
    <w:p w14:paraId="069AE619"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2. Что включает стимулирование охраны земель. </w:t>
      </w:r>
    </w:p>
    <w:p w14:paraId="7F7A1037"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3. Допускается ли компенсация собственникам затрат на использование и охрану земель </w:t>
      </w:r>
    </w:p>
    <w:p w14:paraId="08CD0498"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4. Условия для финансовой поддержки охраны земель. </w:t>
      </w:r>
    </w:p>
    <w:p w14:paraId="3C360360"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5. Основа для разработки норм и положений, касающихся экономического стимулирования, - нормы в природоохранном законодательстве, а также нормы бюджетного законодательства и законодательства о налогах и сборах. Перечислить методы экономического регулирования в области охраны окружающей среды (гл. IV Закона РФ от 10 января 2002 г. «Об охране окружающей среды»). </w:t>
      </w:r>
    </w:p>
    <w:p w14:paraId="7F2C50A3" w14:textId="77777777" w:rsidR="00CD3BC1" w:rsidRPr="00CD3BC1" w:rsidRDefault="00CD3BC1" w:rsidP="00CD3BC1">
      <w:pPr>
        <w:contextualSpacing/>
        <w:jc w:val="both"/>
        <w:rPr>
          <w:rFonts w:ascii="Times New Roman" w:hAnsi="Times New Roman" w:cs="Times New Roman"/>
          <w:sz w:val="24"/>
          <w:szCs w:val="24"/>
        </w:rPr>
      </w:pPr>
    </w:p>
    <w:p w14:paraId="621E8A74"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 xml:space="preserve">ЗАДАНИЕ №2 </w:t>
      </w:r>
    </w:p>
    <w:p w14:paraId="48B26D1D"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ВРЕМЯ ВЫПОЛНЕНИЯ – 45 МИН</w:t>
      </w:r>
    </w:p>
    <w:p w14:paraId="0010DDBC" w14:textId="77777777" w:rsidR="00CD3BC1" w:rsidRPr="00CD3BC1" w:rsidRDefault="00CD3BC1" w:rsidP="00CD3BC1">
      <w:pPr>
        <w:contextualSpacing/>
        <w:jc w:val="both"/>
        <w:rPr>
          <w:rFonts w:ascii="Times New Roman" w:hAnsi="Times New Roman" w:cs="Times New Roman"/>
          <w:b/>
          <w:sz w:val="24"/>
          <w:szCs w:val="24"/>
        </w:rPr>
      </w:pPr>
    </w:p>
    <w:p w14:paraId="221733DD"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1.Решить задачу и подробно обосновать свой ответ.</w:t>
      </w:r>
    </w:p>
    <w:p w14:paraId="6F2D7276"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 </w:t>
      </w:r>
    </w:p>
    <w:p w14:paraId="3D8D03CA"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 xml:space="preserve">Районный комитет по земельным ресурсам и землеустройству обратился в арбитражный суд с иском о понуждении предприятия Минобороны России к заключению договора аренды земельного 28 участка, на котором расположены его здания и сооружения. В обоснование иска земельный комитет сослался на Земельный кодекс РФ и ФЗ «О введении в действие Земельного кодекса РФ», согласно которым, предоставление земли осуществляется на основании решения местной администрации, и на акты органов государственной власти Ставропольского края, а также акты органа местного самоуправления, определившие ответчику режим землепользования в виде краткосрочной аренды. </w:t>
      </w:r>
    </w:p>
    <w:p w14:paraId="65D73E03" w14:textId="77777777" w:rsidR="00CD3BC1" w:rsidRPr="00CD3BC1" w:rsidRDefault="00CD3BC1" w:rsidP="00CD3BC1">
      <w:pPr>
        <w:contextualSpacing/>
        <w:jc w:val="both"/>
        <w:rPr>
          <w:rFonts w:ascii="Times New Roman" w:hAnsi="Times New Roman" w:cs="Times New Roman"/>
          <w:sz w:val="24"/>
          <w:szCs w:val="24"/>
        </w:rPr>
      </w:pPr>
    </w:p>
    <w:p w14:paraId="0D72ECEF" w14:textId="77777777" w:rsidR="00CD3BC1" w:rsidRPr="00CD3BC1" w:rsidRDefault="00245A1A" w:rsidP="00245A1A">
      <w:pPr>
        <w:contextualSpacing/>
        <w:jc w:val="both"/>
        <w:rPr>
          <w:rFonts w:ascii="Times New Roman" w:hAnsi="Times New Roman" w:cs="Times New Roman"/>
          <w:b/>
          <w:sz w:val="24"/>
          <w:szCs w:val="24"/>
        </w:rPr>
      </w:pPr>
      <w:r>
        <w:rPr>
          <w:rFonts w:ascii="Times New Roman" w:hAnsi="Times New Roman" w:cs="Times New Roman"/>
          <w:b/>
          <w:sz w:val="24"/>
          <w:szCs w:val="24"/>
        </w:rPr>
        <w:t>2.</w:t>
      </w:r>
      <w:r w:rsidR="00CD3BC1" w:rsidRPr="00CD3BC1">
        <w:rPr>
          <w:rFonts w:ascii="Times New Roman" w:hAnsi="Times New Roman" w:cs="Times New Roman"/>
          <w:b/>
          <w:sz w:val="24"/>
          <w:szCs w:val="24"/>
        </w:rPr>
        <w:t xml:space="preserve">Решить задачу и подробно обосновать свой ответ. </w:t>
      </w:r>
    </w:p>
    <w:p w14:paraId="0CF83943" w14:textId="77777777" w:rsidR="00CD3BC1" w:rsidRPr="00CD3BC1" w:rsidRDefault="00CD3BC1" w:rsidP="00CD3BC1">
      <w:pPr>
        <w:contextualSpacing/>
        <w:jc w:val="both"/>
        <w:rPr>
          <w:rFonts w:ascii="Times New Roman" w:hAnsi="Times New Roman" w:cs="Times New Roman"/>
          <w:sz w:val="24"/>
          <w:szCs w:val="24"/>
        </w:rPr>
      </w:pPr>
    </w:p>
    <w:p w14:paraId="29B967CE" w14:textId="77777777" w:rsidR="00CD3BC1" w:rsidRPr="00CD3BC1" w:rsidRDefault="00CD3BC1" w:rsidP="00CD3BC1">
      <w:pPr>
        <w:contextualSpacing/>
        <w:jc w:val="both"/>
        <w:rPr>
          <w:rFonts w:ascii="Times New Roman" w:hAnsi="Times New Roman" w:cs="Times New Roman"/>
          <w:sz w:val="24"/>
          <w:szCs w:val="24"/>
        </w:rPr>
      </w:pPr>
      <w:r w:rsidRPr="00CD3BC1">
        <w:rPr>
          <w:rFonts w:ascii="Times New Roman" w:hAnsi="Times New Roman" w:cs="Times New Roman"/>
          <w:sz w:val="24"/>
          <w:szCs w:val="24"/>
        </w:rPr>
        <w:t>В связи с организацией охранных зон государственного заповедника расположенным в этих зонах коллективным и крестьянским (фермерским) хозяйствам было запрещено применение на полях минеральных удобрений и агрохимикатов. Хозяйства обратились в суд с иском о возмещении им убытков в связи со снижением урожайности полей.</w:t>
      </w:r>
    </w:p>
    <w:p w14:paraId="48D0009C" w14:textId="77777777" w:rsidR="00CD3BC1" w:rsidRPr="00CD3BC1" w:rsidRDefault="00CD3BC1" w:rsidP="00CD3BC1">
      <w:pPr>
        <w:contextualSpacing/>
        <w:jc w:val="both"/>
        <w:rPr>
          <w:rFonts w:ascii="Times New Roman" w:hAnsi="Times New Roman" w:cs="Times New Roman"/>
          <w:sz w:val="24"/>
          <w:szCs w:val="24"/>
        </w:rPr>
      </w:pPr>
    </w:p>
    <w:p w14:paraId="6EB4320B" w14:textId="77777777" w:rsidR="00CD3BC1" w:rsidRPr="00CD3BC1" w:rsidRDefault="00CD3BC1" w:rsidP="00CD3BC1">
      <w:pPr>
        <w:contextualSpacing/>
        <w:jc w:val="both"/>
        <w:rPr>
          <w:rFonts w:ascii="Times New Roman" w:hAnsi="Times New Roman" w:cs="Times New Roman"/>
          <w:sz w:val="24"/>
          <w:szCs w:val="24"/>
        </w:rPr>
      </w:pPr>
    </w:p>
    <w:p w14:paraId="11F0B3E1" w14:textId="77777777" w:rsidR="00CD3BC1" w:rsidRPr="00CD3BC1" w:rsidRDefault="00CD3BC1" w:rsidP="00CD3BC1">
      <w:pPr>
        <w:contextualSpacing/>
        <w:jc w:val="both"/>
        <w:rPr>
          <w:rFonts w:ascii="Times New Roman" w:hAnsi="Times New Roman" w:cs="Times New Roman"/>
          <w:sz w:val="24"/>
          <w:szCs w:val="24"/>
        </w:rPr>
      </w:pPr>
    </w:p>
    <w:p w14:paraId="5A317728"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t>Практическое занятие №19</w:t>
      </w:r>
    </w:p>
    <w:p w14:paraId="36B5311E"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t>Тема:</w:t>
      </w:r>
      <w:r w:rsidRPr="00CD3BC1">
        <w:rPr>
          <w:rFonts w:ascii="Times New Roman" w:hAnsi="Times New Roman"/>
          <w:sz w:val="24"/>
          <w:szCs w:val="24"/>
        </w:rPr>
        <w:t xml:space="preserve"> «Правила направления документов необходимых для внесения в ЕГРН, в порядке межведомственного информационного взаимодействия»</w:t>
      </w:r>
    </w:p>
    <w:p w14:paraId="602A21D7"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lastRenderedPageBreak/>
        <w:t>МДК 03.02 Ведение единого государственного реестра недвижимости (ЕГРН)</w:t>
      </w:r>
    </w:p>
    <w:p w14:paraId="4B611C0E"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 xml:space="preserve"> </w:t>
      </w:r>
    </w:p>
    <w:p w14:paraId="677E34F4"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6FC255BF"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0D6069D0"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46C819EB"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05971F8C"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11A1E2C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Деятельность федеральной службы государственной регистрации кадастра и картографии</w:t>
      </w:r>
    </w:p>
    <w:p w14:paraId="0A869B02"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68F5489B"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24EF5AF2"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профессиональные:</w:t>
      </w:r>
    </w:p>
    <w:p w14:paraId="0D80BA54"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1E78D5C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1CADDBA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54D17861"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0303F6BC"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4A1D477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604A75EB"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239AAE3C"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001B02ED"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Систематизировать сведения, содержащиеся в декларациях о характеристиках объектов недвижимости, в различных видах и формах;</w:t>
      </w:r>
    </w:p>
    <w:p w14:paraId="274BEA62"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w:t>
      </w:r>
    </w:p>
    <w:p w14:paraId="266B727E"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0314192E"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35169F2D"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3FE5544C"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5BDFB502"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302FFFEB"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3C79AD51"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22FAD930"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0C6ADB56"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7A6D1DFF"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http://www.consultant.ru/document/cons_doc_LAW_19586/</w:t>
      </w:r>
    </w:p>
    <w:p w14:paraId="4724C2D6"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18.06.2015 № 78-ФЗ «О землеустройстве».</w:t>
      </w:r>
    </w:p>
    <w:p w14:paraId="685367AD"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lastRenderedPageBreak/>
        <w:t>Режим доступа : http://www.consultant.ru/document/cons_doc_LAW_32132/</w:t>
      </w:r>
    </w:p>
    <w:p w14:paraId="62BD532E"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25.10.2015 № 137-ФЗ «О введении в действие Земельного кодекса Российской Федерации».</w:t>
      </w:r>
    </w:p>
    <w:p w14:paraId="142CE4CE"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19526531" w14:textId="77777777" w:rsidR="00CD3BC1" w:rsidRPr="00CD3BC1" w:rsidRDefault="00CD3BC1" w:rsidP="00CD3BC1">
      <w:pPr>
        <w:spacing w:after="0" w:line="240" w:lineRule="auto"/>
        <w:contextualSpacing/>
        <w:jc w:val="both"/>
        <w:rPr>
          <w:rFonts w:ascii="Times New Roman" w:eastAsia="Times New Roman" w:hAnsi="Times New Roman" w:cs="Times New Roman"/>
          <w:sz w:val="24"/>
          <w:szCs w:val="24"/>
          <w:lang w:eastAsia="ru-RU"/>
        </w:rPr>
      </w:pPr>
    </w:p>
    <w:p w14:paraId="0900BEAE"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ЗАДАНИЕ №1.</w:t>
      </w:r>
    </w:p>
    <w:p w14:paraId="7C9FBD53"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ВРЕМЯ ВЫПОЛНЕНИЯ 90 МИН.</w:t>
      </w:r>
    </w:p>
    <w:p w14:paraId="172F0820" w14:textId="77777777" w:rsidR="00CD3BC1" w:rsidRPr="00CD3BC1" w:rsidRDefault="00CD3BC1" w:rsidP="00CD3BC1">
      <w:pPr>
        <w:contextualSpacing/>
        <w:jc w:val="both"/>
        <w:rPr>
          <w:rFonts w:ascii="Times New Roman" w:hAnsi="Times New Roman" w:cs="Times New Roman"/>
          <w:sz w:val="24"/>
          <w:szCs w:val="24"/>
        </w:rPr>
      </w:pPr>
    </w:p>
    <w:p w14:paraId="0257678E" w14:textId="77777777" w:rsidR="00CD3BC1" w:rsidRPr="00CD3BC1" w:rsidRDefault="00CD3BC1" w:rsidP="00CD3BC1">
      <w:pPr>
        <w:numPr>
          <w:ilvl w:val="0"/>
          <w:numId w:val="28"/>
        </w:numPr>
        <w:contextualSpacing/>
        <w:jc w:val="both"/>
        <w:rPr>
          <w:rFonts w:ascii="Times New Roman" w:hAnsi="Times New Roman" w:cs="Times New Roman"/>
          <w:b/>
          <w:sz w:val="24"/>
          <w:szCs w:val="24"/>
        </w:rPr>
      </w:pPr>
      <w:r w:rsidRPr="00CD3BC1">
        <w:rPr>
          <w:rFonts w:ascii="Times New Roman" w:eastAsia="Calibri" w:hAnsi="Times New Roman" w:cs="Times New Roman"/>
          <w:sz w:val="24"/>
          <w:szCs w:val="24"/>
        </w:rPr>
        <w:t>С помощью интернета составить схему правил направления документов необходимых для внесения в ЕГРН, в порядке межведомственного информационного взаимодействия.</w:t>
      </w:r>
    </w:p>
    <w:p w14:paraId="6E2C6157" w14:textId="77777777" w:rsidR="00CD3BC1" w:rsidRPr="00CD3BC1" w:rsidRDefault="00CD3BC1" w:rsidP="00CD3BC1">
      <w:pPr>
        <w:jc w:val="both"/>
        <w:rPr>
          <w:rFonts w:ascii="Times New Roman" w:hAnsi="Times New Roman" w:cs="Times New Roman"/>
          <w:b/>
          <w:sz w:val="24"/>
          <w:szCs w:val="24"/>
        </w:rPr>
      </w:pPr>
    </w:p>
    <w:p w14:paraId="379F2DA3" w14:textId="77777777" w:rsidR="00CD3BC1" w:rsidRPr="00CD3BC1" w:rsidRDefault="00CD3BC1" w:rsidP="00CD3BC1">
      <w:pPr>
        <w:jc w:val="both"/>
        <w:rPr>
          <w:rFonts w:ascii="Times New Roman" w:hAnsi="Times New Roman" w:cs="Times New Roman"/>
          <w:b/>
          <w:sz w:val="24"/>
          <w:szCs w:val="24"/>
        </w:rPr>
      </w:pPr>
    </w:p>
    <w:p w14:paraId="70A68753" w14:textId="77777777" w:rsidR="00CD3BC1" w:rsidRPr="00CD3BC1" w:rsidRDefault="00CD3BC1" w:rsidP="00CD3BC1">
      <w:pPr>
        <w:jc w:val="both"/>
        <w:rPr>
          <w:rFonts w:ascii="Times New Roman" w:hAnsi="Times New Roman" w:cs="Times New Roman"/>
          <w:b/>
          <w:sz w:val="24"/>
          <w:szCs w:val="24"/>
        </w:rPr>
      </w:pPr>
    </w:p>
    <w:p w14:paraId="3FA27570" w14:textId="77777777" w:rsidR="00CD3BC1" w:rsidRPr="00CD3BC1" w:rsidRDefault="00CD3BC1" w:rsidP="00CD3BC1">
      <w:pPr>
        <w:jc w:val="both"/>
        <w:rPr>
          <w:rFonts w:ascii="Times New Roman" w:hAnsi="Times New Roman" w:cs="Times New Roman"/>
          <w:b/>
          <w:sz w:val="24"/>
          <w:szCs w:val="24"/>
        </w:rPr>
      </w:pPr>
    </w:p>
    <w:p w14:paraId="56800DF2" w14:textId="77777777" w:rsidR="00CD3BC1" w:rsidRPr="00CD3BC1" w:rsidRDefault="00CD3BC1" w:rsidP="00CD3BC1">
      <w:pPr>
        <w:jc w:val="both"/>
        <w:rPr>
          <w:rFonts w:ascii="Times New Roman" w:hAnsi="Times New Roman" w:cs="Times New Roman"/>
          <w:b/>
          <w:sz w:val="24"/>
          <w:szCs w:val="24"/>
        </w:rPr>
      </w:pPr>
    </w:p>
    <w:p w14:paraId="09A3E8F7" w14:textId="77777777" w:rsidR="00CD3BC1" w:rsidRPr="00CD3BC1" w:rsidRDefault="00CD3BC1" w:rsidP="00CD3BC1">
      <w:pPr>
        <w:jc w:val="both"/>
        <w:rPr>
          <w:rFonts w:ascii="Times New Roman" w:hAnsi="Times New Roman" w:cs="Times New Roman"/>
          <w:b/>
          <w:sz w:val="24"/>
          <w:szCs w:val="24"/>
        </w:rPr>
      </w:pPr>
    </w:p>
    <w:p w14:paraId="702CFC5B" w14:textId="77777777" w:rsidR="00CD3BC1" w:rsidRPr="00CD3BC1" w:rsidRDefault="00CD3BC1" w:rsidP="00CD3BC1">
      <w:pPr>
        <w:jc w:val="both"/>
        <w:rPr>
          <w:rFonts w:ascii="Times New Roman" w:hAnsi="Times New Roman" w:cs="Times New Roman"/>
          <w:b/>
          <w:sz w:val="24"/>
          <w:szCs w:val="24"/>
        </w:rPr>
      </w:pPr>
    </w:p>
    <w:p w14:paraId="08DA2AD8" w14:textId="77777777" w:rsidR="00CD3BC1" w:rsidRPr="00CD3BC1" w:rsidRDefault="00CD3BC1" w:rsidP="00CD3BC1">
      <w:pPr>
        <w:jc w:val="both"/>
        <w:rPr>
          <w:rFonts w:ascii="Times New Roman" w:hAnsi="Times New Roman" w:cs="Times New Roman"/>
          <w:b/>
          <w:sz w:val="24"/>
          <w:szCs w:val="24"/>
        </w:rPr>
      </w:pPr>
    </w:p>
    <w:p w14:paraId="34AA56A5" w14:textId="77777777" w:rsidR="00CD3BC1" w:rsidRPr="00CD3BC1" w:rsidRDefault="00CD3BC1" w:rsidP="00CD3BC1">
      <w:pPr>
        <w:jc w:val="both"/>
        <w:rPr>
          <w:rFonts w:ascii="Times New Roman" w:hAnsi="Times New Roman" w:cs="Times New Roman"/>
          <w:b/>
          <w:sz w:val="24"/>
          <w:szCs w:val="24"/>
        </w:rPr>
      </w:pPr>
    </w:p>
    <w:p w14:paraId="05CAB7EF" w14:textId="77777777" w:rsidR="00CD3BC1" w:rsidRPr="00CD3BC1" w:rsidRDefault="00CD3BC1" w:rsidP="00CD3BC1">
      <w:pPr>
        <w:jc w:val="both"/>
        <w:rPr>
          <w:rFonts w:ascii="Times New Roman" w:hAnsi="Times New Roman" w:cs="Times New Roman"/>
          <w:b/>
          <w:sz w:val="24"/>
          <w:szCs w:val="24"/>
        </w:rPr>
      </w:pPr>
    </w:p>
    <w:p w14:paraId="4CFF03F2" w14:textId="77777777" w:rsidR="00CD3BC1" w:rsidRPr="00CD3BC1" w:rsidRDefault="00CD3BC1" w:rsidP="00CD3BC1">
      <w:pPr>
        <w:jc w:val="both"/>
        <w:rPr>
          <w:rFonts w:ascii="Times New Roman" w:hAnsi="Times New Roman" w:cs="Times New Roman"/>
          <w:b/>
          <w:sz w:val="24"/>
          <w:szCs w:val="24"/>
        </w:rPr>
      </w:pPr>
    </w:p>
    <w:p w14:paraId="6E4736A0" w14:textId="77777777" w:rsidR="00CD3BC1" w:rsidRPr="00CD3BC1" w:rsidRDefault="00CD3BC1" w:rsidP="00CD3BC1">
      <w:pPr>
        <w:jc w:val="both"/>
        <w:rPr>
          <w:rFonts w:ascii="Times New Roman" w:hAnsi="Times New Roman" w:cs="Times New Roman"/>
          <w:b/>
          <w:sz w:val="24"/>
          <w:szCs w:val="24"/>
        </w:rPr>
      </w:pPr>
    </w:p>
    <w:p w14:paraId="3D077E8D" w14:textId="77777777" w:rsidR="00CD3BC1" w:rsidRPr="00CD3BC1" w:rsidRDefault="00CD3BC1" w:rsidP="00CD3BC1">
      <w:pPr>
        <w:jc w:val="both"/>
        <w:rPr>
          <w:rFonts w:ascii="Times New Roman" w:hAnsi="Times New Roman" w:cs="Times New Roman"/>
          <w:b/>
          <w:sz w:val="24"/>
          <w:szCs w:val="24"/>
        </w:rPr>
      </w:pPr>
    </w:p>
    <w:p w14:paraId="638ECCC0" w14:textId="77777777" w:rsidR="00CD3BC1" w:rsidRPr="00CD3BC1" w:rsidRDefault="00CD3BC1" w:rsidP="00CD3BC1">
      <w:pPr>
        <w:jc w:val="both"/>
        <w:rPr>
          <w:rFonts w:ascii="Times New Roman" w:hAnsi="Times New Roman" w:cs="Times New Roman"/>
          <w:b/>
          <w:sz w:val="24"/>
          <w:szCs w:val="24"/>
        </w:rPr>
      </w:pPr>
    </w:p>
    <w:p w14:paraId="7851C04E" w14:textId="77777777" w:rsidR="00CD3BC1" w:rsidRPr="00CD3BC1" w:rsidRDefault="00CD3BC1" w:rsidP="00CD3BC1">
      <w:pPr>
        <w:jc w:val="both"/>
        <w:rPr>
          <w:rFonts w:ascii="Times New Roman" w:hAnsi="Times New Roman" w:cs="Times New Roman"/>
          <w:b/>
          <w:sz w:val="24"/>
          <w:szCs w:val="24"/>
        </w:rPr>
      </w:pPr>
    </w:p>
    <w:p w14:paraId="734B7961" w14:textId="77777777" w:rsidR="00CD3BC1" w:rsidRPr="00CD3BC1" w:rsidRDefault="00CD3BC1" w:rsidP="00CD3BC1">
      <w:pPr>
        <w:jc w:val="both"/>
        <w:rPr>
          <w:rFonts w:ascii="Times New Roman" w:hAnsi="Times New Roman" w:cs="Times New Roman"/>
          <w:b/>
          <w:sz w:val="24"/>
          <w:szCs w:val="24"/>
        </w:rPr>
      </w:pPr>
    </w:p>
    <w:p w14:paraId="317C609F" w14:textId="77777777" w:rsidR="00CD3BC1" w:rsidRPr="00CD3BC1" w:rsidRDefault="00CD3BC1" w:rsidP="00CD3BC1">
      <w:pPr>
        <w:jc w:val="both"/>
        <w:rPr>
          <w:rFonts w:ascii="Times New Roman" w:hAnsi="Times New Roman" w:cs="Times New Roman"/>
          <w:b/>
          <w:sz w:val="24"/>
          <w:szCs w:val="24"/>
        </w:rPr>
      </w:pPr>
    </w:p>
    <w:p w14:paraId="0B937A46" w14:textId="77777777" w:rsidR="00CD3BC1" w:rsidRPr="00CD3BC1" w:rsidRDefault="00CD3BC1" w:rsidP="00CD3BC1">
      <w:pPr>
        <w:jc w:val="both"/>
        <w:rPr>
          <w:rFonts w:ascii="Times New Roman" w:hAnsi="Times New Roman" w:cs="Times New Roman"/>
          <w:b/>
          <w:sz w:val="24"/>
          <w:szCs w:val="24"/>
        </w:rPr>
      </w:pPr>
    </w:p>
    <w:p w14:paraId="33C67FFC" w14:textId="77777777" w:rsidR="00CD3BC1" w:rsidRPr="00CD3BC1" w:rsidRDefault="00CD3BC1" w:rsidP="00CD3BC1">
      <w:pPr>
        <w:contextualSpacing/>
        <w:jc w:val="both"/>
        <w:rPr>
          <w:rFonts w:ascii="Times New Roman" w:hAnsi="Times New Roman" w:cs="Times New Roman"/>
          <w:sz w:val="24"/>
          <w:szCs w:val="24"/>
        </w:rPr>
      </w:pPr>
    </w:p>
    <w:p w14:paraId="6128B4FF"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t>Практическое занятие №20</w:t>
      </w:r>
    </w:p>
    <w:p w14:paraId="71B47B4B"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t>Тема:</w:t>
      </w:r>
      <w:r w:rsidRPr="00CD3BC1">
        <w:rPr>
          <w:rFonts w:ascii="Times New Roman" w:hAnsi="Times New Roman"/>
          <w:sz w:val="24"/>
          <w:szCs w:val="24"/>
        </w:rPr>
        <w:t xml:space="preserve"> «Основания государственного кадастрового учета объектов недвижимости и государственной регистрации прав»</w:t>
      </w:r>
    </w:p>
    <w:p w14:paraId="33EAD239"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МДК 03.02 Ведение единого государственного реестра недвижимости (ЕГРН)</w:t>
      </w:r>
    </w:p>
    <w:p w14:paraId="528FB6CA"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 xml:space="preserve"> </w:t>
      </w:r>
    </w:p>
    <w:p w14:paraId="6E64344E"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lastRenderedPageBreak/>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153774C6"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0B877AB8"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677B8D74"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09EE8637"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1E9FB51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Постановка объекта недвижимости на государственный кадастровый учет</w:t>
      </w:r>
    </w:p>
    <w:p w14:paraId="6FF3D7CC"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78AAAB23"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46744BA2"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 профессиональные: </w:t>
      </w:r>
    </w:p>
    <w:p w14:paraId="768671AC"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3.2 Осуществлять документационное сопровождение в сфере кадастрового учета и (или) государственной регистрации прав на объекты недвижимости;</w:t>
      </w:r>
    </w:p>
    <w:p w14:paraId="1EC3BBF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560DA1C1"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6403527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6E7F618A"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27CDE1D2"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205D045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2B7C4949"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5A143A87"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5516320C"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У1 Объяснять (в том числе по телефонной связи) о правилах и порядке предоставления услуг в сфере кадастрового учета и регистрации прав на объекты недвижимости, предоставления сведений, содержащихся в ЕГРН;</w:t>
      </w:r>
    </w:p>
    <w:p w14:paraId="4F8ACA81"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1A879008"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5DAD3C3A"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59EC552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5A8CDD4A"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69124B54"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7DE0C17C"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326BA86F"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w:t>
      </w:r>
      <w:r w:rsidRPr="00CD3BC1">
        <w:rPr>
          <w:rFonts w:ascii="Times New Roman" w:eastAsia="Calibri" w:hAnsi="Times New Roman" w:cs="Times New Roman"/>
          <w:sz w:val="24"/>
          <w:szCs w:val="24"/>
        </w:rPr>
        <w:lastRenderedPageBreak/>
        <w:t xml:space="preserve">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672983DD"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3EB49173"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303CAC4A"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22AA5F9D"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http://www.consultant.ru/document/cons_doc_LAW_19586/</w:t>
      </w:r>
    </w:p>
    <w:p w14:paraId="7D22BD82"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18.06.2015 № 78-ФЗ «О землеустройстве».</w:t>
      </w:r>
    </w:p>
    <w:p w14:paraId="38CD1C43"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 http://www.consultant.ru/document/cons_doc_LAW_32132/</w:t>
      </w:r>
    </w:p>
    <w:p w14:paraId="2FC20FE1"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25.10.2015 № 137-ФЗ «О введении в действие Земельного кодекса Российской Федерации».</w:t>
      </w:r>
    </w:p>
    <w:p w14:paraId="42E806E6"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5A5D8F6D" w14:textId="77777777" w:rsidR="00CD3BC1" w:rsidRPr="00CD3BC1" w:rsidRDefault="00CD3BC1" w:rsidP="00CD3BC1">
      <w:pPr>
        <w:spacing w:after="0" w:line="240" w:lineRule="auto"/>
        <w:contextualSpacing/>
        <w:jc w:val="both"/>
        <w:rPr>
          <w:rFonts w:ascii="Times New Roman" w:eastAsia="Times New Roman" w:hAnsi="Times New Roman" w:cs="Times New Roman"/>
          <w:sz w:val="24"/>
          <w:szCs w:val="24"/>
          <w:lang w:eastAsia="ru-RU"/>
        </w:rPr>
      </w:pPr>
    </w:p>
    <w:p w14:paraId="52543BB0"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ЗАДАНИЕ №1.</w:t>
      </w:r>
    </w:p>
    <w:p w14:paraId="0482A8C8"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ВРЕМЯ ВЫПОЛНЕНИЯ 45 МИН.</w:t>
      </w:r>
    </w:p>
    <w:p w14:paraId="2391ABF8" w14:textId="77777777" w:rsidR="00CD3BC1" w:rsidRPr="00CD3BC1" w:rsidRDefault="00CD3BC1" w:rsidP="00CD3BC1">
      <w:pPr>
        <w:contextualSpacing/>
        <w:jc w:val="both"/>
        <w:rPr>
          <w:rFonts w:ascii="Times New Roman" w:hAnsi="Times New Roman" w:cs="Times New Roman"/>
          <w:b/>
          <w:sz w:val="24"/>
          <w:szCs w:val="24"/>
        </w:rPr>
      </w:pPr>
    </w:p>
    <w:p w14:paraId="267EFC1F" w14:textId="77777777" w:rsidR="00CD3BC1" w:rsidRPr="00CD3BC1" w:rsidRDefault="00CD3BC1" w:rsidP="00CD3BC1">
      <w:pPr>
        <w:numPr>
          <w:ilvl w:val="0"/>
          <w:numId w:val="29"/>
        </w:numPr>
        <w:tabs>
          <w:tab w:val="left" w:pos="284"/>
        </w:tabs>
        <w:ind w:hanging="11"/>
        <w:contextualSpacing/>
        <w:jc w:val="both"/>
        <w:rPr>
          <w:rFonts w:ascii="Times New Roman" w:hAnsi="Times New Roman" w:cs="Times New Roman"/>
          <w:sz w:val="24"/>
          <w:szCs w:val="24"/>
        </w:rPr>
      </w:pPr>
      <w:r w:rsidRPr="00CD3BC1">
        <w:rPr>
          <w:rFonts w:ascii="Times New Roman" w:hAnsi="Times New Roman" w:cs="Times New Roman"/>
          <w:sz w:val="24"/>
          <w:szCs w:val="24"/>
        </w:rPr>
        <w:t>Описать правовые значения государственного кадастрового учета недвижимости и ведения Единого государственного реестра недвижимости (ЕГРН).</w:t>
      </w:r>
    </w:p>
    <w:p w14:paraId="709AFF7C" w14:textId="77777777" w:rsidR="00CD3BC1" w:rsidRPr="00CD3BC1" w:rsidRDefault="00CD3BC1" w:rsidP="00CD3BC1">
      <w:pPr>
        <w:tabs>
          <w:tab w:val="left" w:pos="284"/>
        </w:tabs>
        <w:contextualSpacing/>
        <w:jc w:val="both"/>
        <w:rPr>
          <w:rFonts w:ascii="Times New Roman" w:hAnsi="Times New Roman" w:cs="Times New Roman"/>
          <w:sz w:val="24"/>
          <w:szCs w:val="24"/>
        </w:rPr>
      </w:pPr>
    </w:p>
    <w:p w14:paraId="05482A2B" w14:textId="77777777" w:rsidR="00CD3BC1" w:rsidRPr="00CD3BC1" w:rsidRDefault="00CD3BC1" w:rsidP="00CD3BC1">
      <w:pPr>
        <w:numPr>
          <w:ilvl w:val="0"/>
          <w:numId w:val="29"/>
        </w:numPr>
        <w:tabs>
          <w:tab w:val="left" w:pos="284"/>
        </w:tabs>
        <w:ind w:hanging="11"/>
        <w:contextualSpacing/>
        <w:jc w:val="both"/>
        <w:rPr>
          <w:rFonts w:ascii="Times New Roman" w:hAnsi="Times New Roman" w:cs="Times New Roman"/>
          <w:sz w:val="24"/>
          <w:szCs w:val="24"/>
        </w:rPr>
      </w:pPr>
      <w:r w:rsidRPr="00CD3BC1">
        <w:rPr>
          <w:rFonts w:ascii="Times New Roman" w:hAnsi="Times New Roman" w:cs="Times New Roman"/>
          <w:sz w:val="24"/>
          <w:szCs w:val="24"/>
        </w:rPr>
        <w:t>С использованием положений Федерального закона №218 РФ «О государственной регистрации недвижимости» раскройте сущность оснований проведения кадастрового учета и регистрации прав на объект недвижимости.</w:t>
      </w:r>
    </w:p>
    <w:p w14:paraId="3C865950" w14:textId="77777777" w:rsidR="00CD3BC1" w:rsidRPr="00CD3BC1" w:rsidRDefault="00CD3BC1" w:rsidP="00CD3BC1">
      <w:pPr>
        <w:tabs>
          <w:tab w:val="left" w:pos="284"/>
        </w:tabs>
        <w:contextualSpacing/>
        <w:rPr>
          <w:rFonts w:ascii="Times New Roman" w:hAnsi="Times New Roman" w:cs="Times New Roman"/>
          <w:sz w:val="24"/>
          <w:szCs w:val="24"/>
        </w:rPr>
      </w:pPr>
    </w:p>
    <w:p w14:paraId="091D138E" w14:textId="77777777" w:rsidR="00CD3BC1" w:rsidRPr="00CD3BC1" w:rsidRDefault="00CD3BC1" w:rsidP="00CD3BC1">
      <w:pPr>
        <w:tabs>
          <w:tab w:val="left" w:pos="284"/>
        </w:tabs>
        <w:contextualSpacing/>
        <w:jc w:val="both"/>
        <w:rPr>
          <w:rFonts w:ascii="Times New Roman" w:hAnsi="Times New Roman" w:cs="Times New Roman"/>
          <w:b/>
          <w:sz w:val="24"/>
          <w:szCs w:val="24"/>
        </w:rPr>
      </w:pPr>
      <w:r w:rsidRPr="00CD3BC1">
        <w:rPr>
          <w:rFonts w:ascii="Times New Roman" w:hAnsi="Times New Roman" w:cs="Times New Roman"/>
          <w:b/>
          <w:sz w:val="24"/>
          <w:szCs w:val="24"/>
        </w:rPr>
        <w:t>ЗАДАНИЕ №2</w:t>
      </w:r>
    </w:p>
    <w:p w14:paraId="3B83D89F" w14:textId="77777777" w:rsidR="00CD3BC1" w:rsidRPr="00CD3BC1" w:rsidRDefault="00CD3BC1" w:rsidP="00CD3BC1">
      <w:pPr>
        <w:tabs>
          <w:tab w:val="left" w:pos="284"/>
        </w:tabs>
        <w:contextualSpacing/>
        <w:jc w:val="both"/>
        <w:rPr>
          <w:rFonts w:ascii="Times New Roman" w:hAnsi="Times New Roman" w:cs="Times New Roman"/>
          <w:b/>
          <w:sz w:val="24"/>
          <w:szCs w:val="24"/>
        </w:rPr>
      </w:pPr>
      <w:r w:rsidRPr="00CD3BC1">
        <w:rPr>
          <w:rFonts w:ascii="Times New Roman" w:hAnsi="Times New Roman" w:cs="Times New Roman"/>
          <w:b/>
          <w:sz w:val="24"/>
          <w:szCs w:val="24"/>
        </w:rPr>
        <w:t>ВРЕМЯ ВЫПОЛНЕНИЯ 45 МИН.</w:t>
      </w:r>
    </w:p>
    <w:p w14:paraId="4C1A21C7" w14:textId="77777777" w:rsidR="00CD3BC1" w:rsidRPr="00CD3BC1" w:rsidRDefault="00CD3BC1" w:rsidP="00CD3BC1">
      <w:pPr>
        <w:tabs>
          <w:tab w:val="left" w:pos="284"/>
        </w:tabs>
        <w:contextualSpacing/>
        <w:jc w:val="both"/>
        <w:rPr>
          <w:rFonts w:ascii="Times New Roman" w:hAnsi="Times New Roman" w:cs="Times New Roman"/>
          <w:b/>
          <w:sz w:val="24"/>
          <w:szCs w:val="24"/>
        </w:rPr>
      </w:pPr>
    </w:p>
    <w:p w14:paraId="218EBD37" w14:textId="77777777" w:rsidR="00CD3BC1" w:rsidRPr="00CD3BC1" w:rsidRDefault="00CD3BC1" w:rsidP="00CD3BC1">
      <w:pPr>
        <w:tabs>
          <w:tab w:val="left" w:pos="284"/>
        </w:tabs>
        <w:contextualSpacing/>
        <w:jc w:val="both"/>
        <w:rPr>
          <w:rFonts w:ascii="Times New Roman" w:hAnsi="Times New Roman" w:cs="Times New Roman"/>
          <w:sz w:val="24"/>
          <w:szCs w:val="24"/>
        </w:rPr>
      </w:pPr>
      <w:r w:rsidRPr="00CD3BC1">
        <w:rPr>
          <w:rFonts w:ascii="Times New Roman" w:hAnsi="Times New Roman" w:cs="Times New Roman"/>
          <w:sz w:val="24"/>
          <w:szCs w:val="24"/>
        </w:rPr>
        <w:t>Решите задачи с использованием норм действующего земельного законодательства РФ.</w:t>
      </w:r>
    </w:p>
    <w:p w14:paraId="7BFDAC5C" w14:textId="77777777" w:rsidR="00CD3BC1" w:rsidRPr="00CD3BC1" w:rsidRDefault="00CD3BC1" w:rsidP="00CD3BC1">
      <w:pPr>
        <w:tabs>
          <w:tab w:val="left" w:pos="284"/>
        </w:tabs>
        <w:jc w:val="both"/>
        <w:rPr>
          <w:rFonts w:ascii="Times New Roman" w:hAnsi="Times New Roman" w:cs="Times New Roman"/>
          <w:sz w:val="24"/>
          <w:szCs w:val="24"/>
        </w:rPr>
      </w:pPr>
      <w:r w:rsidRPr="00CD3BC1">
        <w:rPr>
          <w:rFonts w:ascii="Times New Roman" w:hAnsi="Times New Roman" w:cs="Times New Roman"/>
          <w:sz w:val="24"/>
          <w:szCs w:val="24"/>
        </w:rPr>
        <w:t xml:space="preserve">1.Гражданин Земцов А.А. купил участок для ведения личного подсобного хозяйства. </w:t>
      </w:r>
      <w:proofErr w:type="spellStart"/>
      <w:r w:rsidRPr="00CD3BC1">
        <w:rPr>
          <w:rFonts w:ascii="Times New Roman" w:hAnsi="Times New Roman" w:cs="Times New Roman"/>
          <w:sz w:val="24"/>
          <w:szCs w:val="24"/>
        </w:rPr>
        <w:t>Будетли</w:t>
      </w:r>
      <w:proofErr w:type="spellEnd"/>
      <w:r w:rsidRPr="00CD3BC1">
        <w:rPr>
          <w:rFonts w:ascii="Times New Roman" w:hAnsi="Times New Roman" w:cs="Times New Roman"/>
          <w:sz w:val="24"/>
          <w:szCs w:val="24"/>
        </w:rPr>
        <w:t xml:space="preserve"> письменный договор купли-продажи, заключенный им с гражданином Зыковым А.М. 21.09.2019г., законным основанием для совершения впоследствии с указанным объектом любых сделок, не запрещенных действующим законодательством РФ?</w:t>
      </w:r>
    </w:p>
    <w:p w14:paraId="4DCA4D44" w14:textId="77777777" w:rsidR="00CD3BC1" w:rsidRPr="00CD3BC1" w:rsidRDefault="00CD3BC1" w:rsidP="00CD3BC1">
      <w:pPr>
        <w:tabs>
          <w:tab w:val="left" w:pos="284"/>
        </w:tabs>
        <w:contextualSpacing/>
        <w:jc w:val="both"/>
        <w:rPr>
          <w:rFonts w:ascii="Times New Roman" w:hAnsi="Times New Roman" w:cs="Times New Roman"/>
          <w:sz w:val="24"/>
          <w:szCs w:val="24"/>
        </w:rPr>
      </w:pPr>
      <w:r w:rsidRPr="00CD3BC1">
        <w:rPr>
          <w:rFonts w:ascii="Times New Roman" w:hAnsi="Times New Roman" w:cs="Times New Roman"/>
          <w:sz w:val="24"/>
          <w:szCs w:val="24"/>
        </w:rPr>
        <w:t>2.Гражданин Петровский М.С. продал земельный участок гражданке Волковой А.Д.. Будет ли письменный договор купли-продажи объекта недвижимости в данном случае достаточным основанием для передачи правообладателем своих правомочий на соответствующий земельный участок другому лицу и почему?</w:t>
      </w:r>
    </w:p>
    <w:p w14:paraId="65030FAE" w14:textId="77777777" w:rsidR="00CD3BC1" w:rsidRPr="00CD3BC1" w:rsidRDefault="00CD3BC1" w:rsidP="00CD3BC1">
      <w:pPr>
        <w:tabs>
          <w:tab w:val="left" w:pos="284"/>
        </w:tabs>
        <w:jc w:val="both"/>
        <w:rPr>
          <w:rFonts w:ascii="Times New Roman" w:hAnsi="Times New Roman" w:cs="Times New Roman"/>
          <w:sz w:val="24"/>
          <w:szCs w:val="24"/>
        </w:rPr>
      </w:pPr>
      <w:r w:rsidRPr="00CD3BC1">
        <w:rPr>
          <w:rFonts w:ascii="Times New Roman" w:hAnsi="Times New Roman" w:cs="Times New Roman"/>
          <w:sz w:val="24"/>
          <w:szCs w:val="24"/>
        </w:rPr>
        <w:t>3. Кадастровый учет жилого здания осуществлялся в течении 25-ти дней со дня поступления документов в порядке информационного взаимодействия. Является ли это нарушением?</w:t>
      </w:r>
    </w:p>
    <w:p w14:paraId="417D6838" w14:textId="77777777" w:rsidR="00CD3BC1" w:rsidRPr="00CD3BC1" w:rsidRDefault="00CD3BC1" w:rsidP="00CD3BC1">
      <w:pPr>
        <w:tabs>
          <w:tab w:val="left" w:pos="284"/>
        </w:tabs>
        <w:jc w:val="both"/>
        <w:rPr>
          <w:rFonts w:ascii="Times New Roman" w:hAnsi="Times New Roman" w:cs="Times New Roman"/>
          <w:sz w:val="24"/>
          <w:szCs w:val="24"/>
        </w:rPr>
      </w:pPr>
      <w:r w:rsidRPr="00CD3BC1">
        <w:rPr>
          <w:rFonts w:ascii="Times New Roman" w:hAnsi="Times New Roman" w:cs="Times New Roman"/>
          <w:sz w:val="24"/>
          <w:szCs w:val="24"/>
        </w:rPr>
        <w:t>4.</w:t>
      </w:r>
      <w:r w:rsidRPr="00CD3BC1">
        <w:t xml:space="preserve"> </w:t>
      </w:r>
      <w:r w:rsidRPr="00CD3BC1">
        <w:rPr>
          <w:rFonts w:ascii="Times New Roman" w:hAnsi="Times New Roman" w:cs="Times New Roman"/>
          <w:sz w:val="24"/>
          <w:szCs w:val="24"/>
        </w:rPr>
        <w:t>Житель дома № 13 по ул. Кривой интересуется, кто имеет право обратиться с заявлением о постановке на кадастровый учет земельного участка под многоквартирным домом, если работы по формированию земельного участка были выполнены по заявлению физического лица (одного из собственника помещений в многоквартирном доме)?</w:t>
      </w:r>
    </w:p>
    <w:p w14:paraId="0313F64D" w14:textId="77777777" w:rsidR="00CD3BC1" w:rsidRPr="00CD3BC1" w:rsidRDefault="00CD3BC1" w:rsidP="00CD3BC1">
      <w:pPr>
        <w:tabs>
          <w:tab w:val="left" w:pos="284"/>
        </w:tabs>
        <w:jc w:val="both"/>
        <w:rPr>
          <w:rFonts w:ascii="Times New Roman" w:hAnsi="Times New Roman" w:cs="Times New Roman"/>
          <w:sz w:val="24"/>
          <w:szCs w:val="24"/>
        </w:rPr>
      </w:pPr>
      <w:r w:rsidRPr="00CD3BC1">
        <w:rPr>
          <w:rFonts w:ascii="Times New Roman" w:hAnsi="Times New Roman" w:cs="Times New Roman"/>
          <w:sz w:val="24"/>
          <w:szCs w:val="24"/>
        </w:rPr>
        <w:t>5. При проведении постановки на государственный кадастровый учет вновь образованного земельного участка на основании каких документов вносятся в Единый  государственный реестр недвижимости сведения о разрешенном использовании земельного участка, о его категории и местоположении?</w:t>
      </w:r>
    </w:p>
    <w:p w14:paraId="2FDCA62A" w14:textId="77777777" w:rsidR="00CD3BC1" w:rsidRPr="00CD3BC1" w:rsidRDefault="00CD3BC1" w:rsidP="00CD3BC1">
      <w:pPr>
        <w:tabs>
          <w:tab w:val="left" w:pos="284"/>
        </w:tabs>
        <w:jc w:val="both"/>
        <w:rPr>
          <w:rFonts w:ascii="Times New Roman" w:hAnsi="Times New Roman" w:cs="Times New Roman"/>
          <w:sz w:val="24"/>
          <w:szCs w:val="24"/>
        </w:rPr>
      </w:pPr>
      <w:r w:rsidRPr="00CD3BC1">
        <w:rPr>
          <w:rFonts w:ascii="Times New Roman" w:hAnsi="Times New Roman" w:cs="Times New Roman"/>
          <w:sz w:val="24"/>
          <w:szCs w:val="24"/>
        </w:rPr>
        <w:lastRenderedPageBreak/>
        <w:t xml:space="preserve">6. Гражданка Я. Т. </w:t>
      </w:r>
      <w:proofErr w:type="spellStart"/>
      <w:r w:rsidRPr="00CD3BC1">
        <w:rPr>
          <w:rFonts w:ascii="Times New Roman" w:hAnsi="Times New Roman" w:cs="Times New Roman"/>
          <w:sz w:val="24"/>
          <w:szCs w:val="24"/>
        </w:rPr>
        <w:t>Забудько</w:t>
      </w:r>
      <w:proofErr w:type="spellEnd"/>
      <w:r w:rsidRPr="00CD3BC1">
        <w:rPr>
          <w:rFonts w:ascii="Times New Roman" w:hAnsi="Times New Roman" w:cs="Times New Roman"/>
          <w:sz w:val="24"/>
          <w:szCs w:val="24"/>
        </w:rPr>
        <w:t xml:space="preserve"> интересуется: для постановки на государственный кадастровый учет двух смежных земельных участков необходимо предоставить два заявления или можно предоставить лишь одно заявление о постановке на государственный кадастровый учет объекта недвижимости?</w:t>
      </w:r>
    </w:p>
    <w:p w14:paraId="3EDF69F5" w14:textId="77777777" w:rsidR="00CD3BC1" w:rsidRPr="00CD3BC1" w:rsidRDefault="00CD3BC1" w:rsidP="00CD3BC1">
      <w:pPr>
        <w:tabs>
          <w:tab w:val="left" w:pos="284"/>
        </w:tabs>
        <w:jc w:val="both"/>
        <w:rPr>
          <w:rFonts w:ascii="Times New Roman" w:hAnsi="Times New Roman" w:cs="Times New Roman"/>
          <w:sz w:val="24"/>
          <w:szCs w:val="24"/>
        </w:rPr>
      </w:pPr>
      <w:r w:rsidRPr="00CD3BC1">
        <w:rPr>
          <w:rFonts w:ascii="Times New Roman" w:hAnsi="Times New Roman" w:cs="Times New Roman"/>
          <w:sz w:val="24"/>
          <w:szCs w:val="24"/>
        </w:rPr>
        <w:t>7.  Гражданину был предоставлен земельный участок для индивидуального жилищного строительства в собственность в конце 2012 году. Земельный участок поставлен на государственный кадастровый учет в 2013г, гражданину выдан кадастровый паспорт. В 2016 гражданин обратился в орган кадастрового учета с подготовленными документами и заявлением о разделе данного земельного участка. Органом кадастрового учета было принято решение об отказе в осуществлении государственного кадастрового учета. Что могло стать основанием для отказа по действующему законодательству? Составьте алгоритм действий работников органа кадастрового учёта.</w:t>
      </w:r>
    </w:p>
    <w:p w14:paraId="1BF0BE8A" w14:textId="77777777" w:rsidR="00CD3BC1" w:rsidRPr="00CD3BC1" w:rsidRDefault="00CD3BC1" w:rsidP="00CD3BC1">
      <w:pPr>
        <w:tabs>
          <w:tab w:val="left" w:pos="284"/>
        </w:tabs>
        <w:jc w:val="both"/>
        <w:rPr>
          <w:rFonts w:ascii="Times New Roman" w:hAnsi="Times New Roman" w:cs="Times New Roman"/>
          <w:sz w:val="24"/>
          <w:szCs w:val="24"/>
        </w:rPr>
      </w:pPr>
    </w:p>
    <w:p w14:paraId="7DCA6223" w14:textId="77777777" w:rsidR="00CD3BC1" w:rsidRPr="00CD3BC1" w:rsidRDefault="00CD3BC1" w:rsidP="00CD3BC1">
      <w:pPr>
        <w:tabs>
          <w:tab w:val="left" w:pos="284"/>
        </w:tabs>
        <w:jc w:val="both"/>
        <w:rPr>
          <w:rFonts w:ascii="Times New Roman" w:hAnsi="Times New Roman" w:cs="Times New Roman"/>
          <w:sz w:val="24"/>
          <w:szCs w:val="24"/>
        </w:rPr>
      </w:pPr>
    </w:p>
    <w:p w14:paraId="5823C6C9" w14:textId="77777777" w:rsidR="00CD3BC1" w:rsidRPr="00CD3BC1" w:rsidRDefault="00CD3BC1" w:rsidP="00CD3BC1">
      <w:pPr>
        <w:tabs>
          <w:tab w:val="left" w:pos="284"/>
        </w:tabs>
        <w:jc w:val="both"/>
        <w:rPr>
          <w:rFonts w:ascii="Times New Roman" w:hAnsi="Times New Roman" w:cs="Times New Roman"/>
          <w:sz w:val="24"/>
          <w:szCs w:val="24"/>
        </w:rPr>
      </w:pPr>
    </w:p>
    <w:p w14:paraId="6F8DE06A" w14:textId="77777777" w:rsidR="00CD3BC1" w:rsidRPr="00CD3BC1" w:rsidRDefault="00CD3BC1" w:rsidP="00CD3BC1">
      <w:pPr>
        <w:tabs>
          <w:tab w:val="left" w:pos="284"/>
        </w:tabs>
        <w:jc w:val="both"/>
        <w:rPr>
          <w:rFonts w:ascii="Times New Roman" w:hAnsi="Times New Roman" w:cs="Times New Roman"/>
          <w:b/>
          <w:sz w:val="24"/>
          <w:szCs w:val="24"/>
        </w:rPr>
      </w:pPr>
    </w:p>
    <w:p w14:paraId="30E722B8" w14:textId="77777777" w:rsidR="00CD3BC1" w:rsidRPr="00CD3BC1" w:rsidRDefault="00CD3BC1" w:rsidP="00CD3BC1">
      <w:pPr>
        <w:tabs>
          <w:tab w:val="left" w:pos="284"/>
        </w:tabs>
        <w:jc w:val="both"/>
        <w:rPr>
          <w:rFonts w:ascii="Times New Roman" w:hAnsi="Times New Roman" w:cs="Times New Roman"/>
          <w:b/>
          <w:sz w:val="24"/>
          <w:szCs w:val="24"/>
        </w:rPr>
      </w:pPr>
    </w:p>
    <w:p w14:paraId="2E2BA903" w14:textId="77777777" w:rsidR="00CD3BC1" w:rsidRPr="00CD3BC1" w:rsidRDefault="00CD3BC1" w:rsidP="00CD3BC1">
      <w:pPr>
        <w:tabs>
          <w:tab w:val="left" w:pos="284"/>
        </w:tabs>
        <w:jc w:val="both"/>
        <w:rPr>
          <w:rFonts w:ascii="Times New Roman" w:hAnsi="Times New Roman" w:cs="Times New Roman"/>
          <w:b/>
          <w:sz w:val="24"/>
          <w:szCs w:val="24"/>
        </w:rPr>
      </w:pPr>
    </w:p>
    <w:p w14:paraId="5BFFAC75" w14:textId="77777777" w:rsidR="00CD3BC1" w:rsidRPr="00CD3BC1" w:rsidRDefault="00CD3BC1" w:rsidP="00CD3BC1">
      <w:pPr>
        <w:tabs>
          <w:tab w:val="left" w:pos="284"/>
        </w:tabs>
        <w:jc w:val="both"/>
        <w:rPr>
          <w:rFonts w:ascii="Times New Roman" w:hAnsi="Times New Roman" w:cs="Times New Roman"/>
          <w:b/>
          <w:sz w:val="24"/>
          <w:szCs w:val="24"/>
        </w:rPr>
      </w:pPr>
    </w:p>
    <w:p w14:paraId="7A87F292" w14:textId="77777777" w:rsidR="00CD3BC1" w:rsidRPr="00CD3BC1" w:rsidRDefault="00CD3BC1" w:rsidP="00CD3BC1">
      <w:pPr>
        <w:tabs>
          <w:tab w:val="left" w:pos="284"/>
        </w:tabs>
        <w:jc w:val="both"/>
        <w:rPr>
          <w:rFonts w:ascii="Times New Roman" w:hAnsi="Times New Roman" w:cs="Times New Roman"/>
          <w:b/>
          <w:sz w:val="24"/>
          <w:szCs w:val="24"/>
        </w:rPr>
      </w:pPr>
    </w:p>
    <w:p w14:paraId="4C71C4B9" w14:textId="77777777" w:rsidR="00CD3BC1" w:rsidRPr="00CD3BC1" w:rsidRDefault="00CD3BC1" w:rsidP="00CD3BC1">
      <w:pPr>
        <w:tabs>
          <w:tab w:val="left" w:pos="284"/>
        </w:tabs>
        <w:jc w:val="both"/>
        <w:rPr>
          <w:rFonts w:ascii="Times New Roman" w:hAnsi="Times New Roman" w:cs="Times New Roman"/>
          <w:b/>
          <w:sz w:val="24"/>
          <w:szCs w:val="24"/>
        </w:rPr>
      </w:pPr>
    </w:p>
    <w:p w14:paraId="4394C672" w14:textId="77777777" w:rsidR="00CD3BC1" w:rsidRPr="00CD3BC1" w:rsidRDefault="00CD3BC1" w:rsidP="00CD3BC1">
      <w:pPr>
        <w:tabs>
          <w:tab w:val="left" w:pos="284"/>
        </w:tabs>
        <w:jc w:val="both"/>
        <w:rPr>
          <w:rFonts w:ascii="Times New Roman" w:hAnsi="Times New Roman" w:cs="Times New Roman"/>
          <w:b/>
          <w:sz w:val="24"/>
          <w:szCs w:val="24"/>
        </w:rPr>
      </w:pPr>
    </w:p>
    <w:p w14:paraId="3D8DEA11" w14:textId="77777777" w:rsidR="00CD3BC1" w:rsidRPr="00CD3BC1" w:rsidRDefault="00CD3BC1" w:rsidP="00CD3BC1">
      <w:pPr>
        <w:tabs>
          <w:tab w:val="left" w:pos="284"/>
        </w:tabs>
        <w:jc w:val="both"/>
        <w:rPr>
          <w:rFonts w:ascii="Times New Roman" w:hAnsi="Times New Roman" w:cs="Times New Roman"/>
          <w:b/>
          <w:sz w:val="24"/>
          <w:szCs w:val="24"/>
        </w:rPr>
      </w:pPr>
    </w:p>
    <w:p w14:paraId="0859622D" w14:textId="77777777" w:rsidR="00CD3BC1" w:rsidRPr="00CD3BC1" w:rsidRDefault="00CD3BC1" w:rsidP="00CD3BC1">
      <w:pPr>
        <w:tabs>
          <w:tab w:val="left" w:pos="284"/>
        </w:tabs>
        <w:jc w:val="both"/>
        <w:rPr>
          <w:rFonts w:ascii="Times New Roman" w:hAnsi="Times New Roman" w:cs="Times New Roman"/>
          <w:b/>
          <w:sz w:val="24"/>
          <w:szCs w:val="24"/>
        </w:rPr>
      </w:pPr>
    </w:p>
    <w:p w14:paraId="6817FD36" w14:textId="77777777" w:rsidR="00CD3BC1" w:rsidRPr="00CD3BC1" w:rsidRDefault="00CD3BC1" w:rsidP="00CD3BC1">
      <w:pPr>
        <w:tabs>
          <w:tab w:val="left" w:pos="284"/>
        </w:tabs>
        <w:jc w:val="both"/>
        <w:rPr>
          <w:rFonts w:ascii="Times New Roman" w:hAnsi="Times New Roman" w:cs="Times New Roman"/>
          <w:b/>
          <w:sz w:val="24"/>
          <w:szCs w:val="24"/>
        </w:rPr>
      </w:pPr>
    </w:p>
    <w:p w14:paraId="7B59E88A" w14:textId="77777777" w:rsidR="00CD3BC1" w:rsidRPr="00CD3BC1" w:rsidRDefault="00CD3BC1" w:rsidP="00CD3BC1">
      <w:pPr>
        <w:tabs>
          <w:tab w:val="left" w:pos="284"/>
        </w:tabs>
        <w:jc w:val="both"/>
        <w:rPr>
          <w:rFonts w:ascii="Times New Roman" w:hAnsi="Times New Roman" w:cs="Times New Roman"/>
          <w:b/>
          <w:sz w:val="24"/>
          <w:szCs w:val="24"/>
        </w:rPr>
      </w:pPr>
    </w:p>
    <w:p w14:paraId="433AF3DD" w14:textId="77777777" w:rsidR="00CD3BC1" w:rsidRPr="00CD3BC1" w:rsidRDefault="00CD3BC1" w:rsidP="00CD3BC1">
      <w:pPr>
        <w:tabs>
          <w:tab w:val="left" w:pos="284"/>
        </w:tabs>
        <w:jc w:val="both"/>
        <w:rPr>
          <w:rFonts w:ascii="Times New Roman" w:hAnsi="Times New Roman" w:cs="Times New Roman"/>
          <w:b/>
          <w:sz w:val="24"/>
          <w:szCs w:val="24"/>
        </w:rPr>
      </w:pPr>
    </w:p>
    <w:p w14:paraId="47AA3755" w14:textId="77777777" w:rsidR="00CD3BC1" w:rsidRPr="00CD3BC1" w:rsidRDefault="00CD3BC1" w:rsidP="00CD3BC1">
      <w:pPr>
        <w:tabs>
          <w:tab w:val="left" w:pos="284"/>
        </w:tabs>
        <w:jc w:val="both"/>
        <w:rPr>
          <w:rFonts w:ascii="Times New Roman" w:hAnsi="Times New Roman" w:cs="Times New Roman"/>
          <w:b/>
          <w:sz w:val="24"/>
          <w:szCs w:val="24"/>
        </w:rPr>
      </w:pPr>
    </w:p>
    <w:p w14:paraId="68198DBF" w14:textId="77777777" w:rsidR="00CD3BC1" w:rsidRPr="00CD3BC1" w:rsidRDefault="00CD3BC1" w:rsidP="00CD3BC1">
      <w:pPr>
        <w:tabs>
          <w:tab w:val="left" w:pos="284"/>
        </w:tabs>
        <w:jc w:val="both"/>
        <w:rPr>
          <w:rFonts w:ascii="Times New Roman" w:hAnsi="Times New Roman" w:cs="Times New Roman"/>
          <w:b/>
          <w:sz w:val="24"/>
          <w:szCs w:val="24"/>
        </w:rPr>
      </w:pPr>
    </w:p>
    <w:p w14:paraId="375FB85F"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t>Практическое занятие №21</w:t>
      </w:r>
    </w:p>
    <w:p w14:paraId="6E30E223"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t>Тема:</w:t>
      </w:r>
      <w:r w:rsidRPr="00CD3BC1">
        <w:rPr>
          <w:rFonts w:ascii="Times New Roman" w:hAnsi="Times New Roman"/>
          <w:sz w:val="24"/>
          <w:szCs w:val="24"/>
        </w:rPr>
        <w:t xml:space="preserve"> «Анализ статистических данных, которые представлены на сайте Росреестра о количестве поданных заявления, приостановок, отказов и возвратов документов без рассмотрения»</w:t>
      </w:r>
    </w:p>
    <w:p w14:paraId="64603972"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МДК 03.02 Ведение единого государственного реестра недвижимости (ЕГРН)</w:t>
      </w:r>
    </w:p>
    <w:p w14:paraId="5A88B76F"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 xml:space="preserve"> </w:t>
      </w:r>
    </w:p>
    <w:p w14:paraId="49F2022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lastRenderedPageBreak/>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644A64EB"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150E6CC8"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656FED3A"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11ECA93B"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3F250A22"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Постановка объекта недвижимости на государственный кадастровый учет</w:t>
      </w:r>
    </w:p>
    <w:p w14:paraId="0B02A20E"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7F0FB58B"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18B49A1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 профессиональные: </w:t>
      </w:r>
    </w:p>
    <w:p w14:paraId="63895E38"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3.2 Осуществлять документационное сопровождение в сфере кадастрового учета и (или) государственной регистрации прав на объекты недвижимости;</w:t>
      </w:r>
    </w:p>
    <w:p w14:paraId="27F064B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4C544FD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5987CE02"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49F719F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27AAE5A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62390CDC"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41AF41EB"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7B80A0B8"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10A2B692"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У1 Объяснять (в том числе по телефонной связи) о правилах и порядке предоставления услуг в сфере кадастрового учета и регистрации прав на объекты недвижимости, предоставления сведений, содержащихся в ЕГРН;</w:t>
      </w:r>
    </w:p>
    <w:p w14:paraId="4D42BF1A"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14AA2DE7"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5FAFA825"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70D27A3E"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55A87E74"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3C081191"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1C96B0F5"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5C0F7334"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w:t>
      </w:r>
      <w:r w:rsidRPr="00CD3BC1">
        <w:rPr>
          <w:rFonts w:ascii="Times New Roman" w:eastAsia="Calibri" w:hAnsi="Times New Roman" w:cs="Times New Roman"/>
          <w:sz w:val="24"/>
          <w:szCs w:val="24"/>
        </w:rPr>
        <w:lastRenderedPageBreak/>
        <w:t xml:space="preserve">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57C387AD"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0338E65F"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38EA7AEB"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167A49E4"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http://www.consultant.ru/document/cons_doc_LAW_19586/</w:t>
      </w:r>
    </w:p>
    <w:p w14:paraId="6C716300"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18.06.2015 № 78-ФЗ «О землеустройстве».</w:t>
      </w:r>
    </w:p>
    <w:p w14:paraId="54EFF986"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 http://www.consultant.ru/document/cons_doc_LAW_32132/</w:t>
      </w:r>
    </w:p>
    <w:p w14:paraId="154473B5"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25.10.2015 № 137-ФЗ «О введении в действие Земельного кодекса Российской Федерации».</w:t>
      </w:r>
    </w:p>
    <w:p w14:paraId="7E179B0D"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6AA439AE"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ЗАДАНИЕ №1.</w:t>
      </w:r>
    </w:p>
    <w:p w14:paraId="3945C112"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ВРЕМЯ ВЫПОЛНЕНИЯ 90 МИН.</w:t>
      </w:r>
    </w:p>
    <w:p w14:paraId="440CA8DB" w14:textId="77777777" w:rsidR="00CD3BC1" w:rsidRPr="00CD3BC1" w:rsidRDefault="00CD3BC1" w:rsidP="00CD3BC1">
      <w:pPr>
        <w:contextualSpacing/>
        <w:jc w:val="both"/>
        <w:rPr>
          <w:rFonts w:ascii="Times New Roman" w:hAnsi="Times New Roman" w:cs="Times New Roman"/>
          <w:b/>
          <w:sz w:val="24"/>
          <w:szCs w:val="24"/>
        </w:rPr>
      </w:pPr>
    </w:p>
    <w:p w14:paraId="34B6A0D1" w14:textId="77777777" w:rsidR="00CD3BC1" w:rsidRPr="00CD3BC1" w:rsidRDefault="00CD3BC1" w:rsidP="00CD3BC1">
      <w:pPr>
        <w:contextualSpacing/>
        <w:jc w:val="both"/>
        <w:rPr>
          <w:rFonts w:ascii="Times New Roman" w:hAnsi="Times New Roman"/>
          <w:sz w:val="24"/>
          <w:szCs w:val="24"/>
        </w:rPr>
      </w:pPr>
      <w:r w:rsidRPr="00CD3BC1">
        <w:rPr>
          <w:rFonts w:ascii="Times New Roman" w:hAnsi="Times New Roman"/>
          <w:sz w:val="24"/>
          <w:szCs w:val="24"/>
        </w:rPr>
        <w:t>Заполните таблицу анализа статистических данных, которые представлены на сайте Росреестра о количестве поданных заявления, приостановок, отказов и возвратов документов без рассмотрения в период с 2020-2022 гг. и сделайте вывод.</w:t>
      </w:r>
    </w:p>
    <w:tbl>
      <w:tblPr>
        <w:tblStyle w:val="a7"/>
        <w:tblpPr w:leftFromText="180" w:rightFromText="180" w:vertAnchor="text" w:horzAnchor="margin" w:tblpY="196"/>
        <w:tblW w:w="0" w:type="auto"/>
        <w:tblLook w:val="04A0" w:firstRow="1" w:lastRow="0" w:firstColumn="1" w:lastColumn="0" w:noHBand="0" w:noVBand="1"/>
      </w:tblPr>
      <w:tblGrid>
        <w:gridCol w:w="3067"/>
        <w:gridCol w:w="3068"/>
        <w:gridCol w:w="3068"/>
      </w:tblGrid>
      <w:tr w:rsidR="00CD3BC1" w:rsidRPr="00CD3BC1" w14:paraId="1E9D2114" w14:textId="77777777" w:rsidTr="00CD3BC1">
        <w:tc>
          <w:tcPr>
            <w:tcW w:w="9203" w:type="dxa"/>
            <w:gridSpan w:val="3"/>
          </w:tcPr>
          <w:p w14:paraId="5D4441CC" w14:textId="77777777" w:rsidR="00CD3BC1" w:rsidRPr="00CD3BC1" w:rsidRDefault="00CD3BC1" w:rsidP="00CD3BC1">
            <w:pPr>
              <w:contextualSpacing/>
              <w:jc w:val="center"/>
              <w:rPr>
                <w:rFonts w:ascii="Times New Roman" w:hAnsi="Times New Roman"/>
                <w:b/>
                <w:sz w:val="24"/>
                <w:szCs w:val="24"/>
              </w:rPr>
            </w:pPr>
            <w:r w:rsidRPr="00CD3BC1">
              <w:rPr>
                <w:rFonts w:ascii="Times New Roman" w:hAnsi="Times New Roman"/>
                <w:b/>
                <w:sz w:val="24"/>
                <w:szCs w:val="24"/>
              </w:rPr>
              <w:t>2020 год</w:t>
            </w:r>
          </w:p>
        </w:tc>
      </w:tr>
      <w:tr w:rsidR="00CD3BC1" w:rsidRPr="00CD3BC1" w14:paraId="0351470E" w14:textId="77777777" w:rsidTr="00CD3BC1">
        <w:tc>
          <w:tcPr>
            <w:tcW w:w="3067" w:type="dxa"/>
          </w:tcPr>
          <w:p w14:paraId="0D0ABA4F"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Зарегистрировано</w:t>
            </w:r>
          </w:p>
        </w:tc>
        <w:tc>
          <w:tcPr>
            <w:tcW w:w="3068" w:type="dxa"/>
          </w:tcPr>
          <w:p w14:paraId="6F9A2B75"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Приостановлено</w:t>
            </w:r>
          </w:p>
        </w:tc>
        <w:tc>
          <w:tcPr>
            <w:tcW w:w="3068" w:type="dxa"/>
          </w:tcPr>
          <w:p w14:paraId="088221A4"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Отказано</w:t>
            </w:r>
          </w:p>
        </w:tc>
      </w:tr>
      <w:tr w:rsidR="00CD3BC1" w:rsidRPr="00CD3BC1" w14:paraId="6D629F2F" w14:textId="77777777" w:rsidTr="00CD3BC1">
        <w:tc>
          <w:tcPr>
            <w:tcW w:w="3067" w:type="dxa"/>
          </w:tcPr>
          <w:p w14:paraId="601F9995" w14:textId="77777777" w:rsidR="00CD3BC1" w:rsidRPr="00CD3BC1" w:rsidRDefault="00CD3BC1" w:rsidP="00CD3BC1">
            <w:pPr>
              <w:contextualSpacing/>
              <w:jc w:val="both"/>
              <w:rPr>
                <w:rFonts w:ascii="Times New Roman" w:hAnsi="Times New Roman"/>
                <w:sz w:val="24"/>
                <w:szCs w:val="24"/>
              </w:rPr>
            </w:pPr>
          </w:p>
        </w:tc>
        <w:tc>
          <w:tcPr>
            <w:tcW w:w="3068" w:type="dxa"/>
          </w:tcPr>
          <w:p w14:paraId="3753DD7F" w14:textId="77777777" w:rsidR="00CD3BC1" w:rsidRPr="00CD3BC1" w:rsidRDefault="00CD3BC1" w:rsidP="00CD3BC1">
            <w:pPr>
              <w:contextualSpacing/>
              <w:jc w:val="both"/>
              <w:rPr>
                <w:rFonts w:ascii="Times New Roman" w:hAnsi="Times New Roman"/>
                <w:sz w:val="24"/>
                <w:szCs w:val="24"/>
              </w:rPr>
            </w:pPr>
          </w:p>
        </w:tc>
        <w:tc>
          <w:tcPr>
            <w:tcW w:w="3068" w:type="dxa"/>
          </w:tcPr>
          <w:p w14:paraId="27651EFD" w14:textId="77777777" w:rsidR="00CD3BC1" w:rsidRPr="00CD3BC1" w:rsidRDefault="00CD3BC1" w:rsidP="00CD3BC1">
            <w:pPr>
              <w:contextualSpacing/>
              <w:jc w:val="both"/>
              <w:rPr>
                <w:rFonts w:ascii="Times New Roman" w:hAnsi="Times New Roman"/>
                <w:sz w:val="24"/>
                <w:szCs w:val="24"/>
              </w:rPr>
            </w:pPr>
          </w:p>
        </w:tc>
      </w:tr>
      <w:tr w:rsidR="00CD3BC1" w:rsidRPr="00CD3BC1" w14:paraId="7FDFCF2D" w14:textId="77777777" w:rsidTr="00CD3BC1">
        <w:tc>
          <w:tcPr>
            <w:tcW w:w="3067" w:type="dxa"/>
          </w:tcPr>
          <w:p w14:paraId="7B81AEA7" w14:textId="77777777" w:rsidR="00CD3BC1" w:rsidRPr="00CD3BC1" w:rsidRDefault="00CD3BC1" w:rsidP="00CD3BC1">
            <w:pPr>
              <w:contextualSpacing/>
              <w:jc w:val="both"/>
              <w:rPr>
                <w:rFonts w:ascii="Times New Roman" w:hAnsi="Times New Roman"/>
                <w:sz w:val="24"/>
                <w:szCs w:val="24"/>
              </w:rPr>
            </w:pPr>
          </w:p>
        </w:tc>
        <w:tc>
          <w:tcPr>
            <w:tcW w:w="3068" w:type="dxa"/>
          </w:tcPr>
          <w:p w14:paraId="3916421E" w14:textId="77777777" w:rsidR="00CD3BC1" w:rsidRPr="00CD3BC1" w:rsidRDefault="00CD3BC1" w:rsidP="00CD3BC1">
            <w:pPr>
              <w:contextualSpacing/>
              <w:jc w:val="both"/>
              <w:rPr>
                <w:rFonts w:ascii="Times New Roman" w:hAnsi="Times New Roman"/>
                <w:sz w:val="24"/>
                <w:szCs w:val="24"/>
              </w:rPr>
            </w:pPr>
          </w:p>
        </w:tc>
        <w:tc>
          <w:tcPr>
            <w:tcW w:w="3068" w:type="dxa"/>
          </w:tcPr>
          <w:p w14:paraId="25F33FB5" w14:textId="77777777" w:rsidR="00CD3BC1" w:rsidRPr="00CD3BC1" w:rsidRDefault="00CD3BC1" w:rsidP="00CD3BC1">
            <w:pPr>
              <w:contextualSpacing/>
              <w:jc w:val="both"/>
              <w:rPr>
                <w:rFonts w:ascii="Times New Roman" w:hAnsi="Times New Roman"/>
                <w:sz w:val="24"/>
                <w:szCs w:val="24"/>
              </w:rPr>
            </w:pPr>
          </w:p>
        </w:tc>
      </w:tr>
      <w:tr w:rsidR="00CD3BC1" w:rsidRPr="00CD3BC1" w14:paraId="02A861C9" w14:textId="77777777" w:rsidTr="00CD3BC1">
        <w:tc>
          <w:tcPr>
            <w:tcW w:w="3067" w:type="dxa"/>
          </w:tcPr>
          <w:p w14:paraId="481BFC0A" w14:textId="77777777" w:rsidR="00CD3BC1" w:rsidRPr="00CD3BC1" w:rsidRDefault="00CD3BC1" w:rsidP="00CD3BC1">
            <w:pPr>
              <w:contextualSpacing/>
              <w:jc w:val="both"/>
              <w:rPr>
                <w:rFonts w:ascii="Times New Roman" w:hAnsi="Times New Roman"/>
                <w:sz w:val="24"/>
                <w:szCs w:val="24"/>
              </w:rPr>
            </w:pPr>
          </w:p>
        </w:tc>
        <w:tc>
          <w:tcPr>
            <w:tcW w:w="3068" w:type="dxa"/>
          </w:tcPr>
          <w:p w14:paraId="74A0EDDC" w14:textId="77777777" w:rsidR="00CD3BC1" w:rsidRPr="00CD3BC1" w:rsidRDefault="00CD3BC1" w:rsidP="00CD3BC1">
            <w:pPr>
              <w:contextualSpacing/>
              <w:jc w:val="both"/>
              <w:rPr>
                <w:rFonts w:ascii="Times New Roman" w:hAnsi="Times New Roman"/>
                <w:sz w:val="24"/>
                <w:szCs w:val="24"/>
              </w:rPr>
            </w:pPr>
          </w:p>
        </w:tc>
        <w:tc>
          <w:tcPr>
            <w:tcW w:w="3068" w:type="dxa"/>
          </w:tcPr>
          <w:p w14:paraId="5CD21625" w14:textId="77777777" w:rsidR="00CD3BC1" w:rsidRPr="00CD3BC1" w:rsidRDefault="00CD3BC1" w:rsidP="00CD3BC1">
            <w:pPr>
              <w:contextualSpacing/>
              <w:jc w:val="both"/>
              <w:rPr>
                <w:rFonts w:ascii="Times New Roman" w:hAnsi="Times New Roman"/>
                <w:sz w:val="24"/>
                <w:szCs w:val="24"/>
              </w:rPr>
            </w:pPr>
          </w:p>
        </w:tc>
      </w:tr>
      <w:tr w:rsidR="00CD3BC1" w:rsidRPr="00CD3BC1" w14:paraId="57A0F965" w14:textId="77777777" w:rsidTr="00CD3BC1">
        <w:tc>
          <w:tcPr>
            <w:tcW w:w="3067" w:type="dxa"/>
          </w:tcPr>
          <w:p w14:paraId="10BC156B" w14:textId="77777777" w:rsidR="00CD3BC1" w:rsidRPr="00CD3BC1" w:rsidRDefault="00CD3BC1" w:rsidP="00CD3BC1">
            <w:pPr>
              <w:contextualSpacing/>
              <w:jc w:val="both"/>
              <w:rPr>
                <w:rFonts w:ascii="Times New Roman" w:hAnsi="Times New Roman"/>
                <w:sz w:val="24"/>
                <w:szCs w:val="24"/>
              </w:rPr>
            </w:pPr>
          </w:p>
        </w:tc>
        <w:tc>
          <w:tcPr>
            <w:tcW w:w="3068" w:type="dxa"/>
          </w:tcPr>
          <w:p w14:paraId="1A8E6299" w14:textId="77777777" w:rsidR="00CD3BC1" w:rsidRPr="00CD3BC1" w:rsidRDefault="00CD3BC1" w:rsidP="00CD3BC1">
            <w:pPr>
              <w:contextualSpacing/>
              <w:jc w:val="both"/>
              <w:rPr>
                <w:rFonts w:ascii="Times New Roman" w:hAnsi="Times New Roman"/>
                <w:sz w:val="24"/>
                <w:szCs w:val="24"/>
              </w:rPr>
            </w:pPr>
          </w:p>
        </w:tc>
        <w:tc>
          <w:tcPr>
            <w:tcW w:w="3068" w:type="dxa"/>
          </w:tcPr>
          <w:p w14:paraId="63693EF4" w14:textId="77777777" w:rsidR="00CD3BC1" w:rsidRPr="00CD3BC1" w:rsidRDefault="00CD3BC1" w:rsidP="00CD3BC1">
            <w:pPr>
              <w:contextualSpacing/>
              <w:jc w:val="both"/>
              <w:rPr>
                <w:rFonts w:ascii="Times New Roman" w:hAnsi="Times New Roman"/>
                <w:sz w:val="24"/>
                <w:szCs w:val="24"/>
              </w:rPr>
            </w:pPr>
          </w:p>
        </w:tc>
      </w:tr>
      <w:tr w:rsidR="00CD3BC1" w:rsidRPr="00CD3BC1" w14:paraId="551E3D06" w14:textId="77777777" w:rsidTr="00CD3BC1">
        <w:tc>
          <w:tcPr>
            <w:tcW w:w="3067" w:type="dxa"/>
          </w:tcPr>
          <w:p w14:paraId="558C80F7" w14:textId="77777777" w:rsidR="00CD3BC1" w:rsidRPr="00CD3BC1" w:rsidRDefault="00CD3BC1" w:rsidP="00CD3BC1">
            <w:pPr>
              <w:contextualSpacing/>
              <w:jc w:val="both"/>
              <w:rPr>
                <w:rFonts w:ascii="Times New Roman" w:hAnsi="Times New Roman"/>
                <w:sz w:val="24"/>
                <w:szCs w:val="24"/>
              </w:rPr>
            </w:pPr>
          </w:p>
        </w:tc>
        <w:tc>
          <w:tcPr>
            <w:tcW w:w="3068" w:type="dxa"/>
          </w:tcPr>
          <w:p w14:paraId="0A3C6571" w14:textId="77777777" w:rsidR="00CD3BC1" w:rsidRPr="00CD3BC1" w:rsidRDefault="00CD3BC1" w:rsidP="00CD3BC1">
            <w:pPr>
              <w:contextualSpacing/>
              <w:jc w:val="both"/>
              <w:rPr>
                <w:rFonts w:ascii="Times New Roman" w:hAnsi="Times New Roman"/>
                <w:sz w:val="24"/>
                <w:szCs w:val="24"/>
              </w:rPr>
            </w:pPr>
          </w:p>
        </w:tc>
        <w:tc>
          <w:tcPr>
            <w:tcW w:w="3068" w:type="dxa"/>
          </w:tcPr>
          <w:p w14:paraId="4A0C4E22" w14:textId="77777777" w:rsidR="00CD3BC1" w:rsidRPr="00CD3BC1" w:rsidRDefault="00CD3BC1" w:rsidP="00CD3BC1">
            <w:pPr>
              <w:contextualSpacing/>
              <w:jc w:val="both"/>
              <w:rPr>
                <w:rFonts w:ascii="Times New Roman" w:hAnsi="Times New Roman"/>
                <w:sz w:val="24"/>
                <w:szCs w:val="24"/>
              </w:rPr>
            </w:pPr>
          </w:p>
        </w:tc>
      </w:tr>
      <w:tr w:rsidR="00CD3BC1" w:rsidRPr="00CD3BC1" w14:paraId="281B9BB9" w14:textId="77777777" w:rsidTr="00CD3BC1">
        <w:tc>
          <w:tcPr>
            <w:tcW w:w="3067" w:type="dxa"/>
          </w:tcPr>
          <w:p w14:paraId="041804BF" w14:textId="77777777" w:rsidR="00CD3BC1" w:rsidRPr="00CD3BC1" w:rsidRDefault="00CD3BC1" w:rsidP="00CD3BC1">
            <w:pPr>
              <w:contextualSpacing/>
              <w:jc w:val="both"/>
              <w:rPr>
                <w:rFonts w:ascii="Times New Roman" w:hAnsi="Times New Roman"/>
                <w:sz w:val="24"/>
                <w:szCs w:val="24"/>
              </w:rPr>
            </w:pPr>
          </w:p>
        </w:tc>
        <w:tc>
          <w:tcPr>
            <w:tcW w:w="3068" w:type="dxa"/>
          </w:tcPr>
          <w:p w14:paraId="287AC6A4" w14:textId="77777777" w:rsidR="00CD3BC1" w:rsidRPr="00CD3BC1" w:rsidRDefault="00CD3BC1" w:rsidP="00CD3BC1">
            <w:pPr>
              <w:contextualSpacing/>
              <w:jc w:val="both"/>
              <w:rPr>
                <w:rFonts w:ascii="Times New Roman" w:hAnsi="Times New Roman"/>
                <w:sz w:val="24"/>
                <w:szCs w:val="24"/>
              </w:rPr>
            </w:pPr>
          </w:p>
        </w:tc>
        <w:tc>
          <w:tcPr>
            <w:tcW w:w="3068" w:type="dxa"/>
          </w:tcPr>
          <w:p w14:paraId="09233E59" w14:textId="77777777" w:rsidR="00CD3BC1" w:rsidRPr="00CD3BC1" w:rsidRDefault="00CD3BC1" w:rsidP="00CD3BC1">
            <w:pPr>
              <w:contextualSpacing/>
              <w:jc w:val="both"/>
              <w:rPr>
                <w:rFonts w:ascii="Times New Roman" w:hAnsi="Times New Roman"/>
                <w:sz w:val="24"/>
                <w:szCs w:val="24"/>
              </w:rPr>
            </w:pPr>
          </w:p>
        </w:tc>
      </w:tr>
    </w:tbl>
    <w:p w14:paraId="4631D54F" w14:textId="77777777" w:rsidR="00CD3BC1" w:rsidRPr="00CD3BC1" w:rsidRDefault="00CD3BC1" w:rsidP="00CD3BC1">
      <w:pPr>
        <w:jc w:val="both"/>
        <w:rPr>
          <w:rFonts w:ascii="Times New Roman" w:hAnsi="Times New Roman"/>
          <w:sz w:val="24"/>
          <w:szCs w:val="24"/>
        </w:rPr>
      </w:pPr>
    </w:p>
    <w:tbl>
      <w:tblPr>
        <w:tblStyle w:val="a7"/>
        <w:tblpPr w:leftFromText="180" w:rightFromText="180" w:vertAnchor="text" w:horzAnchor="margin" w:tblpY="136"/>
        <w:tblW w:w="0" w:type="auto"/>
        <w:tblLook w:val="04A0" w:firstRow="1" w:lastRow="0" w:firstColumn="1" w:lastColumn="0" w:noHBand="0" w:noVBand="1"/>
      </w:tblPr>
      <w:tblGrid>
        <w:gridCol w:w="3067"/>
        <w:gridCol w:w="3068"/>
        <w:gridCol w:w="3068"/>
      </w:tblGrid>
      <w:tr w:rsidR="00CD3BC1" w:rsidRPr="00CD3BC1" w14:paraId="6F1392E1" w14:textId="77777777" w:rsidTr="00CD3BC1">
        <w:tc>
          <w:tcPr>
            <w:tcW w:w="9203" w:type="dxa"/>
            <w:gridSpan w:val="3"/>
          </w:tcPr>
          <w:p w14:paraId="00D10E05" w14:textId="77777777" w:rsidR="00CD3BC1" w:rsidRPr="00CD3BC1" w:rsidRDefault="00CD3BC1" w:rsidP="00CD3BC1">
            <w:pPr>
              <w:contextualSpacing/>
              <w:jc w:val="center"/>
              <w:rPr>
                <w:rFonts w:ascii="Times New Roman" w:hAnsi="Times New Roman"/>
                <w:b/>
                <w:sz w:val="24"/>
                <w:szCs w:val="24"/>
              </w:rPr>
            </w:pPr>
            <w:r w:rsidRPr="00CD3BC1">
              <w:rPr>
                <w:rFonts w:ascii="Times New Roman" w:hAnsi="Times New Roman"/>
                <w:b/>
                <w:sz w:val="24"/>
                <w:szCs w:val="24"/>
              </w:rPr>
              <w:t>2021 год</w:t>
            </w:r>
          </w:p>
        </w:tc>
      </w:tr>
      <w:tr w:rsidR="00CD3BC1" w:rsidRPr="00CD3BC1" w14:paraId="292BF453" w14:textId="77777777" w:rsidTr="00CD3BC1">
        <w:tc>
          <w:tcPr>
            <w:tcW w:w="3067" w:type="dxa"/>
          </w:tcPr>
          <w:p w14:paraId="5CF6C35D"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Зарегистрировано</w:t>
            </w:r>
          </w:p>
        </w:tc>
        <w:tc>
          <w:tcPr>
            <w:tcW w:w="3068" w:type="dxa"/>
          </w:tcPr>
          <w:p w14:paraId="01B1B54F"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Приостановлено</w:t>
            </w:r>
          </w:p>
        </w:tc>
        <w:tc>
          <w:tcPr>
            <w:tcW w:w="3068" w:type="dxa"/>
          </w:tcPr>
          <w:p w14:paraId="1985481B"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Отказано</w:t>
            </w:r>
          </w:p>
        </w:tc>
      </w:tr>
      <w:tr w:rsidR="00CD3BC1" w:rsidRPr="00CD3BC1" w14:paraId="42B110C0" w14:textId="77777777" w:rsidTr="00CD3BC1">
        <w:tc>
          <w:tcPr>
            <w:tcW w:w="3067" w:type="dxa"/>
          </w:tcPr>
          <w:p w14:paraId="1648EDB2" w14:textId="77777777" w:rsidR="00CD3BC1" w:rsidRPr="00CD3BC1" w:rsidRDefault="00CD3BC1" w:rsidP="00CD3BC1">
            <w:pPr>
              <w:contextualSpacing/>
              <w:jc w:val="both"/>
              <w:rPr>
                <w:rFonts w:ascii="Times New Roman" w:hAnsi="Times New Roman"/>
                <w:sz w:val="24"/>
                <w:szCs w:val="24"/>
              </w:rPr>
            </w:pPr>
          </w:p>
        </w:tc>
        <w:tc>
          <w:tcPr>
            <w:tcW w:w="3068" w:type="dxa"/>
          </w:tcPr>
          <w:p w14:paraId="06D37B77" w14:textId="77777777" w:rsidR="00CD3BC1" w:rsidRPr="00CD3BC1" w:rsidRDefault="00CD3BC1" w:rsidP="00CD3BC1">
            <w:pPr>
              <w:contextualSpacing/>
              <w:jc w:val="both"/>
              <w:rPr>
                <w:rFonts w:ascii="Times New Roman" w:hAnsi="Times New Roman"/>
                <w:sz w:val="24"/>
                <w:szCs w:val="24"/>
              </w:rPr>
            </w:pPr>
          </w:p>
        </w:tc>
        <w:tc>
          <w:tcPr>
            <w:tcW w:w="3068" w:type="dxa"/>
          </w:tcPr>
          <w:p w14:paraId="7A3447BD" w14:textId="77777777" w:rsidR="00CD3BC1" w:rsidRPr="00CD3BC1" w:rsidRDefault="00CD3BC1" w:rsidP="00CD3BC1">
            <w:pPr>
              <w:contextualSpacing/>
              <w:jc w:val="both"/>
              <w:rPr>
                <w:rFonts w:ascii="Times New Roman" w:hAnsi="Times New Roman"/>
                <w:sz w:val="24"/>
                <w:szCs w:val="24"/>
              </w:rPr>
            </w:pPr>
          </w:p>
        </w:tc>
      </w:tr>
      <w:tr w:rsidR="00CD3BC1" w:rsidRPr="00CD3BC1" w14:paraId="301E618D" w14:textId="77777777" w:rsidTr="00CD3BC1">
        <w:tc>
          <w:tcPr>
            <w:tcW w:w="3067" w:type="dxa"/>
          </w:tcPr>
          <w:p w14:paraId="1DDC6F97" w14:textId="77777777" w:rsidR="00CD3BC1" w:rsidRPr="00CD3BC1" w:rsidRDefault="00CD3BC1" w:rsidP="00CD3BC1">
            <w:pPr>
              <w:contextualSpacing/>
              <w:jc w:val="both"/>
              <w:rPr>
                <w:rFonts w:ascii="Times New Roman" w:hAnsi="Times New Roman"/>
                <w:sz w:val="24"/>
                <w:szCs w:val="24"/>
              </w:rPr>
            </w:pPr>
          </w:p>
        </w:tc>
        <w:tc>
          <w:tcPr>
            <w:tcW w:w="3068" w:type="dxa"/>
          </w:tcPr>
          <w:p w14:paraId="2CB1C587" w14:textId="77777777" w:rsidR="00CD3BC1" w:rsidRPr="00CD3BC1" w:rsidRDefault="00CD3BC1" w:rsidP="00CD3BC1">
            <w:pPr>
              <w:contextualSpacing/>
              <w:jc w:val="both"/>
              <w:rPr>
                <w:rFonts w:ascii="Times New Roman" w:hAnsi="Times New Roman"/>
                <w:sz w:val="24"/>
                <w:szCs w:val="24"/>
              </w:rPr>
            </w:pPr>
          </w:p>
        </w:tc>
        <w:tc>
          <w:tcPr>
            <w:tcW w:w="3068" w:type="dxa"/>
          </w:tcPr>
          <w:p w14:paraId="3AF3A56F" w14:textId="77777777" w:rsidR="00CD3BC1" w:rsidRPr="00CD3BC1" w:rsidRDefault="00CD3BC1" w:rsidP="00CD3BC1">
            <w:pPr>
              <w:contextualSpacing/>
              <w:jc w:val="both"/>
              <w:rPr>
                <w:rFonts w:ascii="Times New Roman" w:hAnsi="Times New Roman"/>
                <w:sz w:val="24"/>
                <w:szCs w:val="24"/>
              </w:rPr>
            </w:pPr>
          </w:p>
        </w:tc>
      </w:tr>
      <w:tr w:rsidR="00CD3BC1" w:rsidRPr="00CD3BC1" w14:paraId="4DF4EDCB" w14:textId="77777777" w:rsidTr="00CD3BC1">
        <w:tc>
          <w:tcPr>
            <w:tcW w:w="3067" w:type="dxa"/>
          </w:tcPr>
          <w:p w14:paraId="189129FA" w14:textId="77777777" w:rsidR="00CD3BC1" w:rsidRPr="00CD3BC1" w:rsidRDefault="00CD3BC1" w:rsidP="00CD3BC1">
            <w:pPr>
              <w:contextualSpacing/>
              <w:jc w:val="both"/>
              <w:rPr>
                <w:rFonts w:ascii="Times New Roman" w:hAnsi="Times New Roman"/>
                <w:sz w:val="24"/>
                <w:szCs w:val="24"/>
              </w:rPr>
            </w:pPr>
          </w:p>
        </w:tc>
        <w:tc>
          <w:tcPr>
            <w:tcW w:w="3068" w:type="dxa"/>
          </w:tcPr>
          <w:p w14:paraId="140427CD" w14:textId="77777777" w:rsidR="00CD3BC1" w:rsidRPr="00CD3BC1" w:rsidRDefault="00CD3BC1" w:rsidP="00CD3BC1">
            <w:pPr>
              <w:contextualSpacing/>
              <w:jc w:val="both"/>
              <w:rPr>
                <w:rFonts w:ascii="Times New Roman" w:hAnsi="Times New Roman"/>
                <w:sz w:val="24"/>
                <w:szCs w:val="24"/>
              </w:rPr>
            </w:pPr>
          </w:p>
        </w:tc>
        <w:tc>
          <w:tcPr>
            <w:tcW w:w="3068" w:type="dxa"/>
          </w:tcPr>
          <w:p w14:paraId="7E779DFD" w14:textId="77777777" w:rsidR="00CD3BC1" w:rsidRPr="00CD3BC1" w:rsidRDefault="00CD3BC1" w:rsidP="00CD3BC1">
            <w:pPr>
              <w:contextualSpacing/>
              <w:jc w:val="both"/>
              <w:rPr>
                <w:rFonts w:ascii="Times New Roman" w:hAnsi="Times New Roman"/>
                <w:sz w:val="24"/>
                <w:szCs w:val="24"/>
              </w:rPr>
            </w:pPr>
          </w:p>
        </w:tc>
      </w:tr>
      <w:tr w:rsidR="00CD3BC1" w:rsidRPr="00CD3BC1" w14:paraId="26A3B92D" w14:textId="77777777" w:rsidTr="00CD3BC1">
        <w:tc>
          <w:tcPr>
            <w:tcW w:w="3067" w:type="dxa"/>
          </w:tcPr>
          <w:p w14:paraId="48535A64" w14:textId="77777777" w:rsidR="00CD3BC1" w:rsidRPr="00CD3BC1" w:rsidRDefault="00CD3BC1" w:rsidP="00CD3BC1">
            <w:pPr>
              <w:contextualSpacing/>
              <w:jc w:val="both"/>
              <w:rPr>
                <w:rFonts w:ascii="Times New Roman" w:hAnsi="Times New Roman"/>
                <w:sz w:val="24"/>
                <w:szCs w:val="24"/>
              </w:rPr>
            </w:pPr>
          </w:p>
        </w:tc>
        <w:tc>
          <w:tcPr>
            <w:tcW w:w="3068" w:type="dxa"/>
          </w:tcPr>
          <w:p w14:paraId="40BF7968" w14:textId="77777777" w:rsidR="00CD3BC1" w:rsidRPr="00CD3BC1" w:rsidRDefault="00CD3BC1" w:rsidP="00CD3BC1">
            <w:pPr>
              <w:contextualSpacing/>
              <w:jc w:val="both"/>
              <w:rPr>
                <w:rFonts w:ascii="Times New Roman" w:hAnsi="Times New Roman"/>
                <w:sz w:val="24"/>
                <w:szCs w:val="24"/>
              </w:rPr>
            </w:pPr>
          </w:p>
        </w:tc>
        <w:tc>
          <w:tcPr>
            <w:tcW w:w="3068" w:type="dxa"/>
          </w:tcPr>
          <w:p w14:paraId="0CA164C6" w14:textId="77777777" w:rsidR="00CD3BC1" w:rsidRPr="00CD3BC1" w:rsidRDefault="00CD3BC1" w:rsidP="00CD3BC1">
            <w:pPr>
              <w:contextualSpacing/>
              <w:jc w:val="both"/>
              <w:rPr>
                <w:rFonts w:ascii="Times New Roman" w:hAnsi="Times New Roman"/>
                <w:sz w:val="24"/>
                <w:szCs w:val="24"/>
              </w:rPr>
            </w:pPr>
          </w:p>
        </w:tc>
      </w:tr>
      <w:tr w:rsidR="00CD3BC1" w:rsidRPr="00CD3BC1" w14:paraId="688F25C2" w14:textId="77777777" w:rsidTr="00CD3BC1">
        <w:tc>
          <w:tcPr>
            <w:tcW w:w="3067" w:type="dxa"/>
          </w:tcPr>
          <w:p w14:paraId="7203C47E" w14:textId="77777777" w:rsidR="00CD3BC1" w:rsidRPr="00CD3BC1" w:rsidRDefault="00CD3BC1" w:rsidP="00CD3BC1">
            <w:pPr>
              <w:contextualSpacing/>
              <w:jc w:val="both"/>
              <w:rPr>
                <w:rFonts w:ascii="Times New Roman" w:hAnsi="Times New Roman"/>
                <w:sz w:val="24"/>
                <w:szCs w:val="24"/>
              </w:rPr>
            </w:pPr>
          </w:p>
        </w:tc>
        <w:tc>
          <w:tcPr>
            <w:tcW w:w="3068" w:type="dxa"/>
          </w:tcPr>
          <w:p w14:paraId="15960B1D" w14:textId="77777777" w:rsidR="00CD3BC1" w:rsidRPr="00CD3BC1" w:rsidRDefault="00CD3BC1" w:rsidP="00CD3BC1">
            <w:pPr>
              <w:contextualSpacing/>
              <w:jc w:val="both"/>
              <w:rPr>
                <w:rFonts w:ascii="Times New Roman" w:hAnsi="Times New Roman"/>
                <w:sz w:val="24"/>
                <w:szCs w:val="24"/>
              </w:rPr>
            </w:pPr>
          </w:p>
        </w:tc>
        <w:tc>
          <w:tcPr>
            <w:tcW w:w="3068" w:type="dxa"/>
          </w:tcPr>
          <w:p w14:paraId="38351C65" w14:textId="77777777" w:rsidR="00CD3BC1" w:rsidRPr="00CD3BC1" w:rsidRDefault="00CD3BC1" w:rsidP="00CD3BC1">
            <w:pPr>
              <w:contextualSpacing/>
              <w:jc w:val="both"/>
              <w:rPr>
                <w:rFonts w:ascii="Times New Roman" w:hAnsi="Times New Roman"/>
                <w:sz w:val="24"/>
                <w:szCs w:val="24"/>
              </w:rPr>
            </w:pPr>
          </w:p>
        </w:tc>
      </w:tr>
      <w:tr w:rsidR="00CD3BC1" w:rsidRPr="00CD3BC1" w14:paraId="3643FD14" w14:textId="77777777" w:rsidTr="00CD3BC1">
        <w:tc>
          <w:tcPr>
            <w:tcW w:w="3067" w:type="dxa"/>
          </w:tcPr>
          <w:p w14:paraId="56A85FDD" w14:textId="77777777" w:rsidR="00CD3BC1" w:rsidRPr="00CD3BC1" w:rsidRDefault="00CD3BC1" w:rsidP="00CD3BC1">
            <w:pPr>
              <w:contextualSpacing/>
              <w:jc w:val="both"/>
              <w:rPr>
                <w:rFonts w:ascii="Times New Roman" w:hAnsi="Times New Roman"/>
                <w:sz w:val="24"/>
                <w:szCs w:val="24"/>
              </w:rPr>
            </w:pPr>
          </w:p>
        </w:tc>
        <w:tc>
          <w:tcPr>
            <w:tcW w:w="3068" w:type="dxa"/>
          </w:tcPr>
          <w:p w14:paraId="147279B4" w14:textId="77777777" w:rsidR="00CD3BC1" w:rsidRPr="00CD3BC1" w:rsidRDefault="00CD3BC1" w:rsidP="00CD3BC1">
            <w:pPr>
              <w:contextualSpacing/>
              <w:jc w:val="both"/>
              <w:rPr>
                <w:rFonts w:ascii="Times New Roman" w:hAnsi="Times New Roman"/>
                <w:sz w:val="24"/>
                <w:szCs w:val="24"/>
              </w:rPr>
            </w:pPr>
          </w:p>
        </w:tc>
        <w:tc>
          <w:tcPr>
            <w:tcW w:w="3068" w:type="dxa"/>
          </w:tcPr>
          <w:p w14:paraId="06B3AEC2" w14:textId="77777777" w:rsidR="00CD3BC1" w:rsidRPr="00CD3BC1" w:rsidRDefault="00CD3BC1" w:rsidP="00CD3BC1">
            <w:pPr>
              <w:contextualSpacing/>
              <w:jc w:val="both"/>
              <w:rPr>
                <w:rFonts w:ascii="Times New Roman" w:hAnsi="Times New Roman"/>
                <w:sz w:val="24"/>
                <w:szCs w:val="24"/>
              </w:rPr>
            </w:pPr>
          </w:p>
        </w:tc>
      </w:tr>
    </w:tbl>
    <w:p w14:paraId="6950AF5F" w14:textId="77777777" w:rsidR="00CD3BC1" w:rsidRPr="00CD3BC1" w:rsidRDefault="00CD3BC1" w:rsidP="00CD3BC1">
      <w:pPr>
        <w:tabs>
          <w:tab w:val="left" w:pos="284"/>
        </w:tabs>
        <w:jc w:val="both"/>
        <w:rPr>
          <w:rFonts w:ascii="Times New Roman" w:hAnsi="Times New Roman" w:cs="Times New Roman"/>
          <w:b/>
          <w:sz w:val="24"/>
          <w:szCs w:val="24"/>
        </w:rPr>
      </w:pPr>
    </w:p>
    <w:tbl>
      <w:tblPr>
        <w:tblStyle w:val="a7"/>
        <w:tblpPr w:leftFromText="180" w:rightFromText="180" w:vertAnchor="text" w:horzAnchor="margin" w:tblpY="136"/>
        <w:tblW w:w="0" w:type="auto"/>
        <w:tblLook w:val="04A0" w:firstRow="1" w:lastRow="0" w:firstColumn="1" w:lastColumn="0" w:noHBand="0" w:noVBand="1"/>
      </w:tblPr>
      <w:tblGrid>
        <w:gridCol w:w="3067"/>
        <w:gridCol w:w="3068"/>
        <w:gridCol w:w="3068"/>
      </w:tblGrid>
      <w:tr w:rsidR="00CD3BC1" w:rsidRPr="00CD3BC1" w14:paraId="4DEC7A68" w14:textId="77777777" w:rsidTr="00CD3BC1">
        <w:tc>
          <w:tcPr>
            <w:tcW w:w="9203" w:type="dxa"/>
            <w:gridSpan w:val="3"/>
          </w:tcPr>
          <w:p w14:paraId="5764B7D0" w14:textId="77777777" w:rsidR="00CD3BC1" w:rsidRPr="00CD3BC1" w:rsidRDefault="00CD3BC1" w:rsidP="00CD3BC1">
            <w:pPr>
              <w:contextualSpacing/>
              <w:jc w:val="center"/>
              <w:rPr>
                <w:rFonts w:ascii="Times New Roman" w:hAnsi="Times New Roman"/>
                <w:b/>
                <w:sz w:val="24"/>
                <w:szCs w:val="24"/>
              </w:rPr>
            </w:pPr>
            <w:r w:rsidRPr="00CD3BC1">
              <w:rPr>
                <w:rFonts w:ascii="Times New Roman" w:hAnsi="Times New Roman"/>
                <w:b/>
                <w:sz w:val="24"/>
                <w:szCs w:val="24"/>
              </w:rPr>
              <w:t>2022 год</w:t>
            </w:r>
          </w:p>
        </w:tc>
      </w:tr>
      <w:tr w:rsidR="00CD3BC1" w:rsidRPr="00CD3BC1" w14:paraId="3C2F4645" w14:textId="77777777" w:rsidTr="00CD3BC1">
        <w:tc>
          <w:tcPr>
            <w:tcW w:w="3067" w:type="dxa"/>
          </w:tcPr>
          <w:p w14:paraId="0420CB71"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Зарегистрировано</w:t>
            </w:r>
          </w:p>
        </w:tc>
        <w:tc>
          <w:tcPr>
            <w:tcW w:w="3068" w:type="dxa"/>
          </w:tcPr>
          <w:p w14:paraId="7929517D"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Приостановлено</w:t>
            </w:r>
          </w:p>
        </w:tc>
        <w:tc>
          <w:tcPr>
            <w:tcW w:w="3068" w:type="dxa"/>
          </w:tcPr>
          <w:p w14:paraId="41282564" w14:textId="77777777" w:rsidR="00CD3BC1" w:rsidRPr="00CD3BC1" w:rsidRDefault="00CD3BC1" w:rsidP="00CD3BC1">
            <w:pPr>
              <w:contextualSpacing/>
              <w:jc w:val="center"/>
              <w:rPr>
                <w:rFonts w:ascii="Times New Roman" w:hAnsi="Times New Roman"/>
                <w:sz w:val="24"/>
                <w:szCs w:val="24"/>
              </w:rPr>
            </w:pPr>
            <w:r w:rsidRPr="00CD3BC1">
              <w:rPr>
                <w:rFonts w:ascii="Times New Roman" w:hAnsi="Times New Roman"/>
                <w:sz w:val="24"/>
                <w:szCs w:val="24"/>
              </w:rPr>
              <w:t>Отказано</w:t>
            </w:r>
          </w:p>
        </w:tc>
      </w:tr>
      <w:tr w:rsidR="00CD3BC1" w:rsidRPr="00CD3BC1" w14:paraId="7BE87D3E" w14:textId="77777777" w:rsidTr="00CD3BC1">
        <w:tc>
          <w:tcPr>
            <w:tcW w:w="3067" w:type="dxa"/>
          </w:tcPr>
          <w:p w14:paraId="7CA78FD7" w14:textId="77777777" w:rsidR="00CD3BC1" w:rsidRPr="00CD3BC1" w:rsidRDefault="00CD3BC1" w:rsidP="00CD3BC1">
            <w:pPr>
              <w:contextualSpacing/>
              <w:jc w:val="both"/>
              <w:rPr>
                <w:rFonts w:ascii="Times New Roman" w:hAnsi="Times New Roman"/>
                <w:sz w:val="24"/>
                <w:szCs w:val="24"/>
              </w:rPr>
            </w:pPr>
          </w:p>
        </w:tc>
        <w:tc>
          <w:tcPr>
            <w:tcW w:w="3068" w:type="dxa"/>
          </w:tcPr>
          <w:p w14:paraId="434635F3" w14:textId="77777777" w:rsidR="00CD3BC1" w:rsidRPr="00CD3BC1" w:rsidRDefault="00CD3BC1" w:rsidP="00CD3BC1">
            <w:pPr>
              <w:contextualSpacing/>
              <w:jc w:val="both"/>
              <w:rPr>
                <w:rFonts w:ascii="Times New Roman" w:hAnsi="Times New Roman"/>
                <w:sz w:val="24"/>
                <w:szCs w:val="24"/>
              </w:rPr>
            </w:pPr>
          </w:p>
        </w:tc>
        <w:tc>
          <w:tcPr>
            <w:tcW w:w="3068" w:type="dxa"/>
          </w:tcPr>
          <w:p w14:paraId="77907514" w14:textId="77777777" w:rsidR="00CD3BC1" w:rsidRPr="00CD3BC1" w:rsidRDefault="00CD3BC1" w:rsidP="00CD3BC1">
            <w:pPr>
              <w:contextualSpacing/>
              <w:jc w:val="both"/>
              <w:rPr>
                <w:rFonts w:ascii="Times New Roman" w:hAnsi="Times New Roman"/>
                <w:sz w:val="24"/>
                <w:szCs w:val="24"/>
              </w:rPr>
            </w:pPr>
          </w:p>
        </w:tc>
      </w:tr>
      <w:tr w:rsidR="00CD3BC1" w:rsidRPr="00CD3BC1" w14:paraId="3117B5D7" w14:textId="77777777" w:rsidTr="00CD3BC1">
        <w:tc>
          <w:tcPr>
            <w:tcW w:w="3067" w:type="dxa"/>
          </w:tcPr>
          <w:p w14:paraId="2119B2D4" w14:textId="77777777" w:rsidR="00CD3BC1" w:rsidRPr="00CD3BC1" w:rsidRDefault="00CD3BC1" w:rsidP="00CD3BC1">
            <w:pPr>
              <w:contextualSpacing/>
              <w:jc w:val="both"/>
              <w:rPr>
                <w:rFonts w:ascii="Times New Roman" w:hAnsi="Times New Roman"/>
                <w:sz w:val="24"/>
                <w:szCs w:val="24"/>
              </w:rPr>
            </w:pPr>
          </w:p>
        </w:tc>
        <w:tc>
          <w:tcPr>
            <w:tcW w:w="3068" w:type="dxa"/>
          </w:tcPr>
          <w:p w14:paraId="71EE39DE" w14:textId="77777777" w:rsidR="00CD3BC1" w:rsidRPr="00CD3BC1" w:rsidRDefault="00CD3BC1" w:rsidP="00CD3BC1">
            <w:pPr>
              <w:contextualSpacing/>
              <w:jc w:val="both"/>
              <w:rPr>
                <w:rFonts w:ascii="Times New Roman" w:hAnsi="Times New Roman"/>
                <w:sz w:val="24"/>
                <w:szCs w:val="24"/>
              </w:rPr>
            </w:pPr>
          </w:p>
        </w:tc>
        <w:tc>
          <w:tcPr>
            <w:tcW w:w="3068" w:type="dxa"/>
          </w:tcPr>
          <w:p w14:paraId="5B2EE518" w14:textId="77777777" w:rsidR="00CD3BC1" w:rsidRPr="00CD3BC1" w:rsidRDefault="00CD3BC1" w:rsidP="00CD3BC1">
            <w:pPr>
              <w:contextualSpacing/>
              <w:jc w:val="both"/>
              <w:rPr>
                <w:rFonts w:ascii="Times New Roman" w:hAnsi="Times New Roman"/>
                <w:sz w:val="24"/>
                <w:szCs w:val="24"/>
              </w:rPr>
            </w:pPr>
          </w:p>
        </w:tc>
      </w:tr>
      <w:tr w:rsidR="00CD3BC1" w:rsidRPr="00CD3BC1" w14:paraId="2A1F855A" w14:textId="77777777" w:rsidTr="00CD3BC1">
        <w:tc>
          <w:tcPr>
            <w:tcW w:w="3067" w:type="dxa"/>
          </w:tcPr>
          <w:p w14:paraId="75A7D710" w14:textId="77777777" w:rsidR="00CD3BC1" w:rsidRPr="00CD3BC1" w:rsidRDefault="00CD3BC1" w:rsidP="00CD3BC1">
            <w:pPr>
              <w:contextualSpacing/>
              <w:jc w:val="both"/>
              <w:rPr>
                <w:rFonts w:ascii="Times New Roman" w:hAnsi="Times New Roman"/>
                <w:sz w:val="24"/>
                <w:szCs w:val="24"/>
              </w:rPr>
            </w:pPr>
          </w:p>
        </w:tc>
        <w:tc>
          <w:tcPr>
            <w:tcW w:w="3068" w:type="dxa"/>
          </w:tcPr>
          <w:p w14:paraId="42F27879" w14:textId="77777777" w:rsidR="00CD3BC1" w:rsidRPr="00CD3BC1" w:rsidRDefault="00CD3BC1" w:rsidP="00CD3BC1">
            <w:pPr>
              <w:contextualSpacing/>
              <w:jc w:val="both"/>
              <w:rPr>
                <w:rFonts w:ascii="Times New Roman" w:hAnsi="Times New Roman"/>
                <w:sz w:val="24"/>
                <w:szCs w:val="24"/>
              </w:rPr>
            </w:pPr>
          </w:p>
        </w:tc>
        <w:tc>
          <w:tcPr>
            <w:tcW w:w="3068" w:type="dxa"/>
          </w:tcPr>
          <w:p w14:paraId="6B0496F1" w14:textId="77777777" w:rsidR="00CD3BC1" w:rsidRPr="00CD3BC1" w:rsidRDefault="00CD3BC1" w:rsidP="00CD3BC1">
            <w:pPr>
              <w:contextualSpacing/>
              <w:jc w:val="both"/>
              <w:rPr>
                <w:rFonts w:ascii="Times New Roman" w:hAnsi="Times New Roman"/>
                <w:sz w:val="24"/>
                <w:szCs w:val="24"/>
              </w:rPr>
            </w:pPr>
          </w:p>
        </w:tc>
      </w:tr>
      <w:tr w:rsidR="00CD3BC1" w:rsidRPr="00CD3BC1" w14:paraId="6E919302" w14:textId="77777777" w:rsidTr="00CD3BC1">
        <w:tc>
          <w:tcPr>
            <w:tcW w:w="3067" w:type="dxa"/>
          </w:tcPr>
          <w:p w14:paraId="164B9375" w14:textId="77777777" w:rsidR="00CD3BC1" w:rsidRPr="00CD3BC1" w:rsidRDefault="00CD3BC1" w:rsidP="00CD3BC1">
            <w:pPr>
              <w:contextualSpacing/>
              <w:jc w:val="both"/>
              <w:rPr>
                <w:rFonts w:ascii="Times New Roman" w:hAnsi="Times New Roman"/>
                <w:sz w:val="24"/>
                <w:szCs w:val="24"/>
              </w:rPr>
            </w:pPr>
          </w:p>
        </w:tc>
        <w:tc>
          <w:tcPr>
            <w:tcW w:w="3068" w:type="dxa"/>
          </w:tcPr>
          <w:p w14:paraId="6C64A719" w14:textId="77777777" w:rsidR="00CD3BC1" w:rsidRPr="00CD3BC1" w:rsidRDefault="00CD3BC1" w:rsidP="00CD3BC1">
            <w:pPr>
              <w:contextualSpacing/>
              <w:jc w:val="both"/>
              <w:rPr>
                <w:rFonts w:ascii="Times New Roman" w:hAnsi="Times New Roman"/>
                <w:sz w:val="24"/>
                <w:szCs w:val="24"/>
              </w:rPr>
            </w:pPr>
          </w:p>
        </w:tc>
        <w:tc>
          <w:tcPr>
            <w:tcW w:w="3068" w:type="dxa"/>
          </w:tcPr>
          <w:p w14:paraId="6C6B61BD" w14:textId="77777777" w:rsidR="00CD3BC1" w:rsidRPr="00CD3BC1" w:rsidRDefault="00CD3BC1" w:rsidP="00CD3BC1">
            <w:pPr>
              <w:contextualSpacing/>
              <w:jc w:val="both"/>
              <w:rPr>
                <w:rFonts w:ascii="Times New Roman" w:hAnsi="Times New Roman"/>
                <w:sz w:val="24"/>
                <w:szCs w:val="24"/>
              </w:rPr>
            </w:pPr>
          </w:p>
        </w:tc>
      </w:tr>
      <w:tr w:rsidR="00CD3BC1" w:rsidRPr="00CD3BC1" w14:paraId="2022BCB8" w14:textId="77777777" w:rsidTr="00CD3BC1">
        <w:tc>
          <w:tcPr>
            <w:tcW w:w="3067" w:type="dxa"/>
          </w:tcPr>
          <w:p w14:paraId="61C19D99" w14:textId="77777777" w:rsidR="00CD3BC1" w:rsidRPr="00CD3BC1" w:rsidRDefault="00CD3BC1" w:rsidP="00CD3BC1">
            <w:pPr>
              <w:contextualSpacing/>
              <w:jc w:val="both"/>
              <w:rPr>
                <w:rFonts w:ascii="Times New Roman" w:hAnsi="Times New Roman"/>
                <w:sz w:val="24"/>
                <w:szCs w:val="24"/>
              </w:rPr>
            </w:pPr>
          </w:p>
        </w:tc>
        <w:tc>
          <w:tcPr>
            <w:tcW w:w="3068" w:type="dxa"/>
          </w:tcPr>
          <w:p w14:paraId="5BC7E9BF" w14:textId="77777777" w:rsidR="00CD3BC1" w:rsidRPr="00CD3BC1" w:rsidRDefault="00CD3BC1" w:rsidP="00CD3BC1">
            <w:pPr>
              <w:contextualSpacing/>
              <w:jc w:val="both"/>
              <w:rPr>
                <w:rFonts w:ascii="Times New Roman" w:hAnsi="Times New Roman"/>
                <w:sz w:val="24"/>
                <w:szCs w:val="24"/>
              </w:rPr>
            </w:pPr>
          </w:p>
        </w:tc>
        <w:tc>
          <w:tcPr>
            <w:tcW w:w="3068" w:type="dxa"/>
          </w:tcPr>
          <w:p w14:paraId="1F5F2532" w14:textId="77777777" w:rsidR="00CD3BC1" w:rsidRPr="00CD3BC1" w:rsidRDefault="00CD3BC1" w:rsidP="00CD3BC1">
            <w:pPr>
              <w:contextualSpacing/>
              <w:jc w:val="both"/>
              <w:rPr>
                <w:rFonts w:ascii="Times New Roman" w:hAnsi="Times New Roman"/>
                <w:sz w:val="24"/>
                <w:szCs w:val="24"/>
              </w:rPr>
            </w:pPr>
          </w:p>
        </w:tc>
      </w:tr>
    </w:tbl>
    <w:p w14:paraId="6FAE923E" w14:textId="77777777" w:rsidR="00CD3BC1" w:rsidRPr="00CD3BC1" w:rsidRDefault="00CD3BC1" w:rsidP="00CD3BC1">
      <w:pPr>
        <w:tabs>
          <w:tab w:val="left" w:pos="284"/>
        </w:tabs>
        <w:jc w:val="both"/>
        <w:rPr>
          <w:rFonts w:ascii="Times New Roman" w:hAnsi="Times New Roman" w:cs="Times New Roman"/>
          <w:b/>
          <w:sz w:val="24"/>
          <w:szCs w:val="24"/>
        </w:rPr>
      </w:pPr>
    </w:p>
    <w:p w14:paraId="172D4598" w14:textId="77777777" w:rsidR="00245A1A" w:rsidRDefault="00245A1A" w:rsidP="00CD3BC1">
      <w:pPr>
        <w:jc w:val="center"/>
        <w:rPr>
          <w:rFonts w:ascii="Times New Roman" w:hAnsi="Times New Roman"/>
          <w:b/>
          <w:sz w:val="24"/>
          <w:szCs w:val="24"/>
        </w:rPr>
      </w:pPr>
    </w:p>
    <w:p w14:paraId="3ED38F71" w14:textId="77777777" w:rsidR="00245A1A" w:rsidRDefault="00245A1A" w:rsidP="00CD3BC1">
      <w:pPr>
        <w:jc w:val="center"/>
        <w:rPr>
          <w:rFonts w:ascii="Times New Roman" w:hAnsi="Times New Roman"/>
          <w:b/>
          <w:sz w:val="24"/>
          <w:szCs w:val="24"/>
        </w:rPr>
      </w:pPr>
    </w:p>
    <w:p w14:paraId="5532B6DE" w14:textId="77777777" w:rsidR="00245A1A" w:rsidRDefault="00245A1A" w:rsidP="00CD3BC1">
      <w:pPr>
        <w:jc w:val="center"/>
        <w:rPr>
          <w:rFonts w:ascii="Times New Roman" w:hAnsi="Times New Roman"/>
          <w:b/>
          <w:sz w:val="24"/>
          <w:szCs w:val="24"/>
        </w:rPr>
      </w:pPr>
    </w:p>
    <w:p w14:paraId="159E542B" w14:textId="77777777" w:rsidR="00245A1A" w:rsidRDefault="00245A1A" w:rsidP="00CD3BC1">
      <w:pPr>
        <w:jc w:val="center"/>
        <w:rPr>
          <w:rFonts w:ascii="Times New Roman" w:hAnsi="Times New Roman"/>
          <w:b/>
          <w:sz w:val="24"/>
          <w:szCs w:val="24"/>
        </w:rPr>
      </w:pPr>
    </w:p>
    <w:p w14:paraId="760FB036" w14:textId="77777777" w:rsidR="00245A1A" w:rsidRDefault="00245A1A" w:rsidP="00CD3BC1">
      <w:pPr>
        <w:jc w:val="center"/>
        <w:rPr>
          <w:rFonts w:ascii="Times New Roman" w:hAnsi="Times New Roman"/>
          <w:b/>
          <w:sz w:val="24"/>
          <w:szCs w:val="24"/>
        </w:rPr>
      </w:pPr>
    </w:p>
    <w:p w14:paraId="52E80978" w14:textId="77777777" w:rsidR="00245A1A" w:rsidRDefault="00245A1A" w:rsidP="00CD3BC1">
      <w:pPr>
        <w:jc w:val="center"/>
        <w:rPr>
          <w:rFonts w:ascii="Times New Roman" w:hAnsi="Times New Roman"/>
          <w:b/>
          <w:sz w:val="24"/>
          <w:szCs w:val="24"/>
        </w:rPr>
      </w:pPr>
    </w:p>
    <w:p w14:paraId="2AC01231" w14:textId="77777777" w:rsidR="00245A1A" w:rsidRDefault="00245A1A" w:rsidP="00CD3BC1">
      <w:pPr>
        <w:jc w:val="center"/>
        <w:rPr>
          <w:rFonts w:ascii="Times New Roman" w:hAnsi="Times New Roman"/>
          <w:b/>
          <w:sz w:val="24"/>
          <w:szCs w:val="24"/>
        </w:rPr>
      </w:pPr>
    </w:p>
    <w:p w14:paraId="2586B439" w14:textId="77777777" w:rsidR="00245A1A" w:rsidRDefault="00245A1A" w:rsidP="00CD3BC1">
      <w:pPr>
        <w:jc w:val="center"/>
        <w:rPr>
          <w:rFonts w:ascii="Times New Roman" w:hAnsi="Times New Roman"/>
          <w:b/>
          <w:sz w:val="24"/>
          <w:szCs w:val="24"/>
        </w:rPr>
      </w:pPr>
    </w:p>
    <w:p w14:paraId="3BBCC10E" w14:textId="77777777" w:rsidR="00245A1A" w:rsidRDefault="00245A1A" w:rsidP="00CD3BC1">
      <w:pPr>
        <w:jc w:val="center"/>
        <w:rPr>
          <w:rFonts w:ascii="Times New Roman" w:hAnsi="Times New Roman"/>
          <w:b/>
          <w:sz w:val="24"/>
          <w:szCs w:val="24"/>
        </w:rPr>
      </w:pPr>
    </w:p>
    <w:p w14:paraId="53470177" w14:textId="77777777" w:rsidR="00245A1A" w:rsidRDefault="00245A1A" w:rsidP="00CD3BC1">
      <w:pPr>
        <w:jc w:val="center"/>
        <w:rPr>
          <w:rFonts w:ascii="Times New Roman" w:hAnsi="Times New Roman"/>
          <w:b/>
          <w:sz w:val="24"/>
          <w:szCs w:val="24"/>
        </w:rPr>
      </w:pPr>
    </w:p>
    <w:p w14:paraId="661001BA" w14:textId="77777777" w:rsidR="00245A1A" w:rsidRDefault="00245A1A" w:rsidP="00CD3BC1">
      <w:pPr>
        <w:jc w:val="center"/>
        <w:rPr>
          <w:rFonts w:ascii="Times New Roman" w:hAnsi="Times New Roman"/>
          <w:b/>
          <w:sz w:val="24"/>
          <w:szCs w:val="24"/>
        </w:rPr>
      </w:pPr>
    </w:p>
    <w:p w14:paraId="0F1F3210" w14:textId="77777777" w:rsidR="00245A1A" w:rsidRDefault="00245A1A" w:rsidP="00CD3BC1">
      <w:pPr>
        <w:jc w:val="center"/>
        <w:rPr>
          <w:rFonts w:ascii="Times New Roman" w:hAnsi="Times New Roman"/>
          <w:b/>
          <w:sz w:val="24"/>
          <w:szCs w:val="24"/>
        </w:rPr>
      </w:pPr>
    </w:p>
    <w:p w14:paraId="3AD03C19" w14:textId="77777777" w:rsidR="00245A1A" w:rsidRDefault="00245A1A" w:rsidP="00CD3BC1">
      <w:pPr>
        <w:jc w:val="center"/>
        <w:rPr>
          <w:rFonts w:ascii="Times New Roman" w:hAnsi="Times New Roman"/>
          <w:b/>
          <w:sz w:val="24"/>
          <w:szCs w:val="24"/>
        </w:rPr>
      </w:pPr>
    </w:p>
    <w:p w14:paraId="619E4BF8" w14:textId="77777777" w:rsidR="00245A1A" w:rsidRDefault="00245A1A" w:rsidP="00CD3BC1">
      <w:pPr>
        <w:jc w:val="center"/>
        <w:rPr>
          <w:rFonts w:ascii="Times New Roman" w:hAnsi="Times New Roman"/>
          <w:b/>
          <w:sz w:val="24"/>
          <w:szCs w:val="24"/>
        </w:rPr>
      </w:pPr>
    </w:p>
    <w:p w14:paraId="10D54E7A" w14:textId="77777777" w:rsidR="00245A1A" w:rsidRDefault="00245A1A" w:rsidP="00CD3BC1">
      <w:pPr>
        <w:jc w:val="center"/>
        <w:rPr>
          <w:rFonts w:ascii="Times New Roman" w:hAnsi="Times New Roman"/>
          <w:b/>
          <w:sz w:val="24"/>
          <w:szCs w:val="24"/>
        </w:rPr>
      </w:pPr>
    </w:p>
    <w:p w14:paraId="62304894" w14:textId="77777777" w:rsidR="00245A1A" w:rsidRDefault="00245A1A" w:rsidP="00CD3BC1">
      <w:pPr>
        <w:jc w:val="center"/>
        <w:rPr>
          <w:rFonts w:ascii="Times New Roman" w:hAnsi="Times New Roman"/>
          <w:b/>
          <w:sz w:val="24"/>
          <w:szCs w:val="24"/>
        </w:rPr>
      </w:pPr>
    </w:p>
    <w:p w14:paraId="715D40B0" w14:textId="77777777" w:rsidR="00245A1A" w:rsidRDefault="00245A1A" w:rsidP="00CD3BC1">
      <w:pPr>
        <w:jc w:val="center"/>
        <w:rPr>
          <w:rFonts w:ascii="Times New Roman" w:hAnsi="Times New Roman"/>
          <w:b/>
          <w:sz w:val="24"/>
          <w:szCs w:val="24"/>
        </w:rPr>
      </w:pPr>
    </w:p>
    <w:p w14:paraId="2187817F" w14:textId="77777777" w:rsidR="00245A1A" w:rsidRDefault="00245A1A" w:rsidP="00CD3BC1">
      <w:pPr>
        <w:jc w:val="center"/>
        <w:rPr>
          <w:rFonts w:ascii="Times New Roman" w:hAnsi="Times New Roman"/>
          <w:b/>
          <w:sz w:val="24"/>
          <w:szCs w:val="24"/>
        </w:rPr>
      </w:pPr>
    </w:p>
    <w:p w14:paraId="667FABCB" w14:textId="77777777" w:rsidR="00245A1A" w:rsidRDefault="00245A1A" w:rsidP="00CD3BC1">
      <w:pPr>
        <w:jc w:val="center"/>
        <w:rPr>
          <w:rFonts w:ascii="Times New Roman" w:hAnsi="Times New Roman"/>
          <w:b/>
          <w:sz w:val="24"/>
          <w:szCs w:val="24"/>
        </w:rPr>
      </w:pPr>
    </w:p>
    <w:p w14:paraId="4AEE6F99" w14:textId="77777777" w:rsidR="00245A1A" w:rsidRDefault="00245A1A" w:rsidP="00CD3BC1">
      <w:pPr>
        <w:jc w:val="center"/>
        <w:rPr>
          <w:rFonts w:ascii="Times New Roman" w:hAnsi="Times New Roman"/>
          <w:b/>
          <w:sz w:val="24"/>
          <w:szCs w:val="24"/>
        </w:rPr>
      </w:pPr>
    </w:p>
    <w:p w14:paraId="383C2D27" w14:textId="77777777" w:rsidR="00245A1A" w:rsidRDefault="00245A1A" w:rsidP="00CD3BC1">
      <w:pPr>
        <w:jc w:val="center"/>
        <w:rPr>
          <w:rFonts w:ascii="Times New Roman" w:hAnsi="Times New Roman"/>
          <w:b/>
          <w:sz w:val="24"/>
          <w:szCs w:val="24"/>
        </w:rPr>
      </w:pPr>
    </w:p>
    <w:p w14:paraId="779D1292" w14:textId="77777777" w:rsidR="00245A1A" w:rsidRDefault="00245A1A" w:rsidP="00CD3BC1">
      <w:pPr>
        <w:jc w:val="center"/>
        <w:rPr>
          <w:rFonts w:ascii="Times New Roman" w:hAnsi="Times New Roman"/>
          <w:b/>
          <w:sz w:val="24"/>
          <w:szCs w:val="24"/>
        </w:rPr>
      </w:pPr>
    </w:p>
    <w:p w14:paraId="5FDE7056" w14:textId="77777777" w:rsidR="00245A1A" w:rsidRDefault="00245A1A" w:rsidP="00CD3BC1">
      <w:pPr>
        <w:jc w:val="center"/>
        <w:rPr>
          <w:rFonts w:ascii="Times New Roman" w:hAnsi="Times New Roman"/>
          <w:b/>
          <w:sz w:val="24"/>
          <w:szCs w:val="24"/>
        </w:rPr>
      </w:pPr>
    </w:p>
    <w:p w14:paraId="73887279" w14:textId="77777777" w:rsidR="00245A1A" w:rsidRDefault="00245A1A" w:rsidP="00CD3BC1">
      <w:pPr>
        <w:jc w:val="center"/>
        <w:rPr>
          <w:rFonts w:ascii="Times New Roman" w:hAnsi="Times New Roman"/>
          <w:b/>
          <w:sz w:val="24"/>
          <w:szCs w:val="24"/>
        </w:rPr>
      </w:pPr>
    </w:p>
    <w:p w14:paraId="549C86FD" w14:textId="77777777" w:rsidR="00245A1A" w:rsidRDefault="00245A1A" w:rsidP="00CD3BC1">
      <w:pPr>
        <w:jc w:val="center"/>
        <w:rPr>
          <w:rFonts w:ascii="Times New Roman" w:hAnsi="Times New Roman"/>
          <w:b/>
          <w:sz w:val="24"/>
          <w:szCs w:val="24"/>
        </w:rPr>
      </w:pPr>
    </w:p>
    <w:p w14:paraId="13F37BA5" w14:textId="77777777" w:rsidR="00245A1A" w:rsidRDefault="00245A1A" w:rsidP="00CD3BC1">
      <w:pPr>
        <w:jc w:val="center"/>
        <w:rPr>
          <w:rFonts w:ascii="Times New Roman" w:hAnsi="Times New Roman"/>
          <w:b/>
          <w:sz w:val="24"/>
          <w:szCs w:val="24"/>
        </w:rPr>
      </w:pPr>
    </w:p>
    <w:p w14:paraId="7EDB1359" w14:textId="77777777" w:rsidR="00245A1A" w:rsidRDefault="00245A1A" w:rsidP="00CD3BC1">
      <w:pPr>
        <w:jc w:val="center"/>
        <w:rPr>
          <w:rFonts w:ascii="Times New Roman" w:hAnsi="Times New Roman"/>
          <w:b/>
          <w:sz w:val="24"/>
          <w:szCs w:val="24"/>
        </w:rPr>
      </w:pPr>
    </w:p>
    <w:p w14:paraId="35823631" w14:textId="77777777" w:rsidR="00245A1A" w:rsidRDefault="00245A1A" w:rsidP="00CD3BC1">
      <w:pPr>
        <w:jc w:val="center"/>
        <w:rPr>
          <w:rFonts w:ascii="Times New Roman" w:hAnsi="Times New Roman"/>
          <w:b/>
          <w:sz w:val="24"/>
          <w:szCs w:val="24"/>
        </w:rPr>
      </w:pPr>
    </w:p>
    <w:p w14:paraId="5F65CF30" w14:textId="77777777" w:rsidR="00CD3BC1" w:rsidRPr="00CD3BC1" w:rsidRDefault="00CD3BC1" w:rsidP="00CD3BC1">
      <w:pPr>
        <w:jc w:val="center"/>
        <w:rPr>
          <w:rFonts w:ascii="Times New Roman" w:hAnsi="Times New Roman"/>
          <w:b/>
          <w:sz w:val="24"/>
          <w:szCs w:val="24"/>
        </w:rPr>
      </w:pPr>
      <w:r w:rsidRPr="00CD3BC1">
        <w:rPr>
          <w:rFonts w:ascii="Times New Roman" w:hAnsi="Times New Roman"/>
          <w:b/>
          <w:sz w:val="24"/>
          <w:szCs w:val="24"/>
        </w:rPr>
        <w:t>Практическое занятие №22</w:t>
      </w:r>
    </w:p>
    <w:p w14:paraId="5FCA5906"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b/>
          <w:sz w:val="24"/>
          <w:szCs w:val="24"/>
        </w:rPr>
        <w:t>Тема:</w:t>
      </w:r>
      <w:r w:rsidRPr="00CD3BC1">
        <w:rPr>
          <w:rFonts w:ascii="Times New Roman" w:hAnsi="Times New Roman"/>
          <w:sz w:val="24"/>
          <w:szCs w:val="24"/>
        </w:rPr>
        <w:t xml:space="preserve"> «Исправление кадастровых и технических ошибок»</w:t>
      </w:r>
    </w:p>
    <w:p w14:paraId="70C62D4B"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МДК 03.02 Ведение единого государственного реестра недвижимости (ЕГРН)</w:t>
      </w:r>
    </w:p>
    <w:p w14:paraId="7DC48895" w14:textId="77777777" w:rsidR="00CD3BC1" w:rsidRPr="00CD3BC1" w:rsidRDefault="00CD3BC1" w:rsidP="00CD3BC1">
      <w:pPr>
        <w:spacing w:after="0" w:line="240" w:lineRule="auto"/>
        <w:jc w:val="both"/>
        <w:rPr>
          <w:rFonts w:ascii="Times New Roman" w:eastAsia="Calibri" w:hAnsi="Times New Roman" w:cs="Times New Roman"/>
          <w:bCs/>
          <w:sz w:val="24"/>
          <w:szCs w:val="24"/>
          <w:lang w:eastAsia="ru-RU"/>
        </w:rPr>
      </w:pPr>
      <w:r w:rsidRPr="00CD3BC1">
        <w:rPr>
          <w:rFonts w:ascii="Times New Roman" w:eastAsia="Calibri" w:hAnsi="Times New Roman" w:cs="Times New Roman"/>
          <w:bCs/>
          <w:sz w:val="24"/>
          <w:szCs w:val="24"/>
          <w:lang w:eastAsia="ru-RU"/>
        </w:rPr>
        <w:t xml:space="preserve"> </w:t>
      </w:r>
    </w:p>
    <w:p w14:paraId="77B8C385"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lastRenderedPageBreak/>
        <w:t>Профессиональный модуль ПМ.03 Вспомогательная деятельность в сфере государственного кадастрового учета и (или) государственной регистрации прав на  объекты недвижимости, определения кадастровой стоимости</w:t>
      </w:r>
    </w:p>
    <w:p w14:paraId="0631CE37" w14:textId="77777777" w:rsidR="00CD3BC1" w:rsidRPr="00CD3BC1" w:rsidRDefault="00CD3BC1" w:rsidP="00CD3BC1">
      <w:pPr>
        <w:spacing w:after="0" w:line="240" w:lineRule="auto"/>
        <w:rPr>
          <w:rFonts w:ascii="Times New Roman" w:eastAsia="Times New Roman" w:hAnsi="Times New Roman" w:cs="Times New Roman"/>
          <w:b/>
          <w:bCs/>
          <w:sz w:val="24"/>
          <w:szCs w:val="24"/>
          <w:lang w:eastAsia="ru-RU"/>
        </w:rPr>
      </w:pPr>
      <w:r w:rsidRPr="00CD3BC1">
        <w:rPr>
          <w:rFonts w:ascii="Times New Roman" w:eastAsia="Times New Roman" w:hAnsi="Times New Roman" w:cs="Times New Roman"/>
          <w:b/>
          <w:sz w:val="24"/>
          <w:szCs w:val="24"/>
          <w:lang w:eastAsia="ru-RU"/>
        </w:rPr>
        <w:t xml:space="preserve">Специальность </w:t>
      </w:r>
      <w:r w:rsidRPr="00CD3BC1">
        <w:rPr>
          <w:rFonts w:ascii="Times New Roman" w:eastAsia="Times New Roman" w:hAnsi="Times New Roman" w:cs="Times New Roman"/>
          <w:b/>
          <w:bCs/>
          <w:sz w:val="24"/>
          <w:szCs w:val="24"/>
          <w:lang w:eastAsia="ru-RU"/>
        </w:rPr>
        <w:t>21.02.19 Землеустройство</w:t>
      </w:r>
    </w:p>
    <w:p w14:paraId="3FC0C210"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Курс 3</w:t>
      </w:r>
    </w:p>
    <w:p w14:paraId="60E1AE7C"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4CEFC09C"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b/>
          <w:sz w:val="24"/>
          <w:szCs w:val="24"/>
          <w:lang w:eastAsia="ru-RU"/>
        </w:rPr>
        <w:t>Раздел ПМ:</w:t>
      </w:r>
      <w:r w:rsidRPr="00CD3BC1">
        <w:rPr>
          <w:rFonts w:ascii="Times New Roman" w:eastAsia="Times New Roman" w:hAnsi="Times New Roman" w:cs="Times New Roman"/>
          <w:sz w:val="24"/>
          <w:szCs w:val="24"/>
          <w:lang w:eastAsia="ru-RU"/>
        </w:rPr>
        <w:t xml:space="preserve"> </w:t>
      </w:r>
      <w:r w:rsidRPr="00CD3BC1">
        <w:rPr>
          <w:rFonts w:ascii="Times New Roman" w:eastAsia="Calibri" w:hAnsi="Times New Roman" w:cs="Times New Roman"/>
          <w:bCs/>
          <w:sz w:val="24"/>
          <w:szCs w:val="24"/>
          <w:lang w:eastAsia="ru-RU"/>
        </w:rPr>
        <w:t>Основы ведения единого государственного реестра недвижимости (ЕГРН)</w:t>
      </w:r>
    </w:p>
    <w:p w14:paraId="24BCFA4A"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Тема ПМ:</w:t>
      </w:r>
      <w:r w:rsidRPr="00CD3BC1">
        <w:rPr>
          <w:rFonts w:ascii="Times New Roman" w:eastAsia="Times New Roman" w:hAnsi="Times New Roman" w:cs="Times New Roman"/>
          <w:sz w:val="24"/>
          <w:szCs w:val="24"/>
          <w:lang w:eastAsia="ru-RU"/>
        </w:rPr>
        <w:t xml:space="preserve"> Постановка объекта недвижимости на государственный кадастровый учет</w:t>
      </w:r>
    </w:p>
    <w:p w14:paraId="00DAA5A7"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p>
    <w:p w14:paraId="5F11B70E"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Формируемые компетенции:</w:t>
      </w:r>
    </w:p>
    <w:p w14:paraId="45A8878D"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 профессиональные: </w:t>
      </w:r>
    </w:p>
    <w:p w14:paraId="6D650E0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3.2 Осуществлять документационное сопровождение в сфере кадастрового учета и (или) государственной регистрации прав на объекты недвижимости;</w:t>
      </w:r>
    </w:p>
    <w:p w14:paraId="58D717C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ПК 3.3</w:t>
      </w:r>
      <w:r w:rsidRPr="00CD3BC1">
        <w:rPr>
          <w:rFonts w:ascii="Times New Roman" w:eastAsia="Times New Roman" w:hAnsi="Times New Roman" w:cs="Times New Roman"/>
          <w:sz w:val="24"/>
          <w:szCs w:val="24"/>
          <w:lang w:eastAsia="ru-RU"/>
        </w:rPr>
        <w:tab/>
        <w:t>Использовать информационную систему, предназначенную для ведения ЕГРН;</w:t>
      </w:r>
    </w:p>
    <w:p w14:paraId="4EB7F7D9"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общие:</w:t>
      </w:r>
    </w:p>
    <w:p w14:paraId="02AC0F69"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01</w:t>
      </w:r>
      <w:r w:rsidRPr="00CD3BC1">
        <w:rPr>
          <w:rFonts w:ascii="Times New Roman" w:eastAsia="Times New Roman" w:hAnsi="Times New Roman" w:cs="Times New Roman"/>
          <w:sz w:val="24"/>
          <w:szCs w:val="24"/>
          <w:lang w:eastAsia="ru-RU"/>
        </w:rPr>
        <w:tab/>
        <w:t>Выбирать способы решения задач профессиональной деятельности применительно к различным контекстам</w:t>
      </w:r>
    </w:p>
    <w:p w14:paraId="1DD7DEE0"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02</w:t>
      </w:r>
      <w:r w:rsidRPr="00CD3BC1">
        <w:rPr>
          <w:rFonts w:ascii="Times New Roman" w:eastAsia="Times New Roman" w:hAnsi="Times New Roman" w:cs="Times New Roman"/>
          <w:sz w:val="24"/>
          <w:szCs w:val="24"/>
          <w:lang w:eastAsia="ru-RU"/>
        </w:rPr>
        <w:tab/>
        <w:t xml:space="preserve">Использовать современные средства поиска, анализа и интерпретации </w:t>
      </w:r>
      <w:proofErr w:type="gramStart"/>
      <w:r w:rsidRPr="00CD3BC1">
        <w:rPr>
          <w:rFonts w:ascii="Times New Roman" w:eastAsia="Times New Roman" w:hAnsi="Times New Roman" w:cs="Times New Roman"/>
          <w:sz w:val="24"/>
          <w:szCs w:val="24"/>
          <w:lang w:eastAsia="ru-RU"/>
        </w:rPr>
        <w:t>информации</w:t>
      </w:r>
      <w:proofErr w:type="gramEnd"/>
      <w:r w:rsidRPr="00CD3BC1">
        <w:rPr>
          <w:rFonts w:ascii="Times New Roman" w:eastAsia="Times New Roman" w:hAnsi="Times New Roman" w:cs="Times New Roman"/>
          <w:sz w:val="24"/>
          <w:szCs w:val="24"/>
          <w:lang w:eastAsia="ru-RU"/>
        </w:rPr>
        <w:t xml:space="preserve"> и информационные технологии для выполнения задач профессиональной деятельности</w:t>
      </w:r>
    </w:p>
    <w:p w14:paraId="7D8E05E6"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04</w:t>
      </w:r>
      <w:r w:rsidRPr="00CD3BC1">
        <w:rPr>
          <w:rFonts w:ascii="Times New Roman" w:eastAsia="Times New Roman" w:hAnsi="Times New Roman" w:cs="Times New Roman"/>
          <w:sz w:val="24"/>
          <w:szCs w:val="24"/>
          <w:lang w:eastAsia="ru-RU"/>
        </w:rPr>
        <w:tab/>
        <w:t>Эффективно взаимодействовать и работать в коллективе и команде</w:t>
      </w:r>
    </w:p>
    <w:p w14:paraId="4C85472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p w14:paraId="3008AF04" w14:textId="77777777" w:rsidR="00CD3BC1" w:rsidRPr="00CD3BC1" w:rsidRDefault="00CD3BC1" w:rsidP="00CD3BC1">
      <w:pPr>
        <w:spacing w:after="0" w:line="240" w:lineRule="auto"/>
        <w:jc w:val="both"/>
        <w:rPr>
          <w:rFonts w:ascii="Times New Roman" w:eastAsia="Times New Roman" w:hAnsi="Times New Roman" w:cs="Times New Roman"/>
          <w:b/>
          <w:sz w:val="24"/>
          <w:szCs w:val="24"/>
          <w:lang w:eastAsia="ru-RU"/>
        </w:rPr>
      </w:pPr>
      <w:r w:rsidRPr="00CD3BC1">
        <w:rPr>
          <w:rFonts w:ascii="Times New Roman" w:eastAsia="Times New Roman" w:hAnsi="Times New Roman" w:cs="Times New Roman"/>
          <w:b/>
          <w:sz w:val="24"/>
          <w:szCs w:val="24"/>
          <w:lang w:eastAsia="ru-RU"/>
        </w:rPr>
        <w:t>Требования к умениям (практическому опыту):</w:t>
      </w:r>
    </w:p>
    <w:p w14:paraId="582EF73B"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xml:space="preserve">Должен уметь: </w:t>
      </w:r>
    </w:p>
    <w:p w14:paraId="1CCF76EA"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 У1 Объяснять (в том числе по телефонной связи) о правилах и порядке предоставления услуг в сфере кадастрового учета и регистрации прав на объекты недвижимости, предоставления сведений, содержащихся в ЕГРН;</w:t>
      </w:r>
    </w:p>
    <w:p w14:paraId="5E11B8BC"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У2. Работать с обращениями и информационными запросами, в том числе на Едином портале государственных и муниципальных услуг (функций) и (или) региональных порталах государственных и муниципальных услуг (функций). Использовать современные программные продукты в сфере государственного кадастрового учета и государственной регистрации прав на объекты недвижимости,  информационную систему, предназначенную для ведения ЕГРН, средства коммуникаций и связи;</w:t>
      </w:r>
    </w:p>
    <w:p w14:paraId="68E8FA4F" w14:textId="77777777" w:rsidR="00CD3BC1" w:rsidRPr="00CD3BC1" w:rsidRDefault="00CD3BC1" w:rsidP="00CD3B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У5. Консультировать по вопросам государственного кадастрового учета, государственной регистрации прав на объекты недвижимости, правилах и порядке внесения сведений в Единый государственный реестр недвижимости;.</w:t>
      </w:r>
    </w:p>
    <w:p w14:paraId="4CD785C2" w14:textId="77777777" w:rsidR="00CD3BC1" w:rsidRPr="00CD3BC1" w:rsidRDefault="00CD3BC1" w:rsidP="00CD3BC1">
      <w:pPr>
        <w:spacing w:after="0" w:line="240" w:lineRule="auto"/>
        <w:jc w:val="both"/>
        <w:rPr>
          <w:rFonts w:ascii="Times New Roman" w:eastAsia="Times New Roman" w:hAnsi="Times New Roman" w:cs="Times New Roman"/>
          <w:i/>
          <w:sz w:val="24"/>
          <w:szCs w:val="24"/>
          <w:lang w:eastAsia="ru-RU"/>
        </w:rPr>
      </w:pPr>
    </w:p>
    <w:p w14:paraId="0333543F" w14:textId="77777777" w:rsidR="00CD3BC1" w:rsidRPr="00CD3BC1" w:rsidRDefault="00CD3BC1" w:rsidP="00CD3BC1">
      <w:pPr>
        <w:spacing w:after="0" w:line="240" w:lineRule="auto"/>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b/>
          <w:sz w:val="24"/>
          <w:szCs w:val="24"/>
          <w:lang w:eastAsia="ru-RU"/>
        </w:rPr>
        <w:t>Обеспечение занятия</w:t>
      </w:r>
      <w:r w:rsidRPr="00CD3BC1">
        <w:rPr>
          <w:rFonts w:ascii="Times New Roman" w:eastAsia="Times New Roman" w:hAnsi="Times New Roman" w:cs="Times New Roman"/>
          <w:sz w:val="24"/>
          <w:szCs w:val="24"/>
          <w:lang w:eastAsia="ru-RU"/>
        </w:rPr>
        <w:t>:</w:t>
      </w:r>
    </w:p>
    <w:p w14:paraId="6333B686" w14:textId="77777777" w:rsidR="00CD3BC1" w:rsidRPr="00CD3BC1" w:rsidRDefault="00CD3BC1" w:rsidP="00CD3BC1">
      <w:pPr>
        <w:numPr>
          <w:ilvl w:val="0"/>
          <w:numId w:val="2"/>
        </w:numPr>
        <w:spacing w:after="0" w:line="240" w:lineRule="auto"/>
        <w:contextualSpacing/>
        <w:jc w:val="both"/>
        <w:rPr>
          <w:rFonts w:ascii="Times New Roman" w:eastAsia="Times New Roman" w:hAnsi="Times New Roman" w:cs="Times New Roman"/>
          <w:i/>
          <w:sz w:val="24"/>
          <w:szCs w:val="24"/>
          <w:lang w:eastAsia="ru-RU"/>
        </w:rPr>
      </w:pPr>
      <w:r w:rsidRPr="00CD3BC1">
        <w:rPr>
          <w:rFonts w:ascii="Times New Roman" w:eastAsia="Times New Roman" w:hAnsi="Times New Roman" w:cs="Times New Roman"/>
          <w:sz w:val="24"/>
          <w:szCs w:val="24"/>
          <w:lang w:eastAsia="ru-RU"/>
        </w:rPr>
        <w:t>Лекции</w:t>
      </w:r>
    </w:p>
    <w:p w14:paraId="51EE1104"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Фокин, С. В. Основы кадастра недвижимости : учебное пособие / С.В. Фокин, О.Н. </w:t>
      </w:r>
      <w:proofErr w:type="spellStart"/>
      <w:r w:rsidRPr="00CD3BC1">
        <w:rPr>
          <w:rFonts w:ascii="Times New Roman" w:eastAsia="Calibri" w:hAnsi="Times New Roman" w:cs="Times New Roman"/>
          <w:sz w:val="24"/>
          <w:szCs w:val="24"/>
        </w:rPr>
        <w:t>Шпортько</w:t>
      </w:r>
      <w:proofErr w:type="spellEnd"/>
      <w:r w:rsidRPr="00CD3BC1">
        <w:rPr>
          <w:rFonts w:ascii="Times New Roman" w:eastAsia="Calibri" w:hAnsi="Times New Roman" w:cs="Times New Roman"/>
          <w:sz w:val="24"/>
          <w:szCs w:val="24"/>
        </w:rPr>
        <w:t>. — Москва : ИНФРА-М, 2023. — 225 с. — (Среднее профессиональное образование). - ISBN 978-5-16-015102-1. - Текст : электронный. - URL: https://znanium.com/catalog/product/1017369  (дата обращения: 28.04.2023). – Режим доступа: по подписке.</w:t>
      </w:r>
    </w:p>
    <w:p w14:paraId="350FAB3C"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Васильева, Н. В.  Основы землепользования и землеустройства : учебник и практикум для среднего профессионального образования / Н. В. Васильева. — 2-е изд., перераб</w:t>
      </w:r>
      <w:proofErr w:type="gramStart"/>
      <w:r w:rsidRPr="00CD3BC1">
        <w:rPr>
          <w:rFonts w:ascii="Times New Roman" w:eastAsia="Calibri" w:hAnsi="Times New Roman" w:cs="Times New Roman"/>
          <w:sz w:val="24"/>
          <w:szCs w:val="24"/>
        </w:rPr>
        <w:t>.</w:t>
      </w:r>
      <w:proofErr w:type="gramEnd"/>
      <w:r w:rsidRPr="00CD3BC1">
        <w:rPr>
          <w:rFonts w:ascii="Times New Roman" w:eastAsia="Calibri" w:hAnsi="Times New Roman" w:cs="Times New Roman"/>
          <w:sz w:val="24"/>
          <w:szCs w:val="24"/>
        </w:rPr>
        <w:t xml:space="preserve"> и доп. — Москва : Издательство Юрайт, 2023. — 411 с. — (Профессиональное образование).</w:t>
      </w:r>
    </w:p>
    <w:p w14:paraId="3528DC0A" w14:textId="77777777" w:rsidR="00245A1A" w:rsidRPr="00CD3BC1" w:rsidRDefault="00245A1A" w:rsidP="00245A1A">
      <w:pPr>
        <w:numPr>
          <w:ilvl w:val="0"/>
          <w:numId w:val="2"/>
        </w:numPr>
        <w:spacing w:after="200" w:line="240" w:lineRule="auto"/>
        <w:contextualSpacing/>
        <w:rPr>
          <w:rFonts w:ascii="Times New Roman" w:eastAsia="Calibri" w:hAnsi="Times New Roman" w:cs="Times New Roman"/>
          <w:sz w:val="24"/>
          <w:szCs w:val="24"/>
        </w:rPr>
      </w:pPr>
      <w:r w:rsidRPr="00CD3BC1">
        <w:rPr>
          <w:rFonts w:ascii="Times New Roman" w:eastAsia="Calibri" w:hAnsi="Times New Roman" w:cs="Times New Roman"/>
          <w:sz w:val="24"/>
          <w:szCs w:val="24"/>
        </w:rPr>
        <w:t xml:space="preserve">Липски, С. А. Управление объектами земельно-имущественного комплекса и природными ресурсами территорий : учебное пособие для СПО / С. А. Липски. — Саратов, Москва : Профобразование, Ай Пи Ар Медиа, 2020. — 290 c. — ISBN 978-5-4488-0868-5, 978-5-4497-0624-9. — Текст : электронный // Электронно-библиотечная </w:t>
      </w:r>
      <w:r w:rsidRPr="00CD3BC1">
        <w:rPr>
          <w:rFonts w:ascii="Times New Roman" w:eastAsia="Calibri" w:hAnsi="Times New Roman" w:cs="Times New Roman"/>
          <w:sz w:val="24"/>
          <w:szCs w:val="24"/>
        </w:rPr>
        <w:lastRenderedPageBreak/>
        <w:t xml:space="preserve">система IPR BOOKS : [сайт]. — URL: https://www.iprbookshop.ru/96970.html   </w:t>
      </w:r>
      <w:r w:rsidRPr="00CD3BC1">
        <w:rPr>
          <w:rFonts w:ascii="Times New Roman" w:eastAsia="Calibri" w:hAnsi="Times New Roman" w:cs="Times New Roman"/>
          <w:sz w:val="24"/>
          <w:szCs w:val="24"/>
        </w:rPr>
        <w:cr/>
      </w:r>
      <w:r w:rsidRPr="00CD3BC1">
        <w:rPr>
          <w:rFonts w:ascii="Arial" w:eastAsia="Times New Roman" w:hAnsi="Arial" w:cs="Arial"/>
          <w:color w:val="202023"/>
          <w:kern w:val="22"/>
          <w:sz w:val="21"/>
          <w:szCs w:val="21"/>
          <w:shd w:val="clear" w:color="auto" w:fill="FFFFFF"/>
          <w:lang w:eastAsia="ru-RU"/>
        </w:rPr>
        <w:t>.</w:t>
      </w:r>
    </w:p>
    <w:p w14:paraId="7B8E2ACB"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 xml:space="preserve">Градостроительный кодекс </w:t>
      </w:r>
    </w:p>
    <w:p w14:paraId="180CB2AC"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http://www.consultant.ru/document/cons_doc_LAW_51040/</w:t>
      </w:r>
    </w:p>
    <w:p w14:paraId="3A2F2CF4"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29.07.2016 № 135-ФЗ «Об оценочной деятельности в Российской Федерации».</w:t>
      </w:r>
    </w:p>
    <w:p w14:paraId="3EDC5685"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http://www.consultant.ru/document/cons_doc_LAW_19586/</w:t>
      </w:r>
    </w:p>
    <w:p w14:paraId="25F009E7"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18.06.2015 № 78-ФЗ «О землеустройстве».</w:t>
      </w:r>
    </w:p>
    <w:p w14:paraId="04B8B7BE" w14:textId="77777777" w:rsidR="00245A1A" w:rsidRPr="00CD3BC1" w:rsidRDefault="00245A1A" w:rsidP="00245A1A">
      <w:pPr>
        <w:contextualSpacing/>
        <w:jc w:val="both"/>
        <w:rPr>
          <w:rFonts w:ascii="Times New Roman" w:eastAsia="Times New Roman" w:hAnsi="Times New Roman" w:cs="Times New Roman"/>
          <w:snapToGrid w:val="0"/>
          <w:sz w:val="24"/>
          <w:szCs w:val="24"/>
          <w:lang w:eastAsia="ru-RU"/>
        </w:rPr>
      </w:pPr>
      <w:r w:rsidRPr="00CD3BC1">
        <w:rPr>
          <w:rFonts w:ascii="Times New Roman" w:eastAsia="Times New Roman" w:hAnsi="Times New Roman" w:cs="Times New Roman"/>
          <w:snapToGrid w:val="0"/>
          <w:sz w:val="24"/>
          <w:szCs w:val="24"/>
          <w:lang w:eastAsia="ru-RU"/>
        </w:rPr>
        <w:t>Режим доступа : http://www.consultant.ru/document/cons_doc_LAW_32132/</w:t>
      </w:r>
    </w:p>
    <w:p w14:paraId="3D6D98D0"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napToGrid w:val="0"/>
          <w:sz w:val="24"/>
          <w:szCs w:val="24"/>
          <w:lang w:eastAsia="ru-RU"/>
        </w:rPr>
        <w:t>Федеральный закон от 25.10.2015 № 137-ФЗ «О введении в действие Земельного кодекса Российской Федерации».</w:t>
      </w:r>
    </w:p>
    <w:p w14:paraId="308C4485" w14:textId="77777777" w:rsidR="00245A1A" w:rsidRPr="00CD3BC1" w:rsidRDefault="00245A1A" w:rsidP="00245A1A">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CD3BC1">
        <w:rPr>
          <w:rFonts w:ascii="Times New Roman" w:eastAsia="Times New Roman" w:hAnsi="Times New Roman" w:cs="Times New Roman"/>
          <w:sz w:val="24"/>
          <w:szCs w:val="24"/>
          <w:lang w:eastAsia="ru-RU"/>
        </w:rPr>
        <w:t>Федеральный закон "О государственной регистрации недвижимости" от 13.07.2015 N 218-ФЗ</w:t>
      </w:r>
    </w:p>
    <w:p w14:paraId="102D7DCF" w14:textId="77777777" w:rsidR="00CD3BC1" w:rsidRPr="00245A1A" w:rsidRDefault="00CD3BC1" w:rsidP="00245A1A">
      <w:pPr>
        <w:spacing w:after="0" w:line="240" w:lineRule="auto"/>
        <w:ind w:left="720"/>
        <w:contextualSpacing/>
        <w:jc w:val="both"/>
        <w:rPr>
          <w:rFonts w:ascii="Times New Roman" w:eastAsia="Times New Roman" w:hAnsi="Times New Roman" w:cs="Times New Roman"/>
          <w:sz w:val="24"/>
          <w:szCs w:val="24"/>
          <w:lang w:eastAsia="ru-RU"/>
        </w:rPr>
      </w:pPr>
    </w:p>
    <w:p w14:paraId="3C40195C"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ЗАДАНИЕ №1.</w:t>
      </w:r>
    </w:p>
    <w:p w14:paraId="0219A9E1" w14:textId="77777777" w:rsidR="00CD3BC1" w:rsidRPr="00CD3BC1" w:rsidRDefault="00CD3BC1" w:rsidP="00CD3BC1">
      <w:pPr>
        <w:contextualSpacing/>
        <w:jc w:val="both"/>
        <w:rPr>
          <w:rFonts w:ascii="Times New Roman" w:hAnsi="Times New Roman" w:cs="Times New Roman"/>
          <w:b/>
          <w:sz w:val="24"/>
          <w:szCs w:val="24"/>
        </w:rPr>
      </w:pPr>
      <w:r w:rsidRPr="00CD3BC1">
        <w:rPr>
          <w:rFonts w:ascii="Times New Roman" w:hAnsi="Times New Roman" w:cs="Times New Roman"/>
          <w:b/>
          <w:sz w:val="24"/>
          <w:szCs w:val="24"/>
        </w:rPr>
        <w:t>ВРЕМЯ ВЫПОЛНЕНИЯ 90 МИН.</w:t>
      </w:r>
    </w:p>
    <w:p w14:paraId="2D96CCD8" w14:textId="77777777" w:rsidR="00CD3BC1" w:rsidRPr="00CD3BC1" w:rsidRDefault="00CD3BC1" w:rsidP="00CD3BC1">
      <w:pPr>
        <w:contextualSpacing/>
        <w:jc w:val="both"/>
        <w:rPr>
          <w:rFonts w:ascii="Times New Roman" w:hAnsi="Times New Roman" w:cs="Times New Roman"/>
          <w:b/>
          <w:sz w:val="24"/>
          <w:szCs w:val="24"/>
        </w:rPr>
      </w:pPr>
    </w:p>
    <w:p w14:paraId="0D3D457A" w14:textId="77777777" w:rsidR="00CD3BC1" w:rsidRPr="00CD3BC1" w:rsidRDefault="00CD3BC1" w:rsidP="00CD3BC1">
      <w:pPr>
        <w:tabs>
          <w:tab w:val="left" w:pos="284"/>
        </w:tabs>
        <w:jc w:val="both"/>
        <w:rPr>
          <w:rFonts w:ascii="Times New Roman" w:hAnsi="Times New Roman" w:cs="Times New Roman"/>
          <w:sz w:val="24"/>
          <w:szCs w:val="24"/>
        </w:rPr>
      </w:pPr>
      <w:r w:rsidRPr="00CD3BC1">
        <w:rPr>
          <w:rFonts w:ascii="Times New Roman" w:hAnsi="Times New Roman" w:cs="Times New Roman"/>
          <w:sz w:val="24"/>
          <w:szCs w:val="24"/>
        </w:rPr>
        <w:t>Решите задачи с использованием норм действующего земельного законодательства РФ.</w:t>
      </w:r>
    </w:p>
    <w:p w14:paraId="029F1CFC"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cs="Times New Roman"/>
          <w:sz w:val="24"/>
          <w:szCs w:val="24"/>
        </w:rPr>
        <w:t>1.Гражданин Сергеев А.Ю. обратился в орган кадастрового учета города К. для устранения технической ошибки в написании населенного пункта, в котором находится его земельный участок. Раскройте порядок осуществления данной операции с позиций действующего законодательства РФ.</w:t>
      </w:r>
    </w:p>
    <w:p w14:paraId="2D27A3D9"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cs="Times New Roman"/>
          <w:sz w:val="24"/>
          <w:szCs w:val="24"/>
        </w:rPr>
        <w:t>2. Вы являетесь собственником земельного участка в садоводстве. У Вас есть кадастровый план, в котором указан кадастровый номер участка. Кроме этого, указано, что границы участка точно не определены, и подлежат уточнению. Недавно Ваш сосед стал проводить межевание своего земельного участка. Для этого, он заказал у кадастрового инженера изготовление новых документов (межевого плана). Этот документ был подготовлен и предъявлен Вам вместе с актом о согласовании местоположения границ. После того, как Вы ознакомилась с этими документами, то пришли к выводу, что сосед вместе с кадастровым инженером попытался изменить границу Вашего участка. Новая граница участка стала проходить чуть ли не вплотную к Вашему дому. Что Вам делать в подобной ситуации? Подписать такой акт согласования местоположения границ? Обоснуйте ответ с нормативно-правовой точки зрения.</w:t>
      </w:r>
    </w:p>
    <w:p w14:paraId="64C58D6E"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cs="Times New Roman"/>
          <w:sz w:val="24"/>
          <w:szCs w:val="24"/>
        </w:rPr>
        <w:t>3. При внесении информации межевого плана при постановке на кадастровый учёт вновь сформированного земельного участка сотрудник ФГБУ «ФКП Росреестра» по Ставропольскому краю выявил несоответствие координат характерных точек раннее поставленного на кадастровый учёт земельного участка, превышающих значения предельно допустимой погрешности. Как квалифицируется эта ошибка, и какой порядок её устранения?</w:t>
      </w:r>
    </w:p>
    <w:p w14:paraId="09CF9E64"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cs="Times New Roman"/>
          <w:sz w:val="24"/>
          <w:szCs w:val="24"/>
        </w:rPr>
        <w:t>4. При подготовке кадастровой выписки сотрудник ФГБУ «ФКП Росреестра» по Ставропольскому краю обнаружил, что при внесении информации об объекте недвижимости была допущена ошибка в адресе (нумерации дома). Как квалифицируется эта ошибка, и какой порядок её устранения?</w:t>
      </w:r>
    </w:p>
    <w:p w14:paraId="7CFC053E" w14:textId="77777777" w:rsidR="00CD3BC1" w:rsidRPr="00CD3BC1" w:rsidRDefault="00CD3BC1" w:rsidP="00CD3BC1">
      <w:pPr>
        <w:jc w:val="both"/>
        <w:rPr>
          <w:rFonts w:ascii="Times New Roman" w:hAnsi="Times New Roman" w:cs="Times New Roman"/>
          <w:sz w:val="24"/>
          <w:szCs w:val="24"/>
        </w:rPr>
      </w:pPr>
      <w:r w:rsidRPr="00CD3BC1">
        <w:rPr>
          <w:rFonts w:ascii="Times New Roman" w:hAnsi="Times New Roman" w:cs="Times New Roman"/>
          <w:sz w:val="24"/>
          <w:szCs w:val="24"/>
        </w:rPr>
        <w:t xml:space="preserve">5. Должностным лицом </w:t>
      </w:r>
      <w:proofErr w:type="spellStart"/>
      <w:r w:rsidRPr="00CD3BC1">
        <w:rPr>
          <w:rFonts w:ascii="Times New Roman" w:hAnsi="Times New Roman" w:cs="Times New Roman"/>
          <w:sz w:val="24"/>
          <w:szCs w:val="24"/>
        </w:rPr>
        <w:t>Доносовым</w:t>
      </w:r>
      <w:proofErr w:type="spellEnd"/>
      <w:r w:rsidRPr="00CD3BC1">
        <w:rPr>
          <w:rFonts w:ascii="Times New Roman" w:hAnsi="Times New Roman" w:cs="Times New Roman"/>
          <w:sz w:val="24"/>
          <w:szCs w:val="24"/>
        </w:rPr>
        <w:t xml:space="preserve"> В.И. была обнаружена техническая ошибка при составлении документации. На основании этого, он составил протокол выявления технической ошибки. В протоколе он указал описание ошибки с обоснованием квалификации соответствующих внесенных в ЕГРН сведений как ошибочных, но этот протокол не был </w:t>
      </w:r>
      <w:r w:rsidRPr="00CD3BC1">
        <w:rPr>
          <w:rFonts w:ascii="Times New Roman" w:hAnsi="Times New Roman" w:cs="Times New Roman"/>
          <w:sz w:val="24"/>
          <w:szCs w:val="24"/>
        </w:rPr>
        <w:lastRenderedPageBreak/>
        <w:t>заверен подписью уполномоченного на принятие решения должностного лица органа кадастрового учета. Почему данный протокол не был подписан?</w:t>
      </w:r>
    </w:p>
    <w:p w14:paraId="6B620E16" w14:textId="77777777" w:rsidR="00CD3BC1" w:rsidRPr="00CD3BC1" w:rsidRDefault="00CD3BC1" w:rsidP="00CD3BC1">
      <w:pPr>
        <w:jc w:val="both"/>
        <w:rPr>
          <w:rFonts w:ascii="Times New Roman" w:hAnsi="Times New Roman" w:cs="Times New Roman"/>
          <w:sz w:val="24"/>
          <w:szCs w:val="24"/>
        </w:rPr>
      </w:pPr>
    </w:p>
    <w:p w14:paraId="2BC357DB" w14:textId="77777777" w:rsidR="00CD3BC1" w:rsidRPr="00CD3BC1" w:rsidRDefault="00CD3BC1" w:rsidP="00CD3BC1">
      <w:pPr>
        <w:jc w:val="both"/>
        <w:rPr>
          <w:rFonts w:ascii="Times New Roman" w:hAnsi="Times New Roman" w:cs="Times New Roman"/>
          <w:sz w:val="24"/>
          <w:szCs w:val="24"/>
        </w:rPr>
      </w:pPr>
    </w:p>
    <w:p w14:paraId="000E3BC3" w14:textId="77777777" w:rsidR="00CD3BC1" w:rsidRPr="00CD3BC1" w:rsidRDefault="00CD3BC1" w:rsidP="00CD3BC1">
      <w:pPr>
        <w:jc w:val="both"/>
        <w:rPr>
          <w:rFonts w:ascii="Times New Roman" w:hAnsi="Times New Roman" w:cs="Times New Roman"/>
          <w:sz w:val="24"/>
          <w:szCs w:val="24"/>
        </w:rPr>
      </w:pPr>
    </w:p>
    <w:p w14:paraId="3D175B17" w14:textId="77777777" w:rsidR="00CC5D55" w:rsidRDefault="00CC5D55">
      <w:pPr>
        <w:rPr>
          <w:rFonts w:ascii="Times New Roman" w:eastAsia="Times New Roman" w:hAnsi="Times New Roman" w:cs="Times New Roman"/>
          <w:sz w:val="24"/>
          <w:szCs w:val="24"/>
          <w:lang w:eastAsia="ru-RU"/>
        </w:rPr>
      </w:pPr>
    </w:p>
    <w:p w14:paraId="440E647D" w14:textId="77777777" w:rsidR="00CC5D55" w:rsidRDefault="00CC5D55">
      <w:pPr>
        <w:rPr>
          <w:rFonts w:ascii="Times New Roman" w:eastAsia="Times New Roman" w:hAnsi="Times New Roman" w:cs="Times New Roman"/>
          <w:sz w:val="24"/>
          <w:szCs w:val="24"/>
          <w:lang w:eastAsia="ru-RU"/>
        </w:rPr>
      </w:pPr>
    </w:p>
    <w:p w14:paraId="7731DC6F" w14:textId="77777777" w:rsidR="00CC5D55" w:rsidRDefault="00CC5D55">
      <w:pPr>
        <w:rPr>
          <w:rFonts w:ascii="Times New Roman" w:eastAsia="Times New Roman" w:hAnsi="Times New Roman" w:cs="Times New Roman"/>
          <w:sz w:val="24"/>
          <w:szCs w:val="24"/>
          <w:lang w:eastAsia="ru-RU"/>
        </w:rPr>
      </w:pPr>
    </w:p>
    <w:p w14:paraId="4EE28409" w14:textId="77777777" w:rsidR="00CC5D55" w:rsidRDefault="00CC5D55">
      <w:pPr>
        <w:rPr>
          <w:rFonts w:ascii="Times New Roman" w:eastAsia="Times New Roman" w:hAnsi="Times New Roman" w:cs="Times New Roman"/>
          <w:sz w:val="24"/>
          <w:szCs w:val="24"/>
          <w:lang w:eastAsia="ru-RU"/>
        </w:rPr>
      </w:pPr>
    </w:p>
    <w:p w14:paraId="62F034E5" w14:textId="77777777" w:rsidR="00CC5D55" w:rsidRDefault="00CC5D55">
      <w:pPr>
        <w:rPr>
          <w:rFonts w:ascii="Times New Roman" w:eastAsia="Times New Roman" w:hAnsi="Times New Roman" w:cs="Times New Roman"/>
          <w:sz w:val="24"/>
          <w:szCs w:val="24"/>
          <w:lang w:eastAsia="ru-RU"/>
        </w:rPr>
      </w:pPr>
    </w:p>
    <w:p w14:paraId="342A170C" w14:textId="77777777" w:rsidR="00CC5D55" w:rsidRDefault="00CC5D55">
      <w:pPr>
        <w:rPr>
          <w:rFonts w:ascii="Times New Roman" w:eastAsia="Times New Roman" w:hAnsi="Times New Roman" w:cs="Times New Roman"/>
          <w:sz w:val="24"/>
          <w:szCs w:val="24"/>
          <w:lang w:eastAsia="ru-RU"/>
        </w:rPr>
      </w:pPr>
    </w:p>
    <w:p w14:paraId="4DC309BD" w14:textId="77777777" w:rsidR="00CC5D55" w:rsidRDefault="00CC5D55">
      <w:pPr>
        <w:rPr>
          <w:rFonts w:ascii="Times New Roman" w:eastAsia="Times New Roman" w:hAnsi="Times New Roman" w:cs="Times New Roman"/>
          <w:sz w:val="24"/>
          <w:szCs w:val="24"/>
          <w:lang w:eastAsia="ru-RU"/>
        </w:rPr>
      </w:pPr>
    </w:p>
    <w:p w14:paraId="4E598475" w14:textId="77777777" w:rsidR="00CC5D55" w:rsidRDefault="00CC5D55">
      <w:pPr>
        <w:rPr>
          <w:rFonts w:ascii="Times New Roman" w:eastAsia="Times New Roman" w:hAnsi="Times New Roman" w:cs="Times New Roman"/>
          <w:sz w:val="24"/>
          <w:szCs w:val="24"/>
          <w:lang w:eastAsia="ru-RU"/>
        </w:rPr>
      </w:pPr>
    </w:p>
    <w:p w14:paraId="5B3B4C73" w14:textId="77777777" w:rsidR="00CC5D55" w:rsidRDefault="00CC5D55">
      <w:pPr>
        <w:rPr>
          <w:rFonts w:ascii="Times New Roman" w:eastAsia="Times New Roman" w:hAnsi="Times New Roman" w:cs="Times New Roman"/>
          <w:sz w:val="24"/>
          <w:szCs w:val="24"/>
          <w:lang w:eastAsia="ru-RU"/>
        </w:rPr>
      </w:pPr>
    </w:p>
    <w:p w14:paraId="0CF0D0B7" w14:textId="77777777" w:rsidR="00CC5D55" w:rsidRDefault="00CC5D55">
      <w:pPr>
        <w:rPr>
          <w:rFonts w:ascii="Times New Roman" w:eastAsia="Times New Roman" w:hAnsi="Times New Roman" w:cs="Times New Roman"/>
          <w:sz w:val="24"/>
          <w:szCs w:val="24"/>
          <w:lang w:eastAsia="ru-RU"/>
        </w:rPr>
      </w:pPr>
    </w:p>
    <w:p w14:paraId="0D83B667" w14:textId="77777777" w:rsidR="00CC5D55" w:rsidRDefault="00CC5D55">
      <w:pPr>
        <w:rPr>
          <w:rFonts w:ascii="Times New Roman" w:eastAsia="Times New Roman" w:hAnsi="Times New Roman" w:cs="Times New Roman"/>
          <w:sz w:val="24"/>
          <w:szCs w:val="24"/>
          <w:lang w:eastAsia="ru-RU"/>
        </w:rPr>
      </w:pPr>
    </w:p>
    <w:p w14:paraId="10F9508F" w14:textId="77777777" w:rsidR="00CC5D55" w:rsidRDefault="00CC5D55">
      <w:pPr>
        <w:rPr>
          <w:rFonts w:ascii="Times New Roman" w:eastAsia="Times New Roman" w:hAnsi="Times New Roman" w:cs="Times New Roman"/>
          <w:sz w:val="24"/>
          <w:szCs w:val="24"/>
          <w:lang w:eastAsia="ru-RU"/>
        </w:rPr>
      </w:pPr>
    </w:p>
    <w:p w14:paraId="479427D6" w14:textId="77777777" w:rsidR="00CC5D55" w:rsidRDefault="00CC5D55">
      <w:pPr>
        <w:rPr>
          <w:rFonts w:ascii="Times New Roman" w:eastAsia="Times New Roman" w:hAnsi="Times New Roman" w:cs="Times New Roman"/>
          <w:sz w:val="24"/>
          <w:szCs w:val="24"/>
          <w:lang w:eastAsia="ru-RU"/>
        </w:rPr>
      </w:pPr>
    </w:p>
    <w:p w14:paraId="19C904D3" w14:textId="77777777" w:rsidR="00CC5D55" w:rsidRDefault="00CC5D55">
      <w:pPr>
        <w:rPr>
          <w:rFonts w:ascii="Times New Roman" w:eastAsia="Times New Roman" w:hAnsi="Times New Roman" w:cs="Times New Roman"/>
          <w:sz w:val="24"/>
          <w:szCs w:val="24"/>
          <w:lang w:eastAsia="ru-RU"/>
        </w:rPr>
      </w:pPr>
    </w:p>
    <w:p w14:paraId="4FCAE273" w14:textId="77777777" w:rsidR="00CC5D55" w:rsidRDefault="00CC5D55">
      <w:pPr>
        <w:rPr>
          <w:rFonts w:ascii="Times New Roman" w:eastAsia="Times New Roman" w:hAnsi="Times New Roman" w:cs="Times New Roman"/>
          <w:sz w:val="24"/>
          <w:szCs w:val="24"/>
          <w:lang w:eastAsia="ru-RU"/>
        </w:rPr>
      </w:pPr>
    </w:p>
    <w:p w14:paraId="355E40C7" w14:textId="77777777" w:rsidR="00CC5D55" w:rsidRDefault="00CC5D55">
      <w:pPr>
        <w:rPr>
          <w:rFonts w:ascii="Times New Roman" w:eastAsia="Times New Roman" w:hAnsi="Times New Roman" w:cs="Times New Roman"/>
          <w:sz w:val="24"/>
          <w:szCs w:val="24"/>
          <w:lang w:eastAsia="ru-RU"/>
        </w:rPr>
      </w:pPr>
    </w:p>
    <w:p w14:paraId="7BE7D474" w14:textId="77777777" w:rsidR="00CC5D55" w:rsidRDefault="00CC5D55">
      <w:pPr>
        <w:rPr>
          <w:rFonts w:ascii="Times New Roman" w:eastAsia="Times New Roman" w:hAnsi="Times New Roman" w:cs="Times New Roman"/>
          <w:sz w:val="24"/>
          <w:szCs w:val="24"/>
          <w:lang w:eastAsia="ru-RU"/>
        </w:rPr>
      </w:pPr>
    </w:p>
    <w:p w14:paraId="07CE4EE5" w14:textId="77777777" w:rsidR="00CC5D55" w:rsidRDefault="00CC5D55">
      <w:pPr>
        <w:rPr>
          <w:rFonts w:ascii="Times New Roman" w:eastAsia="Times New Roman" w:hAnsi="Times New Roman" w:cs="Times New Roman"/>
          <w:sz w:val="24"/>
          <w:szCs w:val="24"/>
          <w:lang w:eastAsia="ru-RU"/>
        </w:rPr>
      </w:pPr>
    </w:p>
    <w:p w14:paraId="10B55846" w14:textId="77777777" w:rsidR="00CC5D55" w:rsidRDefault="00CC5D55">
      <w:pPr>
        <w:rPr>
          <w:rFonts w:ascii="Times New Roman" w:eastAsia="Times New Roman" w:hAnsi="Times New Roman" w:cs="Times New Roman"/>
          <w:sz w:val="24"/>
          <w:szCs w:val="24"/>
          <w:lang w:eastAsia="ru-RU"/>
        </w:rPr>
      </w:pPr>
    </w:p>
    <w:p w14:paraId="180827EF" w14:textId="77777777" w:rsidR="00CC5D55" w:rsidRDefault="00CC5D55">
      <w:pPr>
        <w:rPr>
          <w:rFonts w:ascii="Times New Roman" w:eastAsia="Times New Roman" w:hAnsi="Times New Roman" w:cs="Times New Roman"/>
          <w:sz w:val="24"/>
          <w:szCs w:val="24"/>
          <w:lang w:eastAsia="ru-RU"/>
        </w:rPr>
      </w:pPr>
    </w:p>
    <w:p w14:paraId="0BF0BFA3" w14:textId="77777777" w:rsidR="00CC5D55" w:rsidRDefault="00CC5D55">
      <w:pPr>
        <w:rPr>
          <w:rFonts w:ascii="Times New Roman" w:eastAsia="Times New Roman" w:hAnsi="Times New Roman" w:cs="Times New Roman"/>
          <w:sz w:val="24"/>
          <w:szCs w:val="24"/>
          <w:lang w:eastAsia="ru-RU"/>
        </w:rPr>
      </w:pPr>
    </w:p>
    <w:p w14:paraId="2DF49274" w14:textId="77777777" w:rsidR="00CC5D55" w:rsidRDefault="00CC5D55">
      <w:pPr>
        <w:rPr>
          <w:rFonts w:ascii="Times New Roman" w:eastAsia="Times New Roman" w:hAnsi="Times New Roman" w:cs="Times New Roman"/>
          <w:sz w:val="24"/>
          <w:szCs w:val="24"/>
          <w:lang w:eastAsia="ru-RU"/>
        </w:rPr>
      </w:pPr>
    </w:p>
    <w:p w14:paraId="1AA3357F" w14:textId="77777777" w:rsidR="00CC5D55" w:rsidRDefault="00CC5D55">
      <w:pPr>
        <w:rPr>
          <w:rFonts w:ascii="Times New Roman" w:eastAsia="Times New Roman" w:hAnsi="Times New Roman" w:cs="Times New Roman"/>
          <w:sz w:val="24"/>
          <w:szCs w:val="24"/>
          <w:lang w:eastAsia="ru-RU"/>
        </w:rPr>
      </w:pPr>
    </w:p>
    <w:p w14:paraId="02481C50" w14:textId="77777777" w:rsidR="00CC5D55" w:rsidRDefault="00CC5D55">
      <w:pPr>
        <w:rPr>
          <w:rFonts w:ascii="Times New Roman" w:eastAsia="Times New Roman" w:hAnsi="Times New Roman" w:cs="Times New Roman"/>
          <w:sz w:val="24"/>
          <w:szCs w:val="24"/>
          <w:lang w:eastAsia="ru-RU"/>
        </w:rPr>
      </w:pPr>
    </w:p>
    <w:p w14:paraId="2372CE01" w14:textId="77777777" w:rsidR="00CC5D55" w:rsidRDefault="00CC5D55">
      <w:pPr>
        <w:rPr>
          <w:rFonts w:ascii="Times New Roman" w:eastAsia="Times New Roman" w:hAnsi="Times New Roman" w:cs="Times New Roman"/>
          <w:sz w:val="24"/>
          <w:szCs w:val="24"/>
          <w:lang w:eastAsia="ru-RU"/>
        </w:rPr>
      </w:pPr>
    </w:p>
    <w:p w14:paraId="0655C4E6" w14:textId="77777777" w:rsidR="00CC5D55" w:rsidRDefault="00CC5D55">
      <w:pPr>
        <w:rPr>
          <w:rFonts w:ascii="Times New Roman" w:eastAsia="Times New Roman" w:hAnsi="Times New Roman" w:cs="Times New Roman"/>
          <w:sz w:val="24"/>
          <w:szCs w:val="24"/>
          <w:lang w:eastAsia="ru-RU"/>
        </w:rPr>
      </w:pPr>
    </w:p>
    <w:p w14:paraId="236F6F71" w14:textId="77777777" w:rsidR="00CC5D55" w:rsidRDefault="00CC5D55">
      <w:pPr>
        <w:rPr>
          <w:rFonts w:ascii="Times New Roman" w:eastAsia="Times New Roman" w:hAnsi="Times New Roman" w:cs="Times New Roman"/>
          <w:sz w:val="24"/>
          <w:szCs w:val="24"/>
          <w:lang w:eastAsia="ru-RU"/>
        </w:rPr>
      </w:pPr>
    </w:p>
    <w:p w14:paraId="05130B42" w14:textId="77777777" w:rsidR="00CC5D55" w:rsidRDefault="00CC5D55">
      <w:pPr>
        <w:rPr>
          <w:rFonts w:ascii="Times New Roman" w:eastAsia="Times New Roman" w:hAnsi="Times New Roman" w:cs="Times New Roman"/>
          <w:sz w:val="24"/>
          <w:szCs w:val="24"/>
          <w:lang w:eastAsia="ru-RU"/>
        </w:rPr>
      </w:pPr>
    </w:p>
    <w:p w14:paraId="46A3A836" w14:textId="77777777" w:rsidR="00CC5D55" w:rsidRDefault="00CC5D55">
      <w:pPr>
        <w:rPr>
          <w:rFonts w:ascii="Times New Roman" w:eastAsia="Times New Roman" w:hAnsi="Times New Roman" w:cs="Times New Roman"/>
          <w:sz w:val="24"/>
          <w:szCs w:val="24"/>
          <w:lang w:eastAsia="ru-RU"/>
        </w:rPr>
      </w:pPr>
    </w:p>
    <w:p w14:paraId="0F78F32A" w14:textId="77777777" w:rsidR="00CC5D55" w:rsidRDefault="00CC5D55">
      <w:pPr>
        <w:rPr>
          <w:rFonts w:ascii="Times New Roman" w:eastAsia="Times New Roman" w:hAnsi="Times New Roman" w:cs="Times New Roman"/>
          <w:sz w:val="24"/>
          <w:szCs w:val="24"/>
          <w:lang w:eastAsia="ru-RU"/>
        </w:rPr>
      </w:pPr>
    </w:p>
    <w:p w14:paraId="2E155A0A" w14:textId="77777777" w:rsidR="00CC5D55" w:rsidRDefault="00CC5D55">
      <w:pPr>
        <w:rPr>
          <w:rFonts w:ascii="Times New Roman" w:eastAsia="Times New Roman" w:hAnsi="Times New Roman" w:cs="Times New Roman"/>
          <w:sz w:val="24"/>
          <w:szCs w:val="24"/>
          <w:lang w:eastAsia="ru-RU"/>
        </w:rPr>
      </w:pPr>
    </w:p>
    <w:p w14:paraId="042C0BED" w14:textId="77777777" w:rsidR="00CC5D55" w:rsidRDefault="00CC5D55">
      <w:pPr>
        <w:rPr>
          <w:rFonts w:ascii="Times New Roman" w:eastAsia="Times New Roman" w:hAnsi="Times New Roman" w:cs="Times New Roman"/>
          <w:sz w:val="24"/>
          <w:szCs w:val="24"/>
          <w:lang w:eastAsia="ru-RU"/>
        </w:rPr>
      </w:pPr>
    </w:p>
    <w:p w14:paraId="28D231DB" w14:textId="77777777" w:rsidR="00CC5D55" w:rsidRDefault="00CC5D55">
      <w:pPr>
        <w:rPr>
          <w:rFonts w:ascii="Times New Roman" w:eastAsia="Times New Roman" w:hAnsi="Times New Roman" w:cs="Times New Roman"/>
          <w:sz w:val="24"/>
          <w:szCs w:val="24"/>
          <w:lang w:eastAsia="ru-RU"/>
        </w:rPr>
      </w:pPr>
    </w:p>
    <w:p w14:paraId="22CF5F39" w14:textId="77777777" w:rsidR="00CC5D55" w:rsidRDefault="00CC5D55">
      <w:pPr>
        <w:rPr>
          <w:rFonts w:ascii="Times New Roman" w:eastAsia="Times New Roman" w:hAnsi="Times New Roman" w:cs="Times New Roman"/>
          <w:sz w:val="24"/>
          <w:szCs w:val="24"/>
          <w:lang w:eastAsia="ru-RU"/>
        </w:rPr>
      </w:pPr>
    </w:p>
    <w:p w14:paraId="0884DE2F" w14:textId="77777777" w:rsidR="00CC5D55" w:rsidRDefault="00CC5D55">
      <w:pPr>
        <w:rPr>
          <w:rFonts w:ascii="Times New Roman" w:eastAsia="Times New Roman" w:hAnsi="Times New Roman" w:cs="Times New Roman"/>
          <w:sz w:val="24"/>
          <w:szCs w:val="24"/>
          <w:lang w:eastAsia="ru-RU"/>
        </w:rPr>
      </w:pPr>
    </w:p>
    <w:p w14:paraId="6C4C67B2" w14:textId="77777777" w:rsidR="00CC5D55" w:rsidRDefault="00CC5D55">
      <w:pPr>
        <w:rPr>
          <w:rFonts w:ascii="Times New Roman" w:eastAsia="Times New Roman" w:hAnsi="Times New Roman" w:cs="Times New Roman"/>
          <w:sz w:val="24"/>
          <w:szCs w:val="24"/>
          <w:lang w:eastAsia="ru-RU"/>
        </w:rPr>
      </w:pPr>
    </w:p>
    <w:p w14:paraId="4A330176" w14:textId="77777777" w:rsidR="00CC5D55" w:rsidRDefault="00CC5D55"/>
    <w:sectPr w:rsidR="00CC5D55" w:rsidSect="00A30D1B">
      <w:head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6BDA3" w14:textId="77777777" w:rsidR="00713698" w:rsidRDefault="00713698" w:rsidP="00245A1A">
      <w:pPr>
        <w:spacing w:after="0" w:line="240" w:lineRule="auto"/>
      </w:pPr>
      <w:r>
        <w:separator/>
      </w:r>
    </w:p>
  </w:endnote>
  <w:endnote w:type="continuationSeparator" w:id="0">
    <w:p w14:paraId="013ACE08" w14:textId="77777777" w:rsidR="00713698" w:rsidRDefault="00713698" w:rsidP="0024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367A6" w14:textId="77777777" w:rsidR="00713698" w:rsidRDefault="00713698" w:rsidP="00245A1A">
      <w:pPr>
        <w:spacing w:after="0" w:line="240" w:lineRule="auto"/>
      </w:pPr>
      <w:r>
        <w:separator/>
      </w:r>
    </w:p>
  </w:footnote>
  <w:footnote w:type="continuationSeparator" w:id="0">
    <w:p w14:paraId="6FC020F0" w14:textId="77777777" w:rsidR="00713698" w:rsidRDefault="00713698" w:rsidP="00245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CA0B8" w14:textId="35FC7B56" w:rsidR="00245A1A" w:rsidRDefault="00245A1A" w:rsidP="00A30D1B">
    <w:pPr>
      <w:pStyle w:val="aa"/>
    </w:pPr>
  </w:p>
  <w:p w14:paraId="7BCE681D" w14:textId="77777777" w:rsidR="00245A1A" w:rsidRDefault="00245A1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93C60"/>
    <w:multiLevelType w:val="hybridMultilevel"/>
    <w:tmpl w:val="C082D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4103F"/>
    <w:multiLevelType w:val="hybridMultilevel"/>
    <w:tmpl w:val="E73A398E"/>
    <w:lvl w:ilvl="0" w:tplc="B49E86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83804F8"/>
    <w:multiLevelType w:val="hybridMultilevel"/>
    <w:tmpl w:val="B52E4C4C"/>
    <w:lvl w:ilvl="0" w:tplc="B3B016D8">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5D10"/>
    <w:multiLevelType w:val="hybridMultilevel"/>
    <w:tmpl w:val="15140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328C8"/>
    <w:multiLevelType w:val="hybridMultilevel"/>
    <w:tmpl w:val="616A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A86"/>
    <w:multiLevelType w:val="hybridMultilevel"/>
    <w:tmpl w:val="2482F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E42774"/>
    <w:multiLevelType w:val="hybridMultilevel"/>
    <w:tmpl w:val="9CFABD9E"/>
    <w:lvl w:ilvl="0" w:tplc="923A23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BDA3DF8"/>
    <w:multiLevelType w:val="hybridMultilevel"/>
    <w:tmpl w:val="B5389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EA057D"/>
    <w:multiLevelType w:val="hybridMultilevel"/>
    <w:tmpl w:val="9132CE4E"/>
    <w:lvl w:ilvl="0" w:tplc="81866E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B0D23"/>
    <w:multiLevelType w:val="hybridMultilevel"/>
    <w:tmpl w:val="F33CCF10"/>
    <w:lvl w:ilvl="0" w:tplc="C6368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5D4B56"/>
    <w:multiLevelType w:val="hybridMultilevel"/>
    <w:tmpl w:val="58E27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7C5B11"/>
    <w:multiLevelType w:val="hybridMultilevel"/>
    <w:tmpl w:val="63461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494F48"/>
    <w:multiLevelType w:val="hybridMultilevel"/>
    <w:tmpl w:val="7550FC86"/>
    <w:lvl w:ilvl="0" w:tplc="3FA62F4A">
      <w:start w:val="1"/>
      <w:numFmt w:val="decimal"/>
      <w:lvlText w:val="%1."/>
      <w:lvlJc w:val="left"/>
      <w:pPr>
        <w:ind w:left="1135" w:hanging="360"/>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13" w15:restartNumberingAfterBreak="0">
    <w:nsid w:val="26471E7A"/>
    <w:multiLevelType w:val="hybridMultilevel"/>
    <w:tmpl w:val="C6D42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5C1D8F"/>
    <w:multiLevelType w:val="hybridMultilevel"/>
    <w:tmpl w:val="18967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C0245"/>
    <w:multiLevelType w:val="hybridMultilevel"/>
    <w:tmpl w:val="1E4E01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DB53A8"/>
    <w:multiLevelType w:val="hybridMultilevel"/>
    <w:tmpl w:val="1B500D7E"/>
    <w:lvl w:ilvl="0" w:tplc="13700630">
      <w:start w:val="1"/>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25266">
      <w:start w:val="1"/>
      <w:numFmt w:val="lowerLetter"/>
      <w:lvlText w:val="%2"/>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6CFB8">
      <w:start w:val="1"/>
      <w:numFmt w:val="lowerRoman"/>
      <w:lvlText w:val="%3"/>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C0BD0">
      <w:start w:val="1"/>
      <w:numFmt w:val="decimal"/>
      <w:lvlText w:val="%4"/>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019E2">
      <w:start w:val="1"/>
      <w:numFmt w:val="lowerLetter"/>
      <w:lvlText w:val="%5"/>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63344">
      <w:start w:val="1"/>
      <w:numFmt w:val="lowerRoman"/>
      <w:lvlText w:val="%6"/>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865BE8">
      <w:start w:val="1"/>
      <w:numFmt w:val="decimal"/>
      <w:lvlText w:val="%7"/>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41768">
      <w:start w:val="1"/>
      <w:numFmt w:val="lowerLetter"/>
      <w:lvlText w:val="%8"/>
      <w:lvlJc w:val="left"/>
      <w:pPr>
        <w:ind w:left="6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8A858">
      <w:start w:val="1"/>
      <w:numFmt w:val="lowerRoman"/>
      <w:lvlText w:val="%9"/>
      <w:lvlJc w:val="left"/>
      <w:pPr>
        <w:ind w:left="7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196B39"/>
    <w:multiLevelType w:val="hybridMultilevel"/>
    <w:tmpl w:val="1BA4B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A646EB"/>
    <w:multiLevelType w:val="hybridMultilevel"/>
    <w:tmpl w:val="FE4E9912"/>
    <w:lvl w:ilvl="0" w:tplc="E5A8F2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BB66A30"/>
    <w:multiLevelType w:val="hybridMultilevel"/>
    <w:tmpl w:val="347A7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A0D31"/>
    <w:multiLevelType w:val="hybridMultilevel"/>
    <w:tmpl w:val="5BA06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FB2118"/>
    <w:multiLevelType w:val="hybridMultilevel"/>
    <w:tmpl w:val="761EC410"/>
    <w:lvl w:ilvl="0" w:tplc="DE3AF362">
      <w:start w:val="1"/>
      <w:numFmt w:val="decimal"/>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22" w15:restartNumberingAfterBreak="0">
    <w:nsid w:val="41423CDF"/>
    <w:multiLevelType w:val="hybridMultilevel"/>
    <w:tmpl w:val="F4761024"/>
    <w:lvl w:ilvl="0" w:tplc="2F0C32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E22231"/>
    <w:multiLevelType w:val="hybridMultilevel"/>
    <w:tmpl w:val="9432C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7A4B25"/>
    <w:multiLevelType w:val="hybridMultilevel"/>
    <w:tmpl w:val="0B8EAB00"/>
    <w:lvl w:ilvl="0" w:tplc="B49E86E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9FC7B80"/>
    <w:multiLevelType w:val="hybridMultilevel"/>
    <w:tmpl w:val="7550FC86"/>
    <w:lvl w:ilvl="0" w:tplc="3FA62F4A">
      <w:start w:val="1"/>
      <w:numFmt w:val="decimal"/>
      <w:lvlText w:val="%1."/>
      <w:lvlJc w:val="left"/>
      <w:pPr>
        <w:ind w:left="1135" w:hanging="360"/>
      </w:pPr>
      <w:rPr>
        <w:rFonts w:hint="default"/>
      </w:r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26" w15:restartNumberingAfterBreak="0">
    <w:nsid w:val="4B1A6FA7"/>
    <w:multiLevelType w:val="hybridMultilevel"/>
    <w:tmpl w:val="3A5C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042B8B"/>
    <w:multiLevelType w:val="hybridMultilevel"/>
    <w:tmpl w:val="5AA4B5F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0F45EBA"/>
    <w:multiLevelType w:val="hybridMultilevel"/>
    <w:tmpl w:val="1FBE1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1D1F09"/>
    <w:multiLevelType w:val="hybridMultilevel"/>
    <w:tmpl w:val="1638D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406632"/>
    <w:multiLevelType w:val="hybridMultilevel"/>
    <w:tmpl w:val="E80A5452"/>
    <w:lvl w:ilvl="0" w:tplc="AF96B33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8B14FD5"/>
    <w:multiLevelType w:val="hybridMultilevel"/>
    <w:tmpl w:val="417A5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3278BE"/>
    <w:multiLevelType w:val="hybridMultilevel"/>
    <w:tmpl w:val="0A162C20"/>
    <w:lvl w:ilvl="0" w:tplc="58563B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1320ED4"/>
    <w:multiLevelType w:val="hybridMultilevel"/>
    <w:tmpl w:val="73808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DE4F64"/>
    <w:multiLevelType w:val="hybridMultilevel"/>
    <w:tmpl w:val="FE629E6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15:restartNumberingAfterBreak="0">
    <w:nsid w:val="625C3F37"/>
    <w:multiLevelType w:val="hybridMultilevel"/>
    <w:tmpl w:val="E12C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1B113F"/>
    <w:multiLevelType w:val="hybridMultilevel"/>
    <w:tmpl w:val="88AE1AF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15:restartNumberingAfterBreak="0">
    <w:nsid w:val="657C0AA7"/>
    <w:multiLevelType w:val="hybridMultilevel"/>
    <w:tmpl w:val="977E2B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67FF6C8F"/>
    <w:multiLevelType w:val="hybridMultilevel"/>
    <w:tmpl w:val="323CB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1374A8"/>
    <w:multiLevelType w:val="hybridMultilevel"/>
    <w:tmpl w:val="0EC89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266F5A"/>
    <w:multiLevelType w:val="hybridMultilevel"/>
    <w:tmpl w:val="6044A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B846255"/>
    <w:multiLevelType w:val="hybridMultilevel"/>
    <w:tmpl w:val="0628A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7A57C4"/>
    <w:multiLevelType w:val="hybridMultilevel"/>
    <w:tmpl w:val="B766522C"/>
    <w:lvl w:ilvl="0" w:tplc="6F98849C">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F4A1C72"/>
    <w:multiLevelType w:val="hybridMultilevel"/>
    <w:tmpl w:val="868E61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20745636">
    <w:abstractNumId w:val="8"/>
  </w:num>
  <w:num w:numId="2" w16cid:durableId="1119834672">
    <w:abstractNumId w:val="22"/>
  </w:num>
  <w:num w:numId="3" w16cid:durableId="433401088">
    <w:abstractNumId w:val="16"/>
  </w:num>
  <w:num w:numId="4" w16cid:durableId="695471402">
    <w:abstractNumId w:val="39"/>
  </w:num>
  <w:num w:numId="5" w16cid:durableId="569537352">
    <w:abstractNumId w:val="13"/>
  </w:num>
  <w:num w:numId="6" w16cid:durableId="69890303">
    <w:abstractNumId w:val="38"/>
  </w:num>
  <w:num w:numId="7" w16cid:durableId="796992571">
    <w:abstractNumId w:val="19"/>
  </w:num>
  <w:num w:numId="8" w16cid:durableId="355549072">
    <w:abstractNumId w:val="28"/>
  </w:num>
  <w:num w:numId="9" w16cid:durableId="1116563117">
    <w:abstractNumId w:val="3"/>
  </w:num>
  <w:num w:numId="10" w16cid:durableId="1338801368">
    <w:abstractNumId w:val="4"/>
  </w:num>
  <w:num w:numId="11" w16cid:durableId="359741424">
    <w:abstractNumId w:val="27"/>
  </w:num>
  <w:num w:numId="12" w16cid:durableId="20665958">
    <w:abstractNumId w:val="37"/>
  </w:num>
  <w:num w:numId="13" w16cid:durableId="74518668">
    <w:abstractNumId w:val="26"/>
  </w:num>
  <w:num w:numId="14" w16cid:durableId="375860110">
    <w:abstractNumId w:val="34"/>
  </w:num>
  <w:num w:numId="15" w16cid:durableId="926618198">
    <w:abstractNumId w:val="36"/>
  </w:num>
  <w:num w:numId="16" w16cid:durableId="1686708793">
    <w:abstractNumId w:val="21"/>
  </w:num>
  <w:num w:numId="17" w16cid:durableId="1438596152">
    <w:abstractNumId w:val="15"/>
  </w:num>
  <w:num w:numId="18" w16cid:durableId="476730776">
    <w:abstractNumId w:val="25"/>
  </w:num>
  <w:num w:numId="19" w16cid:durableId="791099893">
    <w:abstractNumId w:val="12"/>
  </w:num>
  <w:num w:numId="20" w16cid:durableId="1466241567">
    <w:abstractNumId w:val="33"/>
  </w:num>
  <w:num w:numId="21" w16cid:durableId="77211533">
    <w:abstractNumId w:val="35"/>
  </w:num>
  <w:num w:numId="22" w16cid:durableId="2087993501">
    <w:abstractNumId w:val="30"/>
  </w:num>
  <w:num w:numId="23" w16cid:durableId="1839155539">
    <w:abstractNumId w:val="1"/>
  </w:num>
  <w:num w:numId="24" w16cid:durableId="1378311790">
    <w:abstractNumId w:val="24"/>
  </w:num>
  <w:num w:numId="25" w16cid:durableId="1050763839">
    <w:abstractNumId w:val="6"/>
  </w:num>
  <w:num w:numId="26" w16cid:durableId="2045861473">
    <w:abstractNumId w:val="18"/>
  </w:num>
  <w:num w:numId="27" w16cid:durableId="1276407088">
    <w:abstractNumId w:val="9"/>
  </w:num>
  <w:num w:numId="28" w16cid:durableId="59712698">
    <w:abstractNumId w:val="42"/>
  </w:num>
  <w:num w:numId="29" w16cid:durableId="416098183">
    <w:abstractNumId w:val="17"/>
  </w:num>
  <w:num w:numId="30" w16cid:durableId="2087219643">
    <w:abstractNumId w:val="32"/>
  </w:num>
  <w:num w:numId="31" w16cid:durableId="169684353">
    <w:abstractNumId w:val="10"/>
  </w:num>
  <w:num w:numId="32" w16cid:durableId="896084338">
    <w:abstractNumId w:val="41"/>
  </w:num>
  <w:num w:numId="33" w16cid:durableId="2075738193">
    <w:abstractNumId w:val="40"/>
  </w:num>
  <w:num w:numId="34" w16cid:durableId="1279993062">
    <w:abstractNumId w:val="31"/>
  </w:num>
  <w:num w:numId="35" w16cid:durableId="701520778">
    <w:abstractNumId w:val="43"/>
  </w:num>
  <w:num w:numId="36" w16cid:durableId="1607343108">
    <w:abstractNumId w:val="23"/>
  </w:num>
  <w:num w:numId="37" w16cid:durableId="1661153936">
    <w:abstractNumId w:val="14"/>
  </w:num>
  <w:num w:numId="38" w16cid:durableId="1305232432">
    <w:abstractNumId w:val="7"/>
  </w:num>
  <w:num w:numId="39" w16cid:durableId="906846442">
    <w:abstractNumId w:val="29"/>
  </w:num>
  <w:num w:numId="40" w16cid:durableId="1886258109">
    <w:abstractNumId w:val="20"/>
  </w:num>
  <w:num w:numId="41" w16cid:durableId="246037687">
    <w:abstractNumId w:val="2"/>
  </w:num>
  <w:num w:numId="42" w16cid:durableId="933394557">
    <w:abstractNumId w:val="5"/>
  </w:num>
  <w:num w:numId="43" w16cid:durableId="887107911">
    <w:abstractNumId w:val="11"/>
  </w:num>
  <w:num w:numId="44" w16cid:durableId="22734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D55"/>
    <w:rsid w:val="00060D2F"/>
    <w:rsid w:val="000B78B4"/>
    <w:rsid w:val="00245A1A"/>
    <w:rsid w:val="003769C0"/>
    <w:rsid w:val="003C60D7"/>
    <w:rsid w:val="0058504A"/>
    <w:rsid w:val="00713698"/>
    <w:rsid w:val="007C02E8"/>
    <w:rsid w:val="00A30D1B"/>
    <w:rsid w:val="00BE3344"/>
    <w:rsid w:val="00CC5D55"/>
    <w:rsid w:val="00CD3BC1"/>
    <w:rsid w:val="00D553EA"/>
    <w:rsid w:val="00EA0E26"/>
    <w:rsid w:val="00F12442"/>
    <w:rsid w:val="00FF2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DA47"/>
  <w15:chartTrackingRefBased/>
  <w15:docId w15:val="{C4B74FC0-28A5-4188-9B72-D77A94CB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BC1"/>
  </w:style>
  <w:style w:type="paragraph" w:styleId="4">
    <w:name w:val="heading 4"/>
    <w:basedOn w:val="a"/>
    <w:next w:val="a"/>
    <w:link w:val="40"/>
    <w:uiPriority w:val="9"/>
    <w:semiHidden/>
    <w:unhideWhenUsed/>
    <w:qFormat/>
    <w:rsid w:val="00CD3B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rsid w:val="00CC5D55"/>
    <w:pPr>
      <w:spacing w:line="240" w:lineRule="auto"/>
    </w:pPr>
    <w:rPr>
      <w:sz w:val="20"/>
      <w:szCs w:val="20"/>
    </w:rPr>
  </w:style>
  <w:style w:type="character" w:customStyle="1" w:styleId="a4">
    <w:name w:val="Текст примечания Знак"/>
    <w:basedOn w:val="a0"/>
    <w:link w:val="a3"/>
    <w:rsid w:val="00CC5D55"/>
    <w:rPr>
      <w:sz w:val="20"/>
      <w:szCs w:val="20"/>
    </w:rPr>
  </w:style>
  <w:style w:type="character" w:styleId="a5">
    <w:name w:val="annotation reference"/>
    <w:rsid w:val="00CC5D55"/>
    <w:rPr>
      <w:sz w:val="16"/>
      <w:szCs w:val="16"/>
    </w:rPr>
  </w:style>
  <w:style w:type="character" w:customStyle="1" w:styleId="40">
    <w:name w:val="Заголовок 4 Знак"/>
    <w:basedOn w:val="a0"/>
    <w:link w:val="4"/>
    <w:uiPriority w:val="9"/>
    <w:semiHidden/>
    <w:rsid w:val="00CD3BC1"/>
    <w:rPr>
      <w:rFonts w:asciiTheme="majorHAnsi" w:eastAsiaTheme="majorEastAsia" w:hAnsiTheme="majorHAnsi" w:cstheme="majorBidi"/>
      <w:i/>
      <w:iCs/>
      <w:color w:val="2E74B5" w:themeColor="accent1" w:themeShade="BF"/>
    </w:rPr>
  </w:style>
  <w:style w:type="numbering" w:customStyle="1" w:styleId="1">
    <w:name w:val="Нет списка1"/>
    <w:next w:val="a2"/>
    <w:uiPriority w:val="99"/>
    <w:semiHidden/>
    <w:unhideWhenUsed/>
    <w:rsid w:val="00CD3BC1"/>
  </w:style>
  <w:style w:type="paragraph" w:styleId="a6">
    <w:name w:val="List Paragraph"/>
    <w:basedOn w:val="a"/>
    <w:uiPriority w:val="34"/>
    <w:qFormat/>
    <w:rsid w:val="00CD3BC1"/>
    <w:pPr>
      <w:ind w:left="720"/>
      <w:contextualSpacing/>
    </w:pPr>
  </w:style>
  <w:style w:type="table" w:styleId="a7">
    <w:name w:val="Table Grid"/>
    <w:basedOn w:val="a1"/>
    <w:uiPriority w:val="39"/>
    <w:rsid w:val="00CD3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D3BC1"/>
    <w:rPr>
      <w:color w:val="0563C1" w:themeColor="hyperlink"/>
      <w:u w:val="single"/>
    </w:rPr>
  </w:style>
  <w:style w:type="paragraph" w:styleId="a9">
    <w:name w:val="Normal (Web)"/>
    <w:basedOn w:val="a"/>
    <w:uiPriority w:val="99"/>
    <w:semiHidden/>
    <w:unhideWhenUsed/>
    <w:rsid w:val="00CD3B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CD3BC1"/>
    <w:pPr>
      <w:spacing w:after="0" w:line="240" w:lineRule="auto"/>
    </w:pPr>
    <w:rPr>
      <w:rFonts w:eastAsiaTheme="minorEastAsia"/>
      <w:lang w:eastAsia="ru-RU"/>
    </w:rPr>
    <w:tblPr>
      <w:tblCellMar>
        <w:top w:w="0" w:type="dxa"/>
        <w:left w:w="0" w:type="dxa"/>
        <w:bottom w:w="0" w:type="dxa"/>
        <w:right w:w="0" w:type="dxa"/>
      </w:tblCellMar>
    </w:tblPr>
  </w:style>
  <w:style w:type="paragraph" w:styleId="aa">
    <w:name w:val="header"/>
    <w:basedOn w:val="a"/>
    <w:link w:val="ab"/>
    <w:uiPriority w:val="99"/>
    <w:unhideWhenUsed/>
    <w:rsid w:val="00CD3BC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D3BC1"/>
  </w:style>
  <w:style w:type="paragraph" w:styleId="ac">
    <w:name w:val="footer"/>
    <w:basedOn w:val="a"/>
    <w:link w:val="ad"/>
    <w:uiPriority w:val="99"/>
    <w:unhideWhenUsed/>
    <w:rsid w:val="00CD3BC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D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reestr.r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osreest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AA79E-6A2A-43EA-A998-BEF46102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6618</Words>
  <Characters>37727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 Данилова</cp:lastModifiedBy>
  <cp:revision>6</cp:revision>
  <dcterms:created xsi:type="dcterms:W3CDTF">2023-11-10T07:32:00Z</dcterms:created>
  <dcterms:modified xsi:type="dcterms:W3CDTF">2024-07-14T18:04:00Z</dcterms:modified>
</cp:coreProperties>
</file>