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561EAD" w14:textId="77777777" w:rsidR="000F6A38" w:rsidRPr="000F6A38" w:rsidRDefault="000F6A38" w:rsidP="00A7295E">
      <w:pPr>
        <w:autoSpaceDE w:val="0"/>
        <w:autoSpaceDN w:val="0"/>
        <w:ind w:firstLine="0"/>
        <w:jc w:val="center"/>
        <w:rPr>
          <w:rFonts w:ascii="Times New Roman" w:hAnsi="Times New Roman"/>
          <w:b/>
          <w:color w:val="auto"/>
          <w:sz w:val="28"/>
          <w:szCs w:val="28"/>
          <w:lang w:eastAsia="en-US"/>
        </w:rPr>
      </w:pPr>
      <w:bookmarkStart w:id="0" w:name="_Hlk170935316"/>
      <w:r w:rsidRPr="000F6A38">
        <w:rPr>
          <w:rFonts w:ascii="Times New Roman" w:hAnsi="Times New Roman"/>
          <w:b/>
          <w:sz w:val="28"/>
          <w:szCs w:val="28"/>
          <w:lang w:eastAsia="en-US"/>
        </w:rPr>
        <w:t>МИНИСТЕРСТВО ОБРАЗОВАНИЯ СТАВРОПОЛЬСКОГО КРАЯ</w:t>
      </w:r>
    </w:p>
    <w:p w14:paraId="1EE3C018" w14:textId="77777777" w:rsidR="000F6A38" w:rsidRPr="000F6A38" w:rsidRDefault="000F6A38" w:rsidP="00A7295E">
      <w:pPr>
        <w:autoSpaceDE w:val="0"/>
        <w:autoSpaceDN w:val="0"/>
        <w:ind w:right="-143" w:firstLine="0"/>
        <w:jc w:val="center"/>
        <w:rPr>
          <w:rFonts w:ascii="Times New Roman" w:hAnsi="Times New Roman"/>
          <w:b/>
          <w:sz w:val="28"/>
          <w:szCs w:val="28"/>
          <w:lang w:eastAsia="en-US"/>
        </w:rPr>
      </w:pPr>
      <w:r w:rsidRPr="000F6A38">
        <w:rPr>
          <w:rFonts w:ascii="Times New Roman" w:hAnsi="Times New Roman"/>
          <w:b/>
          <w:sz w:val="28"/>
          <w:szCs w:val="28"/>
          <w:lang w:eastAsia="en-US"/>
        </w:rPr>
        <w:t>Государственное бюджетное профессиональное образовательное учреждение</w:t>
      </w:r>
    </w:p>
    <w:p w14:paraId="224D2C1E" w14:textId="77777777" w:rsidR="000F6A38" w:rsidRPr="000F6A38" w:rsidRDefault="000F6A38" w:rsidP="00A7295E">
      <w:pPr>
        <w:autoSpaceDE w:val="0"/>
        <w:autoSpaceDN w:val="0"/>
        <w:ind w:firstLine="0"/>
        <w:jc w:val="center"/>
        <w:rPr>
          <w:rFonts w:ascii="Times New Roman" w:hAnsi="Times New Roman"/>
          <w:b/>
          <w:sz w:val="28"/>
          <w:szCs w:val="28"/>
          <w:lang w:eastAsia="en-US"/>
        </w:rPr>
      </w:pPr>
      <w:r w:rsidRPr="000F6A38">
        <w:rPr>
          <w:rFonts w:ascii="Times New Roman" w:hAnsi="Times New Roman"/>
          <w:b/>
          <w:sz w:val="28"/>
          <w:szCs w:val="28"/>
          <w:lang w:eastAsia="en-US"/>
        </w:rPr>
        <w:t>«Ставропольский строительный техникум»</w:t>
      </w:r>
    </w:p>
    <w:p w14:paraId="05A234BF"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3ACE3F8E"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1568FEF5"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7809C4B5"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29CC4D70"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1DC39AEE"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58C205BE" w14:textId="77777777" w:rsidR="000F6A38" w:rsidRDefault="000F6A38" w:rsidP="00A7295E">
      <w:pPr>
        <w:autoSpaceDE w:val="0"/>
        <w:autoSpaceDN w:val="0"/>
        <w:ind w:firstLine="0"/>
        <w:jc w:val="center"/>
        <w:rPr>
          <w:rFonts w:ascii="Times New Roman" w:hAnsi="Times New Roman"/>
          <w:sz w:val="28"/>
          <w:szCs w:val="28"/>
          <w:lang w:eastAsia="en-US"/>
        </w:rPr>
      </w:pPr>
    </w:p>
    <w:p w14:paraId="647B2F67" w14:textId="77777777" w:rsidR="000F6A38" w:rsidRDefault="000F6A38" w:rsidP="00A7295E">
      <w:pPr>
        <w:autoSpaceDE w:val="0"/>
        <w:autoSpaceDN w:val="0"/>
        <w:ind w:firstLine="0"/>
        <w:jc w:val="center"/>
        <w:rPr>
          <w:rFonts w:ascii="Times New Roman" w:hAnsi="Times New Roman"/>
          <w:sz w:val="28"/>
          <w:szCs w:val="28"/>
          <w:lang w:eastAsia="en-US"/>
        </w:rPr>
      </w:pPr>
    </w:p>
    <w:p w14:paraId="0E9861E9"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26633BB1"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47F5BDD5" w14:textId="77777777" w:rsidR="000F6A38" w:rsidRPr="000F6A38" w:rsidRDefault="000F6A38" w:rsidP="00A7295E">
      <w:pPr>
        <w:autoSpaceDE w:val="0"/>
        <w:autoSpaceDN w:val="0"/>
        <w:ind w:firstLine="0"/>
        <w:jc w:val="center"/>
        <w:rPr>
          <w:rFonts w:ascii="Times New Roman" w:hAnsi="Times New Roman"/>
          <w:sz w:val="28"/>
          <w:szCs w:val="28"/>
          <w:lang w:eastAsia="en-US"/>
        </w:rPr>
      </w:pPr>
    </w:p>
    <w:p w14:paraId="398067A0" w14:textId="77777777" w:rsidR="000F6A38" w:rsidRPr="000F6A38" w:rsidRDefault="000F6A38" w:rsidP="00A7295E">
      <w:pPr>
        <w:autoSpaceDE w:val="0"/>
        <w:autoSpaceDN w:val="0"/>
        <w:ind w:firstLine="0"/>
        <w:jc w:val="center"/>
        <w:rPr>
          <w:rFonts w:ascii="Times New Roman" w:hAnsi="Times New Roman"/>
          <w:sz w:val="28"/>
          <w:szCs w:val="28"/>
          <w:lang w:eastAsia="en-US"/>
        </w:rPr>
      </w:pPr>
    </w:p>
    <w:bookmarkEnd w:id="0"/>
    <w:p w14:paraId="0E143766" w14:textId="7E727FD7" w:rsidR="004C62CB" w:rsidRPr="000F6A38" w:rsidRDefault="00A214FA" w:rsidP="000F6A38">
      <w:pPr>
        <w:ind w:firstLine="0"/>
        <w:jc w:val="center"/>
        <w:rPr>
          <w:rFonts w:ascii="Times New Roman" w:hAnsi="Times New Roman"/>
          <w:bCs/>
          <w:color w:val="auto"/>
          <w:sz w:val="28"/>
          <w:szCs w:val="28"/>
        </w:rPr>
      </w:pPr>
      <w:r w:rsidRPr="000F6A38">
        <w:rPr>
          <w:rFonts w:ascii="Times New Roman" w:hAnsi="Times New Roman"/>
          <w:bCs/>
          <w:color w:val="auto"/>
          <w:sz w:val="28"/>
          <w:szCs w:val="28"/>
        </w:rPr>
        <w:t>М.</w:t>
      </w:r>
      <w:r w:rsidR="000F6A38" w:rsidRPr="000F6A38">
        <w:rPr>
          <w:rFonts w:ascii="Times New Roman" w:hAnsi="Times New Roman"/>
          <w:bCs/>
          <w:color w:val="auto"/>
          <w:sz w:val="28"/>
          <w:szCs w:val="28"/>
        </w:rPr>
        <w:t xml:space="preserve"> </w:t>
      </w:r>
      <w:r w:rsidRPr="000F6A38">
        <w:rPr>
          <w:rFonts w:ascii="Times New Roman" w:hAnsi="Times New Roman"/>
          <w:bCs/>
          <w:color w:val="auto"/>
          <w:sz w:val="28"/>
          <w:szCs w:val="28"/>
        </w:rPr>
        <w:t>В. Л</w:t>
      </w:r>
      <w:r w:rsidR="000F6A38" w:rsidRPr="000F6A38">
        <w:rPr>
          <w:rFonts w:ascii="Times New Roman" w:hAnsi="Times New Roman"/>
          <w:bCs/>
          <w:color w:val="auto"/>
          <w:sz w:val="28"/>
          <w:szCs w:val="28"/>
        </w:rPr>
        <w:t>ифинцева,</w:t>
      </w:r>
      <w:r w:rsidRPr="000F6A38">
        <w:rPr>
          <w:rFonts w:ascii="Times New Roman" w:hAnsi="Times New Roman"/>
          <w:bCs/>
          <w:color w:val="auto"/>
          <w:sz w:val="28"/>
          <w:szCs w:val="28"/>
        </w:rPr>
        <w:t xml:space="preserve">  С.</w:t>
      </w:r>
      <w:r w:rsidR="000F6A38" w:rsidRPr="000F6A38">
        <w:rPr>
          <w:rFonts w:ascii="Times New Roman" w:hAnsi="Times New Roman"/>
          <w:bCs/>
          <w:color w:val="auto"/>
          <w:sz w:val="28"/>
          <w:szCs w:val="28"/>
        </w:rPr>
        <w:t xml:space="preserve"> </w:t>
      </w:r>
      <w:r w:rsidRPr="000F6A38">
        <w:rPr>
          <w:rFonts w:ascii="Times New Roman" w:hAnsi="Times New Roman"/>
          <w:bCs/>
          <w:color w:val="auto"/>
          <w:sz w:val="28"/>
          <w:szCs w:val="28"/>
        </w:rPr>
        <w:t>И. Н</w:t>
      </w:r>
      <w:r w:rsidR="000F6A38" w:rsidRPr="000F6A38">
        <w:rPr>
          <w:rFonts w:ascii="Times New Roman" w:hAnsi="Times New Roman"/>
          <w:bCs/>
          <w:color w:val="auto"/>
          <w:sz w:val="28"/>
          <w:szCs w:val="28"/>
        </w:rPr>
        <w:t>овиков</w:t>
      </w:r>
    </w:p>
    <w:p w14:paraId="2C01B00E" w14:textId="77777777" w:rsidR="000F6A38" w:rsidRDefault="000F6A38" w:rsidP="000F6A38">
      <w:pPr>
        <w:ind w:firstLine="0"/>
        <w:jc w:val="center"/>
        <w:rPr>
          <w:rFonts w:ascii="Times New Roman" w:hAnsi="Times New Roman"/>
          <w:b/>
          <w:color w:val="auto"/>
          <w:sz w:val="28"/>
          <w:szCs w:val="28"/>
        </w:rPr>
      </w:pPr>
    </w:p>
    <w:p w14:paraId="2E58576F" w14:textId="60CCE58D" w:rsidR="004C62CB" w:rsidRPr="000F6A38" w:rsidRDefault="00F5262F" w:rsidP="000F6A38">
      <w:pPr>
        <w:ind w:firstLine="0"/>
        <w:jc w:val="center"/>
        <w:rPr>
          <w:rFonts w:ascii="Times New Roman" w:hAnsi="Times New Roman"/>
          <w:b/>
          <w:color w:val="auto"/>
          <w:sz w:val="28"/>
          <w:szCs w:val="28"/>
        </w:rPr>
      </w:pPr>
      <w:r w:rsidRPr="000F6A38">
        <w:rPr>
          <w:rFonts w:ascii="Times New Roman" w:hAnsi="Times New Roman"/>
          <w:b/>
          <w:color w:val="auto"/>
          <w:sz w:val="28"/>
          <w:szCs w:val="28"/>
        </w:rPr>
        <w:t>ИСТОРИЯ</w:t>
      </w:r>
    </w:p>
    <w:p w14:paraId="0E1F1C43" w14:textId="77777777" w:rsidR="004C62CB" w:rsidRPr="000F6A38" w:rsidRDefault="004C62CB" w:rsidP="000F6A38">
      <w:pPr>
        <w:ind w:firstLine="0"/>
        <w:jc w:val="center"/>
        <w:rPr>
          <w:rFonts w:ascii="Times New Roman" w:hAnsi="Times New Roman"/>
          <w:color w:val="auto"/>
          <w:sz w:val="28"/>
          <w:szCs w:val="28"/>
        </w:rPr>
      </w:pPr>
      <w:bookmarkStart w:id="1" w:name="_Hlk170935405"/>
    </w:p>
    <w:p w14:paraId="4561DF6A" w14:textId="099F504C" w:rsidR="004C62CB" w:rsidRPr="000F6A38" w:rsidRDefault="000F6A38" w:rsidP="000F6A38">
      <w:pPr>
        <w:ind w:firstLine="0"/>
        <w:jc w:val="center"/>
        <w:rPr>
          <w:rFonts w:ascii="Times New Roman" w:hAnsi="Times New Roman"/>
          <w:bCs/>
          <w:color w:val="auto"/>
          <w:sz w:val="28"/>
          <w:szCs w:val="28"/>
        </w:rPr>
      </w:pPr>
      <w:r w:rsidRPr="000F6A38">
        <w:rPr>
          <w:rFonts w:ascii="Times New Roman" w:hAnsi="Times New Roman"/>
          <w:bCs/>
          <w:color w:val="auto"/>
          <w:sz w:val="28"/>
          <w:szCs w:val="28"/>
        </w:rPr>
        <w:t>У</w:t>
      </w:r>
      <w:r w:rsidR="00F5262F" w:rsidRPr="000F6A38">
        <w:rPr>
          <w:rFonts w:ascii="Times New Roman" w:hAnsi="Times New Roman"/>
          <w:bCs/>
          <w:color w:val="auto"/>
          <w:sz w:val="28"/>
          <w:szCs w:val="28"/>
        </w:rPr>
        <w:t>чебно</w:t>
      </w:r>
      <w:r w:rsidRPr="000F6A38">
        <w:rPr>
          <w:rFonts w:ascii="Times New Roman" w:hAnsi="Times New Roman"/>
          <w:bCs/>
          <w:color w:val="auto"/>
          <w:sz w:val="28"/>
          <w:szCs w:val="28"/>
        </w:rPr>
        <w:t>е</w:t>
      </w:r>
      <w:r w:rsidR="00F5262F" w:rsidRPr="000F6A38">
        <w:rPr>
          <w:rFonts w:ascii="Times New Roman" w:hAnsi="Times New Roman"/>
          <w:bCs/>
          <w:color w:val="auto"/>
          <w:sz w:val="28"/>
          <w:szCs w:val="28"/>
        </w:rPr>
        <w:t xml:space="preserve"> пособие</w:t>
      </w:r>
    </w:p>
    <w:bookmarkEnd w:id="1"/>
    <w:p w14:paraId="56C4CD35" w14:textId="77777777" w:rsidR="004C62CB" w:rsidRPr="000F6A38" w:rsidRDefault="004C62CB" w:rsidP="000F6A38">
      <w:pPr>
        <w:ind w:firstLine="0"/>
        <w:jc w:val="center"/>
        <w:rPr>
          <w:rFonts w:ascii="Times New Roman" w:hAnsi="Times New Roman"/>
          <w:color w:val="auto"/>
          <w:sz w:val="28"/>
          <w:szCs w:val="28"/>
        </w:rPr>
      </w:pPr>
    </w:p>
    <w:p w14:paraId="3A383005" w14:textId="77777777" w:rsidR="000F6A38" w:rsidRPr="000F6A38" w:rsidRDefault="000F6A38" w:rsidP="000F6A38">
      <w:pPr>
        <w:ind w:firstLine="0"/>
        <w:jc w:val="center"/>
        <w:rPr>
          <w:rFonts w:ascii="Times New Roman" w:hAnsi="Times New Roman"/>
          <w:color w:val="auto"/>
          <w:sz w:val="28"/>
          <w:szCs w:val="28"/>
        </w:rPr>
      </w:pPr>
    </w:p>
    <w:p w14:paraId="57015314" w14:textId="747A7EC7" w:rsidR="004C62CB" w:rsidRPr="000F6A38" w:rsidRDefault="000F6A38" w:rsidP="000F6A38">
      <w:pPr>
        <w:ind w:firstLine="0"/>
        <w:jc w:val="center"/>
        <w:rPr>
          <w:rFonts w:ascii="Times New Roman" w:hAnsi="Times New Roman"/>
          <w:color w:val="auto"/>
          <w:sz w:val="28"/>
          <w:szCs w:val="28"/>
        </w:rPr>
      </w:pPr>
      <w:r w:rsidRPr="000F6A38">
        <w:rPr>
          <w:rFonts w:ascii="Times New Roman" w:hAnsi="Times New Roman"/>
          <w:color w:val="auto"/>
          <w:sz w:val="28"/>
          <w:szCs w:val="28"/>
        </w:rPr>
        <w:t>38.02.01. Экономика и бухгалтерский учёт (по отраслям)</w:t>
      </w:r>
    </w:p>
    <w:p w14:paraId="584F2652" w14:textId="231E6D8A" w:rsidR="000F6A38" w:rsidRPr="000F6A38" w:rsidRDefault="000F6A38" w:rsidP="000F6A38">
      <w:pPr>
        <w:ind w:firstLine="0"/>
        <w:jc w:val="center"/>
        <w:rPr>
          <w:rFonts w:ascii="Times New Roman" w:hAnsi="Times New Roman"/>
          <w:color w:val="auto"/>
          <w:sz w:val="28"/>
          <w:szCs w:val="28"/>
        </w:rPr>
      </w:pPr>
      <w:bookmarkStart w:id="2" w:name="_Hlk170935735"/>
      <w:r w:rsidRPr="000F6A38">
        <w:rPr>
          <w:rFonts w:ascii="Times New Roman" w:hAnsi="Times New Roman"/>
          <w:sz w:val="28"/>
        </w:rPr>
        <w:t xml:space="preserve">очная форма обучения, </w:t>
      </w:r>
      <w:r>
        <w:rPr>
          <w:rFonts w:ascii="Times New Roman" w:hAnsi="Times New Roman"/>
          <w:sz w:val="28"/>
        </w:rPr>
        <w:t>1</w:t>
      </w:r>
      <w:r w:rsidRPr="000F6A38">
        <w:rPr>
          <w:rFonts w:ascii="Times New Roman" w:hAnsi="Times New Roman"/>
          <w:sz w:val="28"/>
        </w:rPr>
        <w:t xml:space="preserve"> курс</w:t>
      </w:r>
    </w:p>
    <w:bookmarkEnd w:id="2"/>
    <w:p w14:paraId="68DD0486" w14:textId="77777777" w:rsidR="004C62CB" w:rsidRPr="000F6A38" w:rsidRDefault="004C62CB" w:rsidP="000F6A38">
      <w:pPr>
        <w:ind w:firstLine="0"/>
        <w:jc w:val="center"/>
        <w:rPr>
          <w:rFonts w:ascii="Times New Roman" w:hAnsi="Times New Roman"/>
          <w:color w:val="auto"/>
          <w:sz w:val="28"/>
          <w:szCs w:val="28"/>
        </w:rPr>
      </w:pPr>
    </w:p>
    <w:p w14:paraId="020375DB" w14:textId="77777777" w:rsidR="004C62CB" w:rsidRPr="000F6A38" w:rsidRDefault="004C62CB" w:rsidP="000F6A38">
      <w:pPr>
        <w:ind w:firstLine="0"/>
        <w:jc w:val="center"/>
        <w:rPr>
          <w:rFonts w:ascii="Times New Roman" w:hAnsi="Times New Roman"/>
          <w:color w:val="auto"/>
          <w:sz w:val="28"/>
          <w:szCs w:val="28"/>
        </w:rPr>
      </w:pPr>
    </w:p>
    <w:p w14:paraId="59CCF89F" w14:textId="77777777" w:rsidR="004C62CB" w:rsidRPr="000F6A38" w:rsidRDefault="004C62CB" w:rsidP="000F6A38">
      <w:pPr>
        <w:ind w:firstLine="0"/>
        <w:jc w:val="center"/>
        <w:rPr>
          <w:rFonts w:ascii="Times New Roman" w:hAnsi="Times New Roman"/>
          <w:color w:val="auto"/>
          <w:sz w:val="28"/>
          <w:szCs w:val="28"/>
        </w:rPr>
      </w:pPr>
    </w:p>
    <w:p w14:paraId="276AD018" w14:textId="77777777" w:rsidR="004C62CB" w:rsidRPr="000F6A38" w:rsidRDefault="004C62CB" w:rsidP="000F6A38">
      <w:pPr>
        <w:ind w:firstLine="0"/>
        <w:jc w:val="center"/>
        <w:rPr>
          <w:rFonts w:ascii="Times New Roman" w:hAnsi="Times New Roman"/>
          <w:color w:val="auto"/>
          <w:sz w:val="28"/>
          <w:szCs w:val="28"/>
        </w:rPr>
      </w:pPr>
    </w:p>
    <w:p w14:paraId="47BDFB84" w14:textId="77777777" w:rsidR="004C62CB" w:rsidRPr="000F6A38" w:rsidRDefault="004C62CB" w:rsidP="000F6A38">
      <w:pPr>
        <w:ind w:firstLine="0"/>
        <w:jc w:val="center"/>
        <w:rPr>
          <w:rFonts w:ascii="Times New Roman" w:hAnsi="Times New Roman"/>
          <w:color w:val="auto"/>
          <w:sz w:val="28"/>
          <w:szCs w:val="28"/>
        </w:rPr>
      </w:pPr>
    </w:p>
    <w:p w14:paraId="27BE406E" w14:textId="77777777" w:rsidR="004C62CB" w:rsidRDefault="004C62CB" w:rsidP="000F6A38">
      <w:pPr>
        <w:ind w:firstLine="0"/>
        <w:jc w:val="center"/>
        <w:rPr>
          <w:rFonts w:ascii="Times New Roman" w:hAnsi="Times New Roman"/>
          <w:color w:val="auto"/>
          <w:sz w:val="28"/>
          <w:szCs w:val="28"/>
        </w:rPr>
      </w:pPr>
    </w:p>
    <w:p w14:paraId="623DF87B" w14:textId="77777777" w:rsidR="000F6A38" w:rsidRPr="000F6A38" w:rsidRDefault="000F6A38" w:rsidP="000F6A38">
      <w:pPr>
        <w:ind w:firstLine="0"/>
        <w:jc w:val="center"/>
        <w:rPr>
          <w:rFonts w:ascii="Times New Roman" w:hAnsi="Times New Roman"/>
          <w:color w:val="auto"/>
          <w:sz w:val="28"/>
          <w:szCs w:val="28"/>
        </w:rPr>
      </w:pPr>
    </w:p>
    <w:p w14:paraId="48BA8D55" w14:textId="77777777" w:rsidR="004C62CB" w:rsidRPr="000F6A38" w:rsidRDefault="004C62CB" w:rsidP="000F6A38">
      <w:pPr>
        <w:ind w:firstLine="0"/>
        <w:jc w:val="center"/>
        <w:rPr>
          <w:rFonts w:ascii="Times New Roman" w:hAnsi="Times New Roman"/>
          <w:color w:val="auto"/>
          <w:sz w:val="28"/>
          <w:szCs w:val="28"/>
        </w:rPr>
      </w:pPr>
    </w:p>
    <w:p w14:paraId="37CCD9C2" w14:textId="77777777" w:rsidR="004C62CB" w:rsidRPr="000F6A38" w:rsidRDefault="004C62CB" w:rsidP="000F6A38">
      <w:pPr>
        <w:ind w:firstLine="0"/>
        <w:jc w:val="center"/>
        <w:rPr>
          <w:rFonts w:ascii="Times New Roman" w:hAnsi="Times New Roman"/>
          <w:color w:val="auto"/>
          <w:sz w:val="28"/>
          <w:szCs w:val="28"/>
        </w:rPr>
      </w:pPr>
    </w:p>
    <w:p w14:paraId="48CAC630" w14:textId="77777777" w:rsidR="004C62CB" w:rsidRPr="000F6A38" w:rsidRDefault="004C62CB" w:rsidP="000F6A38">
      <w:pPr>
        <w:ind w:firstLine="0"/>
        <w:jc w:val="center"/>
        <w:rPr>
          <w:rFonts w:ascii="Times New Roman" w:hAnsi="Times New Roman"/>
          <w:color w:val="auto"/>
          <w:sz w:val="28"/>
          <w:szCs w:val="28"/>
        </w:rPr>
      </w:pPr>
    </w:p>
    <w:p w14:paraId="2621E9B1" w14:textId="77777777" w:rsidR="004C62CB" w:rsidRPr="000F6A38" w:rsidRDefault="004C62CB" w:rsidP="000F6A38">
      <w:pPr>
        <w:ind w:firstLine="0"/>
        <w:jc w:val="center"/>
        <w:rPr>
          <w:rFonts w:ascii="Times New Roman" w:hAnsi="Times New Roman"/>
          <w:color w:val="auto"/>
          <w:sz w:val="28"/>
          <w:szCs w:val="28"/>
        </w:rPr>
      </w:pPr>
    </w:p>
    <w:p w14:paraId="7E0F055C" w14:textId="77777777" w:rsidR="004C62CB" w:rsidRPr="000F6A38" w:rsidRDefault="004C62CB" w:rsidP="000F6A38">
      <w:pPr>
        <w:ind w:firstLine="0"/>
        <w:jc w:val="center"/>
        <w:rPr>
          <w:rFonts w:ascii="Times New Roman" w:hAnsi="Times New Roman"/>
          <w:color w:val="auto"/>
          <w:sz w:val="28"/>
          <w:szCs w:val="28"/>
        </w:rPr>
      </w:pPr>
    </w:p>
    <w:p w14:paraId="214DA75D" w14:textId="77777777" w:rsidR="004C62CB" w:rsidRPr="000F6A38" w:rsidRDefault="004C62CB" w:rsidP="000F6A38">
      <w:pPr>
        <w:ind w:firstLine="0"/>
        <w:jc w:val="center"/>
        <w:rPr>
          <w:rFonts w:ascii="Times New Roman" w:hAnsi="Times New Roman"/>
          <w:color w:val="auto"/>
          <w:sz w:val="28"/>
          <w:szCs w:val="28"/>
        </w:rPr>
      </w:pPr>
    </w:p>
    <w:p w14:paraId="3B1A67E3" w14:textId="77777777" w:rsidR="00295982" w:rsidRDefault="00295982" w:rsidP="000F6A38">
      <w:pPr>
        <w:ind w:firstLine="0"/>
        <w:jc w:val="center"/>
        <w:rPr>
          <w:rFonts w:ascii="Times New Roman" w:hAnsi="Times New Roman"/>
          <w:color w:val="auto"/>
          <w:sz w:val="28"/>
          <w:szCs w:val="28"/>
        </w:rPr>
      </w:pPr>
    </w:p>
    <w:p w14:paraId="10CCD17A" w14:textId="77777777" w:rsidR="000F6A38" w:rsidRPr="000F6A38" w:rsidRDefault="000F6A38" w:rsidP="000F6A38">
      <w:pPr>
        <w:ind w:firstLine="0"/>
        <w:jc w:val="center"/>
        <w:rPr>
          <w:rFonts w:ascii="Times New Roman" w:hAnsi="Times New Roman"/>
          <w:color w:val="auto"/>
          <w:sz w:val="28"/>
          <w:szCs w:val="28"/>
        </w:rPr>
      </w:pPr>
    </w:p>
    <w:p w14:paraId="7F1045C7" w14:textId="77777777" w:rsidR="00BC409A" w:rsidRPr="000F6A38" w:rsidRDefault="00BC409A" w:rsidP="000F6A38">
      <w:pPr>
        <w:ind w:firstLine="0"/>
        <w:jc w:val="center"/>
        <w:rPr>
          <w:rFonts w:ascii="Times New Roman" w:hAnsi="Times New Roman"/>
          <w:color w:val="auto"/>
          <w:sz w:val="28"/>
          <w:szCs w:val="28"/>
        </w:rPr>
      </w:pPr>
    </w:p>
    <w:p w14:paraId="2E51ED16" w14:textId="77777777" w:rsidR="004C62CB" w:rsidRPr="000F6A38" w:rsidRDefault="004C62CB" w:rsidP="000F6A38">
      <w:pPr>
        <w:ind w:firstLine="0"/>
        <w:jc w:val="center"/>
        <w:rPr>
          <w:rFonts w:ascii="Times New Roman" w:hAnsi="Times New Roman"/>
          <w:color w:val="auto"/>
          <w:sz w:val="28"/>
          <w:szCs w:val="28"/>
        </w:rPr>
      </w:pPr>
    </w:p>
    <w:p w14:paraId="18014055" w14:textId="49D86ABC" w:rsidR="000F6A38" w:rsidRDefault="00A214FA" w:rsidP="000F6A38">
      <w:pPr>
        <w:tabs>
          <w:tab w:val="left" w:pos="0"/>
        </w:tabs>
        <w:ind w:firstLine="0"/>
        <w:jc w:val="center"/>
        <w:rPr>
          <w:rFonts w:ascii="Times New Roman" w:hAnsi="Times New Roman"/>
          <w:b/>
          <w:bCs/>
          <w:color w:val="auto"/>
          <w:sz w:val="28"/>
          <w:szCs w:val="28"/>
        </w:rPr>
      </w:pPr>
      <w:r w:rsidRPr="000F6A38">
        <w:rPr>
          <w:rFonts w:ascii="Times New Roman" w:hAnsi="Times New Roman"/>
          <w:b/>
          <w:bCs/>
          <w:color w:val="auto"/>
          <w:sz w:val="28"/>
          <w:szCs w:val="28"/>
        </w:rPr>
        <w:t>Ставрополь, 2024</w:t>
      </w:r>
    </w:p>
    <w:p w14:paraId="0E838584" w14:textId="77777777" w:rsidR="000F6A38" w:rsidRDefault="000F6A38" w:rsidP="000F6A38">
      <w:pPr>
        <w:widowControl/>
        <w:ind w:firstLine="0"/>
        <w:jc w:val="center"/>
        <w:rPr>
          <w:rFonts w:ascii="Times New Roman" w:hAnsi="Times New Roman"/>
          <w:b/>
          <w:bCs/>
          <w:color w:val="auto"/>
          <w:sz w:val="28"/>
          <w:szCs w:val="28"/>
        </w:rPr>
      </w:pPr>
      <w:r>
        <w:rPr>
          <w:rFonts w:ascii="Times New Roman" w:hAnsi="Times New Roman"/>
          <w:b/>
          <w:bCs/>
          <w:color w:val="auto"/>
          <w:sz w:val="28"/>
          <w:szCs w:val="28"/>
        </w:rPr>
        <w:br w:type="page"/>
      </w:r>
    </w:p>
    <w:tbl>
      <w:tblPr>
        <w:tblW w:w="0" w:type="auto"/>
        <w:tblLook w:val="04A0" w:firstRow="1" w:lastRow="0" w:firstColumn="1" w:lastColumn="0" w:noHBand="0" w:noVBand="1"/>
      </w:tblPr>
      <w:tblGrid>
        <w:gridCol w:w="4957"/>
        <w:gridCol w:w="4388"/>
      </w:tblGrid>
      <w:tr w:rsidR="000F6A38" w:rsidRPr="000F6A38" w14:paraId="4114E24E" w14:textId="77777777" w:rsidTr="000F6A38">
        <w:trPr>
          <w:trHeight w:val="2975"/>
        </w:trPr>
        <w:tc>
          <w:tcPr>
            <w:tcW w:w="4957" w:type="dxa"/>
            <w:hideMark/>
          </w:tcPr>
          <w:p w14:paraId="2216A769" w14:textId="77777777" w:rsidR="000F6A38" w:rsidRPr="000F6A38" w:rsidRDefault="000F6A38" w:rsidP="000F6A38">
            <w:pPr>
              <w:ind w:firstLine="0"/>
              <w:rPr>
                <w:rFonts w:ascii="Times New Roman" w:eastAsia="Calibri" w:hAnsi="Times New Roman"/>
                <w:b/>
                <w:color w:val="auto"/>
                <w:sz w:val="28"/>
                <w:szCs w:val="28"/>
              </w:rPr>
            </w:pPr>
            <w:r w:rsidRPr="000F6A38">
              <w:rPr>
                <w:rFonts w:ascii="Times New Roman" w:eastAsia="Calibri" w:hAnsi="Times New Roman"/>
                <w:b/>
                <w:sz w:val="28"/>
                <w:szCs w:val="28"/>
              </w:rPr>
              <w:lastRenderedPageBreak/>
              <w:t>РАССМОТРЕНО</w:t>
            </w:r>
          </w:p>
          <w:p w14:paraId="5A2122F0"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на заседании цикловой комиссии</w:t>
            </w:r>
          </w:p>
          <w:p w14:paraId="44462914"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общих гуманитарных и социальных дисциплин</w:t>
            </w:r>
          </w:p>
          <w:p w14:paraId="52A2C094"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Протокол № 10 от «13» мая 2024 г.</w:t>
            </w:r>
          </w:p>
          <w:p w14:paraId="48C2BF36"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председатель цикловой комиссии</w:t>
            </w:r>
          </w:p>
          <w:p w14:paraId="722E6576"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Л. В. Печалова</w:t>
            </w:r>
          </w:p>
        </w:tc>
        <w:tc>
          <w:tcPr>
            <w:tcW w:w="4388" w:type="dxa"/>
            <w:hideMark/>
          </w:tcPr>
          <w:p w14:paraId="78F760D1" w14:textId="77777777" w:rsidR="000F6A38" w:rsidRPr="000F6A38" w:rsidRDefault="000F6A38">
            <w:pPr>
              <w:rPr>
                <w:rFonts w:ascii="Times New Roman" w:eastAsia="Calibri" w:hAnsi="Times New Roman"/>
                <w:sz w:val="28"/>
                <w:szCs w:val="22"/>
              </w:rPr>
            </w:pPr>
            <w:r w:rsidRPr="000F6A38">
              <w:rPr>
                <w:rFonts w:ascii="Times New Roman" w:eastAsia="Calibri" w:hAnsi="Times New Roman"/>
                <w:b/>
                <w:sz w:val="28"/>
                <w:szCs w:val="22"/>
              </w:rPr>
              <w:t>РЕКОМЕНДОВАНО</w:t>
            </w:r>
          </w:p>
          <w:p w14:paraId="454A22FE" w14:textId="77777777" w:rsidR="000F6A38" w:rsidRPr="000F6A38" w:rsidRDefault="000F6A38" w:rsidP="000F6A38">
            <w:pPr>
              <w:jc w:val="left"/>
              <w:rPr>
                <w:rFonts w:ascii="Times New Roman" w:eastAsia="Calibri" w:hAnsi="Times New Roman"/>
                <w:sz w:val="28"/>
                <w:szCs w:val="22"/>
              </w:rPr>
            </w:pPr>
            <w:r w:rsidRPr="000F6A38">
              <w:rPr>
                <w:rFonts w:ascii="Times New Roman" w:eastAsia="Calibri" w:hAnsi="Times New Roman"/>
                <w:sz w:val="28"/>
                <w:szCs w:val="22"/>
              </w:rPr>
              <w:t>к применению решением</w:t>
            </w:r>
          </w:p>
          <w:p w14:paraId="482D47DC" w14:textId="77777777" w:rsidR="000F6A38" w:rsidRPr="000F6A38" w:rsidRDefault="000F6A38">
            <w:pPr>
              <w:rPr>
                <w:rFonts w:ascii="Times New Roman" w:eastAsia="Calibri" w:hAnsi="Times New Roman"/>
                <w:sz w:val="28"/>
                <w:szCs w:val="22"/>
              </w:rPr>
            </w:pPr>
            <w:r w:rsidRPr="000F6A38">
              <w:rPr>
                <w:rFonts w:ascii="Times New Roman" w:eastAsia="Calibri" w:hAnsi="Times New Roman"/>
                <w:sz w:val="28"/>
                <w:szCs w:val="22"/>
              </w:rPr>
              <w:t xml:space="preserve">Методического совета </w:t>
            </w:r>
          </w:p>
          <w:p w14:paraId="0C2A97BF" w14:textId="77777777" w:rsidR="000F6A38" w:rsidRPr="000F6A38" w:rsidRDefault="000F6A38">
            <w:pPr>
              <w:rPr>
                <w:rFonts w:ascii="Times New Roman" w:eastAsia="Calibri" w:hAnsi="Times New Roman"/>
                <w:sz w:val="28"/>
                <w:szCs w:val="22"/>
              </w:rPr>
            </w:pPr>
            <w:r w:rsidRPr="000F6A38">
              <w:rPr>
                <w:rFonts w:ascii="Times New Roman" w:eastAsia="Calibri" w:hAnsi="Times New Roman"/>
                <w:sz w:val="28"/>
                <w:szCs w:val="22"/>
              </w:rPr>
              <w:t>ГБПОУ ССТ протокол №10</w:t>
            </w:r>
          </w:p>
          <w:p w14:paraId="590C1F2D" w14:textId="77777777" w:rsidR="000F6A38" w:rsidRPr="000F6A38" w:rsidRDefault="000F6A38">
            <w:pPr>
              <w:rPr>
                <w:rFonts w:ascii="Times New Roman" w:eastAsia="Calibri" w:hAnsi="Times New Roman"/>
                <w:sz w:val="28"/>
                <w:szCs w:val="22"/>
              </w:rPr>
            </w:pPr>
            <w:r w:rsidRPr="000F6A38">
              <w:rPr>
                <w:rFonts w:ascii="Times New Roman" w:eastAsia="Calibri" w:hAnsi="Times New Roman"/>
                <w:sz w:val="28"/>
                <w:szCs w:val="22"/>
              </w:rPr>
              <w:t>от «24» мая 2024 г.</w:t>
            </w:r>
          </w:p>
        </w:tc>
      </w:tr>
      <w:tr w:rsidR="000F6A38" w:rsidRPr="000F6A38" w14:paraId="431B240A" w14:textId="77777777" w:rsidTr="000F6A38">
        <w:trPr>
          <w:trHeight w:val="2833"/>
        </w:trPr>
        <w:tc>
          <w:tcPr>
            <w:tcW w:w="4957" w:type="dxa"/>
          </w:tcPr>
          <w:p w14:paraId="593AA5D2" w14:textId="77777777" w:rsidR="000F6A38" w:rsidRPr="000F6A38" w:rsidRDefault="000F6A38" w:rsidP="000F6A38">
            <w:pPr>
              <w:ind w:firstLine="0"/>
              <w:rPr>
                <w:rFonts w:ascii="Times New Roman" w:eastAsia="Calibri" w:hAnsi="Times New Roman"/>
                <w:sz w:val="28"/>
                <w:szCs w:val="28"/>
              </w:rPr>
            </w:pPr>
            <w:r w:rsidRPr="000F6A38">
              <w:rPr>
                <w:rFonts w:ascii="Times New Roman" w:eastAsia="Calibri" w:hAnsi="Times New Roman"/>
                <w:b/>
                <w:sz w:val="28"/>
                <w:szCs w:val="28"/>
              </w:rPr>
              <w:t>СОГЛАСОВАНО</w:t>
            </w:r>
          </w:p>
          <w:p w14:paraId="39F8612D" w14:textId="77777777" w:rsidR="000F6A38" w:rsidRPr="000F6A38" w:rsidRDefault="000F6A38" w:rsidP="000F6A38">
            <w:pPr>
              <w:ind w:firstLine="0"/>
              <w:rPr>
                <w:rFonts w:ascii="Times New Roman" w:eastAsia="Calibri" w:hAnsi="Times New Roman"/>
                <w:sz w:val="28"/>
                <w:szCs w:val="28"/>
              </w:rPr>
            </w:pPr>
            <w:r w:rsidRPr="000F6A38">
              <w:rPr>
                <w:rFonts w:ascii="Times New Roman" w:eastAsia="Calibri" w:hAnsi="Times New Roman"/>
                <w:sz w:val="28"/>
                <w:szCs w:val="28"/>
              </w:rPr>
              <w:t>Л. В. Белоусова,</w:t>
            </w:r>
          </w:p>
          <w:p w14:paraId="08B4C6CE" w14:textId="77777777" w:rsidR="000F6A38" w:rsidRPr="000F6A38" w:rsidRDefault="000F6A38" w:rsidP="000F6A38">
            <w:pPr>
              <w:ind w:firstLine="0"/>
              <w:jc w:val="left"/>
              <w:rPr>
                <w:rFonts w:ascii="Times New Roman" w:eastAsia="Calibri" w:hAnsi="Times New Roman"/>
                <w:sz w:val="28"/>
                <w:szCs w:val="28"/>
              </w:rPr>
            </w:pPr>
            <w:r w:rsidRPr="000F6A38">
              <w:rPr>
                <w:rFonts w:ascii="Times New Roman" w:eastAsia="Calibri" w:hAnsi="Times New Roman"/>
                <w:sz w:val="28"/>
                <w:szCs w:val="28"/>
              </w:rPr>
              <w:t>заместитель директора по учебно-методической работе и качеству</w:t>
            </w:r>
          </w:p>
          <w:p w14:paraId="1A3B7CF1" w14:textId="77777777" w:rsidR="000F6A38" w:rsidRPr="000F6A38" w:rsidRDefault="000F6A38" w:rsidP="000F6A38">
            <w:pPr>
              <w:ind w:firstLine="0"/>
              <w:rPr>
                <w:rFonts w:ascii="Times New Roman" w:eastAsia="Calibri" w:hAnsi="Times New Roman"/>
                <w:sz w:val="28"/>
                <w:szCs w:val="28"/>
              </w:rPr>
            </w:pPr>
            <w:r w:rsidRPr="000F6A38">
              <w:rPr>
                <w:rFonts w:ascii="Times New Roman" w:eastAsia="Calibri" w:hAnsi="Times New Roman"/>
                <w:sz w:val="28"/>
                <w:szCs w:val="28"/>
              </w:rPr>
              <w:t>«13» мая 2024 г.</w:t>
            </w:r>
          </w:p>
          <w:p w14:paraId="7734F48D" w14:textId="77777777" w:rsidR="000F6A38" w:rsidRPr="000F6A38" w:rsidRDefault="000F6A38" w:rsidP="000F6A38">
            <w:pPr>
              <w:ind w:firstLine="0"/>
              <w:rPr>
                <w:rFonts w:ascii="Times New Roman" w:eastAsia="Calibri" w:hAnsi="Times New Roman"/>
                <w:sz w:val="28"/>
                <w:szCs w:val="28"/>
              </w:rPr>
            </w:pPr>
          </w:p>
        </w:tc>
        <w:tc>
          <w:tcPr>
            <w:tcW w:w="4388" w:type="dxa"/>
          </w:tcPr>
          <w:p w14:paraId="4596BE9B" w14:textId="77777777" w:rsidR="000F6A38" w:rsidRPr="000F6A38" w:rsidRDefault="000F6A38">
            <w:pPr>
              <w:rPr>
                <w:rFonts w:ascii="Times New Roman" w:eastAsia="Calibri" w:hAnsi="Times New Roman"/>
                <w:sz w:val="28"/>
                <w:szCs w:val="22"/>
              </w:rPr>
            </w:pPr>
          </w:p>
        </w:tc>
      </w:tr>
      <w:tr w:rsidR="000F6A38" w:rsidRPr="000F6A38" w14:paraId="28A80A22" w14:textId="77777777" w:rsidTr="000F6A38">
        <w:trPr>
          <w:trHeight w:val="3296"/>
        </w:trPr>
        <w:tc>
          <w:tcPr>
            <w:tcW w:w="9345" w:type="dxa"/>
            <w:gridSpan w:val="2"/>
          </w:tcPr>
          <w:p w14:paraId="03426469" w14:textId="77777777" w:rsidR="000F6A38" w:rsidRPr="000F6A38" w:rsidRDefault="000F6A38" w:rsidP="000F6A38">
            <w:pPr>
              <w:ind w:firstLine="0"/>
              <w:rPr>
                <w:rFonts w:ascii="Times New Roman" w:eastAsia="Calibri" w:hAnsi="Times New Roman"/>
                <w:sz w:val="28"/>
                <w:szCs w:val="28"/>
              </w:rPr>
            </w:pPr>
            <w:r w:rsidRPr="000F6A38">
              <w:rPr>
                <w:rFonts w:ascii="Times New Roman" w:eastAsia="Calibri" w:hAnsi="Times New Roman"/>
                <w:b/>
                <w:sz w:val="28"/>
                <w:szCs w:val="28"/>
              </w:rPr>
              <w:t>Рецензент:</w:t>
            </w:r>
          </w:p>
          <w:p w14:paraId="0F874E4F" w14:textId="74FC751A" w:rsidR="000F6A38" w:rsidRP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lang w:eastAsia="zh-CN"/>
              </w:rPr>
            </w:pPr>
            <w:r w:rsidRPr="000F6A38">
              <w:rPr>
                <w:rFonts w:ascii="Times New Roman" w:hAnsi="Times New Roman"/>
                <w:color w:val="auto"/>
                <w:sz w:val="28"/>
                <w:szCs w:val="28"/>
                <w:lang w:eastAsia="zh-CN"/>
              </w:rPr>
              <w:t>А.</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 xml:space="preserve">К. </w:t>
            </w:r>
            <w:proofErr w:type="spellStart"/>
            <w:r w:rsidRPr="000F6A38">
              <w:rPr>
                <w:rFonts w:ascii="Times New Roman" w:hAnsi="Times New Roman"/>
                <w:color w:val="auto"/>
                <w:sz w:val="28"/>
                <w:szCs w:val="28"/>
                <w:lang w:eastAsia="zh-CN"/>
              </w:rPr>
              <w:t>Печалов</w:t>
            </w:r>
            <w:proofErr w:type="spellEnd"/>
            <w:r w:rsidRPr="000F6A38">
              <w:rPr>
                <w:rFonts w:ascii="Times New Roman" w:hAnsi="Times New Roman"/>
                <w:color w:val="auto"/>
                <w:sz w:val="28"/>
                <w:szCs w:val="28"/>
                <w:lang w:eastAsia="zh-CN"/>
              </w:rPr>
              <w:t>, кандидат исторических наук,</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 xml:space="preserve">преподаватель истории </w:t>
            </w:r>
            <w:bookmarkStart w:id="3" w:name="_Hlk170935983"/>
            <w:r w:rsidRPr="000F6A38">
              <w:rPr>
                <w:rFonts w:ascii="Times New Roman" w:hAnsi="Times New Roman"/>
                <w:color w:val="auto"/>
                <w:sz w:val="28"/>
                <w:szCs w:val="28"/>
                <w:lang w:eastAsia="zh-CN"/>
              </w:rPr>
              <w:t>ГБПОУ ССТ</w:t>
            </w:r>
          </w:p>
          <w:bookmarkEnd w:id="3"/>
          <w:p w14:paraId="5ACDC91C" w14:textId="77777777" w:rsidR="000F6A38" w:rsidRP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Calibri" w:hAnsi="Times New Roman"/>
                <w:sz w:val="28"/>
                <w:szCs w:val="28"/>
              </w:rPr>
            </w:pPr>
            <w:r w:rsidRPr="000F6A38">
              <w:rPr>
                <w:rFonts w:ascii="Times New Roman" w:eastAsia="Calibri" w:hAnsi="Times New Roman"/>
                <w:sz w:val="28"/>
                <w:szCs w:val="28"/>
              </w:rPr>
              <w:t>«13» мая 2024 г.</w:t>
            </w:r>
          </w:p>
          <w:p w14:paraId="23A9156F" w14:textId="77777777" w:rsidR="000F6A38" w:rsidRPr="000F6A38" w:rsidRDefault="000F6A38" w:rsidP="000F6A38">
            <w:pPr>
              <w:ind w:firstLine="0"/>
              <w:rPr>
                <w:rFonts w:ascii="Times New Roman" w:eastAsia="Calibri" w:hAnsi="Times New Roman"/>
                <w:sz w:val="28"/>
                <w:szCs w:val="28"/>
              </w:rPr>
            </w:pPr>
          </w:p>
        </w:tc>
      </w:tr>
      <w:tr w:rsidR="000F6A38" w:rsidRPr="000F6A38" w14:paraId="3C2B5A1E" w14:textId="77777777" w:rsidTr="000F6A38">
        <w:trPr>
          <w:trHeight w:val="2016"/>
        </w:trPr>
        <w:tc>
          <w:tcPr>
            <w:tcW w:w="9345" w:type="dxa"/>
            <w:gridSpan w:val="2"/>
          </w:tcPr>
          <w:p w14:paraId="519986C7" w14:textId="77777777" w:rsidR="000F6A38" w:rsidRPr="000F6A38" w:rsidRDefault="000F6A38" w:rsidP="000F6A38">
            <w:pPr>
              <w:ind w:firstLine="0"/>
              <w:rPr>
                <w:rFonts w:ascii="Times New Roman" w:eastAsia="Calibri" w:hAnsi="Times New Roman"/>
                <w:b/>
                <w:sz w:val="28"/>
                <w:szCs w:val="22"/>
              </w:rPr>
            </w:pPr>
            <w:r w:rsidRPr="000F6A38">
              <w:rPr>
                <w:rFonts w:ascii="Times New Roman" w:eastAsia="Calibri" w:hAnsi="Times New Roman"/>
                <w:b/>
                <w:sz w:val="28"/>
                <w:szCs w:val="22"/>
              </w:rPr>
              <w:t>Авторы-составители:</w:t>
            </w:r>
          </w:p>
          <w:p w14:paraId="61EB7971" w14:textId="38F82711" w:rsidR="000F6A38" w:rsidRP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lang w:eastAsia="zh-CN"/>
              </w:rPr>
            </w:pPr>
            <w:r w:rsidRPr="000F6A38">
              <w:rPr>
                <w:rFonts w:ascii="Times New Roman" w:hAnsi="Times New Roman"/>
                <w:color w:val="auto"/>
                <w:sz w:val="28"/>
                <w:szCs w:val="28"/>
                <w:lang w:eastAsia="zh-CN"/>
              </w:rPr>
              <w:t>М.</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В. Лифинцева, кандидат</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педагогических наук,</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преподаватель истории ГБПОУ ССТ</w:t>
            </w:r>
          </w:p>
          <w:p w14:paraId="4AF1B9F0" w14:textId="77777777" w:rsid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lang w:eastAsia="zh-CN"/>
              </w:rPr>
            </w:pPr>
            <w:r w:rsidRPr="000F6A38">
              <w:rPr>
                <w:rFonts w:ascii="Times New Roman" w:hAnsi="Times New Roman"/>
                <w:color w:val="auto"/>
                <w:sz w:val="28"/>
                <w:szCs w:val="28"/>
                <w:lang w:eastAsia="zh-CN"/>
              </w:rPr>
              <w:t>«13» мая 2024 г.</w:t>
            </w:r>
          </w:p>
          <w:p w14:paraId="2380773A" w14:textId="11EC8006" w:rsidR="000F6A38" w:rsidRP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hAnsi="Times New Roman"/>
                <w:color w:val="auto"/>
                <w:sz w:val="28"/>
                <w:szCs w:val="28"/>
                <w:lang w:eastAsia="zh-CN"/>
              </w:rPr>
            </w:pPr>
            <w:r w:rsidRPr="000F6A38">
              <w:rPr>
                <w:rFonts w:ascii="Times New Roman" w:hAnsi="Times New Roman"/>
                <w:color w:val="auto"/>
                <w:sz w:val="28"/>
                <w:szCs w:val="28"/>
                <w:lang w:eastAsia="zh-CN"/>
              </w:rPr>
              <w:t>С.</w:t>
            </w:r>
            <w:r>
              <w:rPr>
                <w:rFonts w:ascii="Times New Roman" w:hAnsi="Times New Roman"/>
                <w:color w:val="auto"/>
                <w:sz w:val="28"/>
                <w:szCs w:val="28"/>
                <w:lang w:eastAsia="zh-CN"/>
              </w:rPr>
              <w:t xml:space="preserve"> </w:t>
            </w:r>
            <w:r w:rsidRPr="000F6A38">
              <w:rPr>
                <w:rFonts w:ascii="Times New Roman" w:hAnsi="Times New Roman"/>
                <w:color w:val="auto"/>
                <w:sz w:val="28"/>
                <w:szCs w:val="28"/>
                <w:lang w:eastAsia="zh-CN"/>
              </w:rPr>
              <w:t>И. Новиков, преподаватель истории ГБПОУ ССТ</w:t>
            </w:r>
          </w:p>
          <w:p w14:paraId="0BFA5444" w14:textId="77777777" w:rsidR="000F6A38" w:rsidRPr="000F6A38" w:rsidRDefault="000F6A38" w:rsidP="000F6A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Calibri" w:hAnsi="Times New Roman"/>
                <w:sz w:val="28"/>
                <w:szCs w:val="28"/>
              </w:rPr>
            </w:pPr>
            <w:r w:rsidRPr="000F6A38">
              <w:rPr>
                <w:rFonts w:ascii="Times New Roman" w:eastAsia="Calibri" w:hAnsi="Times New Roman"/>
                <w:sz w:val="28"/>
                <w:szCs w:val="28"/>
              </w:rPr>
              <w:t>«13» мая 2024 г.</w:t>
            </w:r>
          </w:p>
          <w:p w14:paraId="1D7F6AA7" w14:textId="77777777" w:rsidR="000F6A38" w:rsidRPr="000F6A38" w:rsidRDefault="000F6A38" w:rsidP="000F6A38">
            <w:pPr>
              <w:ind w:firstLine="0"/>
              <w:rPr>
                <w:rFonts w:ascii="Times New Roman" w:eastAsia="Calibri" w:hAnsi="Times New Roman"/>
                <w:sz w:val="28"/>
                <w:szCs w:val="22"/>
              </w:rPr>
            </w:pPr>
          </w:p>
        </w:tc>
      </w:tr>
    </w:tbl>
    <w:p w14:paraId="399927C9" w14:textId="77777777" w:rsidR="00F26477" w:rsidRPr="000F6A38" w:rsidRDefault="00F26477">
      <w:pPr>
        <w:widowControl/>
        <w:ind w:firstLine="0"/>
        <w:jc w:val="left"/>
        <w:rPr>
          <w:rFonts w:ascii="Times New Roman" w:hAnsi="Times New Roman"/>
          <w:b/>
          <w:bCs/>
          <w:color w:val="auto"/>
          <w:sz w:val="28"/>
          <w:szCs w:val="28"/>
        </w:rPr>
      </w:pPr>
      <w:r w:rsidRPr="000F6A38">
        <w:rPr>
          <w:rFonts w:ascii="Times New Roman" w:hAnsi="Times New Roman"/>
          <w:b/>
          <w:bCs/>
          <w:color w:val="auto"/>
          <w:sz w:val="28"/>
          <w:szCs w:val="28"/>
        </w:rPr>
        <w:br w:type="page"/>
      </w:r>
    </w:p>
    <w:p w14:paraId="43981DCA" w14:textId="4325C435" w:rsidR="004C62CB" w:rsidRPr="000F6A38" w:rsidRDefault="000F6A38" w:rsidP="002B2C5A">
      <w:pPr>
        <w:jc w:val="center"/>
        <w:rPr>
          <w:rFonts w:ascii="Times New Roman" w:hAnsi="Times New Roman"/>
          <w:color w:val="auto"/>
          <w:sz w:val="28"/>
          <w:szCs w:val="28"/>
        </w:rPr>
      </w:pPr>
      <w:r w:rsidRPr="000F6A38">
        <w:rPr>
          <w:rFonts w:ascii="Times New Roman" w:hAnsi="Times New Roman"/>
          <w:b/>
          <w:bCs/>
          <w:color w:val="auto"/>
          <w:sz w:val="28"/>
          <w:szCs w:val="28"/>
        </w:rPr>
        <w:lastRenderedPageBreak/>
        <w:t>Содержание</w:t>
      </w:r>
    </w:p>
    <w:sdt>
      <w:sdtPr>
        <w:rPr>
          <w:rFonts w:ascii="Times New Roman" w:eastAsia="Times New Roman" w:hAnsi="Times New Roman" w:cs="Times New Roman"/>
          <w:color w:val="00000A"/>
          <w:sz w:val="28"/>
          <w:szCs w:val="28"/>
        </w:rPr>
        <w:id w:val="72321145"/>
        <w:docPartObj>
          <w:docPartGallery w:val="Table of Contents"/>
          <w:docPartUnique/>
        </w:docPartObj>
      </w:sdtPr>
      <w:sdtEndPr>
        <w:rPr>
          <w:b/>
          <w:bCs/>
        </w:rPr>
      </w:sdtEndPr>
      <w:sdtContent>
        <w:p w14:paraId="6318EB60" w14:textId="7107CBAD" w:rsidR="00911E77" w:rsidRPr="00911E77" w:rsidRDefault="00911E77" w:rsidP="00911E77">
          <w:pPr>
            <w:pStyle w:val="aff2"/>
            <w:spacing w:before="0" w:line="240" w:lineRule="auto"/>
            <w:jc w:val="both"/>
            <w:rPr>
              <w:rFonts w:ascii="Times New Roman" w:hAnsi="Times New Roman" w:cs="Times New Roman"/>
              <w:sz w:val="28"/>
              <w:szCs w:val="28"/>
            </w:rPr>
          </w:pPr>
        </w:p>
        <w:p w14:paraId="1357D166" w14:textId="3F0ADDAD" w:rsidR="00911E77" w:rsidRPr="00911E77" w:rsidRDefault="00911E77" w:rsidP="00911E77">
          <w:pPr>
            <w:pStyle w:val="17"/>
            <w:tabs>
              <w:tab w:val="right" w:leader="dot" w:pos="9628"/>
            </w:tabs>
            <w:ind w:firstLine="0"/>
            <w:rPr>
              <w:rFonts w:ascii="Times New Roman" w:hAnsi="Times New Roman"/>
              <w:noProof/>
              <w:sz w:val="28"/>
              <w:szCs w:val="28"/>
            </w:rPr>
          </w:pPr>
          <w:r w:rsidRPr="00911E77">
            <w:rPr>
              <w:rFonts w:ascii="Times New Roman" w:hAnsi="Times New Roman"/>
              <w:sz w:val="28"/>
              <w:szCs w:val="28"/>
            </w:rPr>
            <w:fldChar w:fldCharType="begin"/>
          </w:r>
          <w:r w:rsidRPr="00911E77">
            <w:rPr>
              <w:rFonts w:ascii="Times New Roman" w:hAnsi="Times New Roman"/>
              <w:sz w:val="28"/>
              <w:szCs w:val="28"/>
            </w:rPr>
            <w:instrText xml:space="preserve"> TOC \o "1-3" \h \z \u </w:instrText>
          </w:r>
          <w:r w:rsidRPr="00911E77">
            <w:rPr>
              <w:rFonts w:ascii="Times New Roman" w:hAnsi="Times New Roman"/>
              <w:sz w:val="28"/>
              <w:szCs w:val="28"/>
            </w:rPr>
            <w:fldChar w:fldCharType="separate"/>
          </w:r>
          <w:hyperlink w:anchor="_Toc170922030" w:history="1">
            <w:r w:rsidRPr="00911E77">
              <w:rPr>
                <w:rStyle w:val="aff0"/>
                <w:rFonts w:ascii="Times New Roman" w:hAnsi="Times New Roman"/>
                <w:noProof/>
                <w:sz w:val="28"/>
                <w:szCs w:val="28"/>
              </w:rPr>
              <w:t>Пояснительная записка</w:t>
            </w:r>
            <w:r w:rsidRPr="00911E77">
              <w:rPr>
                <w:rFonts w:ascii="Times New Roman" w:hAnsi="Times New Roman"/>
                <w:noProof/>
                <w:webHidden/>
                <w:sz w:val="28"/>
                <w:szCs w:val="28"/>
              </w:rPr>
              <w:tab/>
            </w:r>
            <w:r w:rsidRPr="00911E77">
              <w:rPr>
                <w:rFonts w:ascii="Times New Roman" w:hAnsi="Times New Roman"/>
                <w:noProof/>
                <w:webHidden/>
                <w:sz w:val="28"/>
                <w:szCs w:val="28"/>
              </w:rPr>
              <w:fldChar w:fldCharType="begin"/>
            </w:r>
            <w:r w:rsidRPr="00911E77">
              <w:rPr>
                <w:rFonts w:ascii="Times New Roman" w:hAnsi="Times New Roman"/>
                <w:noProof/>
                <w:webHidden/>
                <w:sz w:val="28"/>
                <w:szCs w:val="28"/>
              </w:rPr>
              <w:instrText xml:space="preserve"> PAGEREF _Toc170922030 \h </w:instrText>
            </w:r>
            <w:r w:rsidRPr="00911E77">
              <w:rPr>
                <w:rFonts w:ascii="Times New Roman" w:hAnsi="Times New Roman"/>
                <w:noProof/>
                <w:webHidden/>
                <w:sz w:val="28"/>
                <w:szCs w:val="28"/>
              </w:rPr>
            </w:r>
            <w:r w:rsidRPr="00911E77">
              <w:rPr>
                <w:rFonts w:ascii="Times New Roman" w:hAnsi="Times New Roman"/>
                <w:noProof/>
                <w:webHidden/>
                <w:sz w:val="28"/>
                <w:szCs w:val="28"/>
              </w:rPr>
              <w:fldChar w:fldCharType="separate"/>
            </w:r>
            <w:r w:rsidRPr="00911E77">
              <w:rPr>
                <w:rFonts w:ascii="Times New Roman" w:hAnsi="Times New Roman"/>
                <w:noProof/>
                <w:webHidden/>
                <w:sz w:val="28"/>
                <w:szCs w:val="28"/>
              </w:rPr>
              <w:t>4</w:t>
            </w:r>
            <w:r w:rsidRPr="00911E77">
              <w:rPr>
                <w:rFonts w:ascii="Times New Roman" w:hAnsi="Times New Roman"/>
                <w:noProof/>
                <w:webHidden/>
                <w:sz w:val="28"/>
                <w:szCs w:val="28"/>
              </w:rPr>
              <w:fldChar w:fldCharType="end"/>
            </w:r>
          </w:hyperlink>
        </w:p>
        <w:p w14:paraId="2B08F512" w14:textId="7D4CA678"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1" w:history="1">
            <w:r w:rsidR="00911E77" w:rsidRPr="00911E77">
              <w:rPr>
                <w:rStyle w:val="aff0"/>
                <w:rFonts w:ascii="Times New Roman" w:hAnsi="Times New Roman"/>
                <w:noProof/>
                <w:sz w:val="28"/>
                <w:szCs w:val="28"/>
              </w:rPr>
              <w:t>Тема 1. Россия на рубеже XIX – XX веков. Революция 1905-1907 годов в России</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_Toc170922031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8</w:t>
            </w:r>
            <w:r w:rsidR="00911E77" w:rsidRPr="00911E77">
              <w:rPr>
                <w:rFonts w:ascii="Times New Roman" w:hAnsi="Times New Roman"/>
                <w:noProof/>
                <w:webHidden/>
                <w:sz w:val="28"/>
                <w:szCs w:val="28"/>
              </w:rPr>
              <w:fldChar w:fldCharType="end"/>
            </w:r>
          </w:hyperlink>
        </w:p>
        <w:p w14:paraId="11AE842A" w14:textId="7CC82EC4"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2" w:history="1">
            <w:r w:rsidR="00911E77" w:rsidRPr="00911E77">
              <w:rPr>
                <w:rStyle w:val="aff0"/>
                <w:rFonts w:ascii="Times New Roman" w:hAnsi="Times New Roman"/>
                <w:noProof/>
                <w:sz w:val="28"/>
                <w:szCs w:val="28"/>
              </w:rPr>
              <w:t>Тема 2. От февраля к октябрю. Октябрьская революция в России. Гражданская война</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_Toc170922032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17</w:t>
            </w:r>
            <w:r w:rsidR="00911E77" w:rsidRPr="00911E77">
              <w:rPr>
                <w:rFonts w:ascii="Times New Roman" w:hAnsi="Times New Roman"/>
                <w:noProof/>
                <w:webHidden/>
                <w:sz w:val="28"/>
                <w:szCs w:val="28"/>
              </w:rPr>
              <w:fldChar w:fldCharType="end"/>
            </w:r>
          </w:hyperlink>
        </w:p>
        <w:p w14:paraId="6F1103D1" w14:textId="229C006F"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3" w:history="1">
            <w:r w:rsidR="00911E77" w:rsidRPr="00911E77">
              <w:rPr>
                <w:rStyle w:val="aff0"/>
                <w:rFonts w:ascii="Times New Roman" w:hAnsi="Times New Roman"/>
                <w:noProof/>
                <w:sz w:val="28"/>
                <w:szCs w:val="28"/>
              </w:rPr>
              <w:t>Тема 3. Новая экономическая политика в Советской России. Индустриализация и коллективизация в СССР</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_Toc170922033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27</w:t>
            </w:r>
            <w:r w:rsidR="00911E77" w:rsidRPr="00911E77">
              <w:rPr>
                <w:rFonts w:ascii="Times New Roman" w:hAnsi="Times New Roman"/>
                <w:noProof/>
                <w:webHidden/>
                <w:sz w:val="28"/>
                <w:szCs w:val="28"/>
              </w:rPr>
              <w:fldChar w:fldCharType="end"/>
            </w:r>
          </w:hyperlink>
        </w:p>
        <w:p w14:paraId="7ACC4A7B" w14:textId="10AC58B1"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4" w:history="1">
            <w:r w:rsidR="00911E77" w:rsidRPr="00911E77">
              <w:rPr>
                <w:rStyle w:val="aff0"/>
                <w:rFonts w:ascii="Times New Roman" w:hAnsi="Times New Roman"/>
                <w:noProof/>
                <w:sz w:val="28"/>
                <w:szCs w:val="28"/>
              </w:rPr>
              <w:t>Тема 4. Мир накануне войны. Начало второй мировой войны 1939 -1941 год. Великая Отечественная война 1941-1945 год.</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_Toc170922034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32</w:t>
            </w:r>
            <w:r w:rsidR="00911E77" w:rsidRPr="00911E77">
              <w:rPr>
                <w:rFonts w:ascii="Times New Roman" w:hAnsi="Times New Roman"/>
                <w:noProof/>
                <w:webHidden/>
                <w:sz w:val="28"/>
                <w:szCs w:val="28"/>
              </w:rPr>
              <w:fldChar w:fldCharType="end"/>
            </w:r>
          </w:hyperlink>
        </w:p>
        <w:p w14:paraId="0A523DB5" w14:textId="411A804C"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5" w:history="1">
            <w:r w:rsidR="00911E77" w:rsidRPr="00911E77">
              <w:rPr>
                <w:rStyle w:val="aff0"/>
                <w:rFonts w:ascii="Times New Roman" w:hAnsi="Times New Roman"/>
                <w:noProof/>
                <w:sz w:val="28"/>
                <w:szCs w:val="28"/>
              </w:rPr>
              <w:t>Тема 5. СССР в послевоенные годы. Восстановление народного хозяйства в 50-х начале 80-х годов.</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_Toc170922035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35</w:t>
            </w:r>
            <w:r w:rsidR="00911E77" w:rsidRPr="00911E77">
              <w:rPr>
                <w:rFonts w:ascii="Times New Roman" w:hAnsi="Times New Roman"/>
                <w:noProof/>
                <w:webHidden/>
                <w:sz w:val="28"/>
                <w:szCs w:val="28"/>
              </w:rPr>
              <w:fldChar w:fldCharType="end"/>
            </w:r>
          </w:hyperlink>
        </w:p>
        <w:p w14:paraId="10160753" w14:textId="7B3D0DF8"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6" w:history="1">
            <w:r w:rsidR="00911E77" w:rsidRPr="00911E77">
              <w:rPr>
                <w:rStyle w:val="aff0"/>
                <w:rFonts w:ascii="Times New Roman" w:hAnsi="Times New Roman"/>
                <w:noProof/>
                <w:sz w:val="28"/>
                <w:szCs w:val="28"/>
              </w:rPr>
              <w:t>Тема 6. СССР в годы перестройки. Развитие советской культуры 1945 – 1991 годы</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_Toc170922036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39</w:t>
            </w:r>
            <w:r w:rsidR="00911E77" w:rsidRPr="00911E77">
              <w:rPr>
                <w:rFonts w:ascii="Times New Roman" w:hAnsi="Times New Roman"/>
                <w:noProof/>
                <w:webHidden/>
                <w:sz w:val="28"/>
                <w:szCs w:val="28"/>
              </w:rPr>
              <w:fldChar w:fldCharType="end"/>
            </w:r>
          </w:hyperlink>
        </w:p>
        <w:p w14:paraId="3823A1F7" w14:textId="75F8D8A2"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7" w:history="1">
            <w:r w:rsidR="00911E77" w:rsidRPr="00911E77">
              <w:rPr>
                <w:rStyle w:val="aff0"/>
                <w:rFonts w:ascii="Times New Roman" w:hAnsi="Times New Roman"/>
                <w:noProof/>
                <w:sz w:val="28"/>
                <w:szCs w:val="28"/>
              </w:rPr>
              <w:t xml:space="preserve">Тема 7. Формирование российской государственности на рубеже </w:t>
            </w:r>
            <w:r w:rsidR="00911E77" w:rsidRPr="00911E77">
              <w:rPr>
                <w:rStyle w:val="aff0"/>
                <w:rFonts w:ascii="Times New Roman" w:hAnsi="Times New Roman"/>
                <w:noProof/>
                <w:sz w:val="28"/>
                <w:szCs w:val="28"/>
                <w:lang w:val="en-US"/>
              </w:rPr>
              <w:t>XX</w:t>
            </w:r>
            <w:r w:rsidR="00911E77" w:rsidRPr="00911E77">
              <w:rPr>
                <w:rStyle w:val="aff0"/>
                <w:rFonts w:ascii="Times New Roman" w:hAnsi="Times New Roman"/>
                <w:noProof/>
                <w:sz w:val="28"/>
                <w:szCs w:val="28"/>
              </w:rPr>
              <w:t>-</w:t>
            </w:r>
            <w:r w:rsidR="00911E77" w:rsidRPr="00911E77">
              <w:rPr>
                <w:rStyle w:val="aff0"/>
                <w:rFonts w:ascii="Times New Roman" w:hAnsi="Times New Roman"/>
                <w:noProof/>
                <w:sz w:val="28"/>
                <w:szCs w:val="28"/>
                <w:lang w:val="en-US"/>
              </w:rPr>
              <w:t>XXI</w:t>
            </w:r>
            <w:r w:rsidR="00911E77" w:rsidRPr="00911E77">
              <w:rPr>
                <w:rStyle w:val="aff0"/>
                <w:rFonts w:ascii="Times New Roman" w:hAnsi="Times New Roman"/>
                <w:noProof/>
                <w:sz w:val="28"/>
                <w:szCs w:val="28"/>
              </w:rPr>
              <w:t xml:space="preserve"> веков</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_Toc170922037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41</w:t>
            </w:r>
            <w:r w:rsidR="00911E77" w:rsidRPr="00911E77">
              <w:rPr>
                <w:rFonts w:ascii="Times New Roman" w:hAnsi="Times New Roman"/>
                <w:noProof/>
                <w:webHidden/>
                <w:sz w:val="28"/>
                <w:szCs w:val="28"/>
              </w:rPr>
              <w:fldChar w:fldCharType="end"/>
            </w:r>
          </w:hyperlink>
        </w:p>
        <w:p w14:paraId="4A095E04" w14:textId="4F39267C" w:rsidR="00911E77" w:rsidRPr="00911E77" w:rsidRDefault="00390BB4" w:rsidP="00911E77">
          <w:pPr>
            <w:pStyle w:val="17"/>
            <w:tabs>
              <w:tab w:val="right" w:leader="dot" w:pos="9628"/>
            </w:tabs>
            <w:ind w:firstLine="0"/>
            <w:rPr>
              <w:rFonts w:ascii="Times New Roman" w:hAnsi="Times New Roman"/>
              <w:noProof/>
              <w:sz w:val="28"/>
              <w:szCs w:val="28"/>
            </w:rPr>
          </w:pPr>
          <w:hyperlink w:anchor="_Toc170922038" w:history="1">
            <w:r w:rsidR="00911E77" w:rsidRPr="00911E77">
              <w:rPr>
                <w:rStyle w:val="aff0"/>
                <w:rFonts w:ascii="Times New Roman" w:hAnsi="Times New Roman"/>
                <w:noProof/>
                <w:sz w:val="28"/>
                <w:szCs w:val="28"/>
                <w:highlight w:val="white"/>
              </w:rPr>
              <w:t>Список источников и литературы</w:t>
            </w:r>
            <w:r w:rsidR="00911E77" w:rsidRPr="00911E77">
              <w:rPr>
                <w:rFonts w:ascii="Times New Roman" w:hAnsi="Times New Roman"/>
                <w:noProof/>
                <w:webHidden/>
                <w:sz w:val="28"/>
                <w:szCs w:val="28"/>
              </w:rPr>
              <w:tab/>
            </w:r>
            <w:r w:rsidR="00911E77" w:rsidRPr="00911E77">
              <w:rPr>
                <w:rFonts w:ascii="Times New Roman" w:hAnsi="Times New Roman"/>
                <w:noProof/>
                <w:webHidden/>
                <w:sz w:val="28"/>
                <w:szCs w:val="28"/>
              </w:rPr>
              <w:fldChar w:fldCharType="begin"/>
            </w:r>
            <w:r w:rsidR="00911E77" w:rsidRPr="00911E77">
              <w:rPr>
                <w:rFonts w:ascii="Times New Roman" w:hAnsi="Times New Roman"/>
                <w:noProof/>
                <w:webHidden/>
                <w:sz w:val="28"/>
                <w:szCs w:val="28"/>
              </w:rPr>
              <w:instrText xml:space="preserve"> PAGEREF _Toc170922038 \h </w:instrText>
            </w:r>
            <w:r w:rsidR="00911E77" w:rsidRPr="00911E77">
              <w:rPr>
                <w:rFonts w:ascii="Times New Roman" w:hAnsi="Times New Roman"/>
                <w:noProof/>
                <w:webHidden/>
                <w:sz w:val="28"/>
                <w:szCs w:val="28"/>
              </w:rPr>
            </w:r>
            <w:r w:rsidR="00911E77" w:rsidRPr="00911E77">
              <w:rPr>
                <w:rFonts w:ascii="Times New Roman" w:hAnsi="Times New Roman"/>
                <w:noProof/>
                <w:webHidden/>
                <w:sz w:val="28"/>
                <w:szCs w:val="28"/>
              </w:rPr>
              <w:fldChar w:fldCharType="separate"/>
            </w:r>
            <w:r w:rsidR="00911E77" w:rsidRPr="00911E77">
              <w:rPr>
                <w:rFonts w:ascii="Times New Roman" w:hAnsi="Times New Roman"/>
                <w:noProof/>
                <w:webHidden/>
                <w:sz w:val="28"/>
                <w:szCs w:val="28"/>
              </w:rPr>
              <w:t>43</w:t>
            </w:r>
            <w:r w:rsidR="00911E77" w:rsidRPr="00911E77">
              <w:rPr>
                <w:rFonts w:ascii="Times New Roman" w:hAnsi="Times New Roman"/>
                <w:noProof/>
                <w:webHidden/>
                <w:sz w:val="28"/>
                <w:szCs w:val="28"/>
              </w:rPr>
              <w:fldChar w:fldCharType="end"/>
            </w:r>
          </w:hyperlink>
        </w:p>
        <w:p w14:paraId="4E0A9F03" w14:textId="5E864DAB" w:rsidR="00911E77" w:rsidRPr="00911E77" w:rsidRDefault="00911E77" w:rsidP="00911E77">
          <w:pPr>
            <w:ind w:firstLine="0"/>
            <w:rPr>
              <w:rFonts w:ascii="Times New Roman" w:hAnsi="Times New Roman"/>
              <w:sz w:val="28"/>
              <w:szCs w:val="28"/>
            </w:rPr>
          </w:pPr>
          <w:r w:rsidRPr="00911E77">
            <w:rPr>
              <w:rFonts w:ascii="Times New Roman" w:hAnsi="Times New Roman"/>
              <w:b/>
              <w:bCs/>
              <w:sz w:val="28"/>
              <w:szCs w:val="28"/>
            </w:rPr>
            <w:fldChar w:fldCharType="end"/>
          </w:r>
        </w:p>
      </w:sdtContent>
    </w:sdt>
    <w:p w14:paraId="1BA78819" w14:textId="77777777" w:rsidR="00707E66" w:rsidRPr="00911E77" w:rsidRDefault="00707E66" w:rsidP="00911E77">
      <w:pPr>
        <w:shd w:val="clear" w:color="auto" w:fill="FFFFFF"/>
        <w:ind w:firstLine="0"/>
        <w:textAlignment w:val="bottom"/>
        <w:rPr>
          <w:rFonts w:ascii="Times New Roman" w:hAnsi="Times New Roman"/>
          <w:b/>
          <w:bCs/>
          <w:color w:val="auto"/>
          <w:sz w:val="28"/>
          <w:szCs w:val="28"/>
        </w:rPr>
      </w:pPr>
    </w:p>
    <w:p w14:paraId="051CF550" w14:textId="77777777" w:rsidR="00453BA1" w:rsidRPr="00911E77" w:rsidRDefault="00453BA1" w:rsidP="00911E77">
      <w:pPr>
        <w:widowControl/>
        <w:ind w:firstLine="0"/>
        <w:rPr>
          <w:rFonts w:ascii="Times New Roman" w:hAnsi="Times New Roman"/>
          <w:b/>
          <w:bCs/>
          <w:color w:val="auto"/>
          <w:sz w:val="28"/>
          <w:szCs w:val="28"/>
        </w:rPr>
      </w:pPr>
      <w:r w:rsidRPr="00911E77">
        <w:rPr>
          <w:rFonts w:ascii="Times New Roman" w:hAnsi="Times New Roman"/>
          <w:b/>
          <w:bCs/>
          <w:color w:val="auto"/>
          <w:sz w:val="28"/>
          <w:szCs w:val="28"/>
        </w:rPr>
        <w:br w:type="page"/>
      </w:r>
    </w:p>
    <w:p w14:paraId="42FBA374" w14:textId="77777777" w:rsidR="004C62CB" w:rsidRPr="000F6A38" w:rsidRDefault="00F5262F" w:rsidP="000F6A38">
      <w:pPr>
        <w:pStyle w:val="1"/>
        <w:jc w:val="center"/>
        <w:rPr>
          <w:b w:val="0"/>
          <w:bCs w:val="0"/>
          <w:sz w:val="28"/>
          <w:szCs w:val="28"/>
        </w:rPr>
      </w:pPr>
      <w:bookmarkStart w:id="4" w:name="_Toc170922030"/>
      <w:r w:rsidRPr="000F6A38">
        <w:rPr>
          <w:sz w:val="28"/>
          <w:szCs w:val="28"/>
        </w:rPr>
        <w:lastRenderedPageBreak/>
        <w:t>Пояснительная записка</w:t>
      </w:r>
      <w:bookmarkEnd w:id="4"/>
    </w:p>
    <w:p w14:paraId="4ABA651E" w14:textId="77777777" w:rsidR="004C62CB" w:rsidRPr="000F6A38" w:rsidRDefault="004C62CB">
      <w:pPr>
        <w:shd w:val="clear" w:color="auto" w:fill="FFFFFF"/>
        <w:ind w:left="720" w:firstLine="0"/>
        <w:jc w:val="center"/>
        <w:textAlignment w:val="bottom"/>
        <w:rPr>
          <w:rFonts w:ascii="Times New Roman" w:hAnsi="Times New Roman"/>
          <w:color w:val="auto"/>
          <w:sz w:val="28"/>
          <w:szCs w:val="28"/>
        </w:rPr>
      </w:pPr>
    </w:p>
    <w:p w14:paraId="6BC610C7" w14:textId="77777777" w:rsidR="00C237AD" w:rsidRPr="000F6A38" w:rsidRDefault="002B2C5A" w:rsidP="00C237AD">
      <w:pPr>
        <w:ind w:firstLine="708"/>
        <w:rPr>
          <w:rFonts w:ascii="Times New Roman" w:eastAsiaTheme="minorEastAsia" w:hAnsi="Times New Roman"/>
          <w:color w:val="auto"/>
          <w:sz w:val="28"/>
          <w:szCs w:val="28"/>
        </w:rPr>
      </w:pPr>
      <w:r w:rsidRPr="000F6A38">
        <w:rPr>
          <w:rFonts w:ascii="Times New Roman" w:eastAsia="Arial" w:hAnsi="Times New Roman"/>
          <w:color w:val="auto"/>
          <w:sz w:val="28"/>
          <w:szCs w:val="28"/>
        </w:rPr>
        <w:t xml:space="preserve">Общеобразовательный предмет «История» является обязательной частью, формируемой участниками образовательных отношений, общеобразовательного цикла образовательной программы СПО (далее – ППССЗ) в соответствии с ФГОС по специальности </w:t>
      </w:r>
      <w:bookmarkStart w:id="5" w:name="_Hlk170919936"/>
      <w:r w:rsidRPr="000F6A38">
        <w:rPr>
          <w:rFonts w:ascii="Times New Roman" w:eastAsia="Arial" w:hAnsi="Times New Roman"/>
          <w:color w:val="auto"/>
          <w:sz w:val="28"/>
          <w:szCs w:val="28"/>
        </w:rPr>
        <w:t>38.02.01. Экономика и бухгалтерский учёт (по отраслям)</w:t>
      </w:r>
      <w:bookmarkEnd w:id="5"/>
      <w:r w:rsidRPr="000F6A38">
        <w:rPr>
          <w:rFonts w:ascii="Times New Roman" w:eastAsia="Arial" w:hAnsi="Times New Roman"/>
          <w:color w:val="auto"/>
          <w:sz w:val="28"/>
          <w:szCs w:val="28"/>
        </w:rPr>
        <w:t>.</w:t>
      </w:r>
      <w:r w:rsidRPr="000F6A38">
        <w:rPr>
          <w:rFonts w:ascii="Times New Roman" w:eastAsiaTheme="minorEastAsia" w:hAnsi="Times New Roman"/>
          <w:color w:val="auto"/>
          <w:sz w:val="28"/>
          <w:szCs w:val="28"/>
        </w:rPr>
        <w:tab/>
        <w:t>Учебный предмет «История» является частью предметной области «Общественные науки» ФГОС среднего общего образования, изучается обучающимися в пределах освоения ППССЗ на базе основного общего образования с учетом профильной направленности получаемого профессионального образования по указанной специ</w:t>
      </w:r>
      <w:r w:rsidR="00C237AD" w:rsidRPr="000F6A38">
        <w:rPr>
          <w:rFonts w:ascii="Times New Roman" w:eastAsiaTheme="minorEastAsia" w:hAnsi="Times New Roman"/>
          <w:color w:val="auto"/>
          <w:sz w:val="28"/>
          <w:szCs w:val="28"/>
        </w:rPr>
        <w:t>альности СПО на базовом уровне.</w:t>
      </w:r>
    </w:p>
    <w:p w14:paraId="287E9D2D" w14:textId="77777777" w:rsidR="002B2C5A" w:rsidRPr="000F6A38" w:rsidRDefault="002B2C5A" w:rsidP="00C237AD">
      <w:pPr>
        <w:ind w:firstLine="708"/>
        <w:rPr>
          <w:rFonts w:ascii="Times New Roman" w:eastAsiaTheme="minorEastAsia" w:hAnsi="Times New Roman"/>
          <w:color w:val="auto"/>
          <w:sz w:val="28"/>
          <w:szCs w:val="28"/>
        </w:rPr>
      </w:pPr>
      <w:r w:rsidRPr="000F6A38">
        <w:rPr>
          <w:rFonts w:ascii="Times New Roman" w:eastAsiaTheme="minorEastAsia" w:hAnsi="Times New Roman"/>
          <w:color w:val="auto"/>
          <w:sz w:val="28"/>
          <w:szCs w:val="28"/>
        </w:rPr>
        <w:t>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14:paraId="1C609CFE" w14:textId="77777777" w:rsidR="00C237AD" w:rsidRPr="000F6A38" w:rsidRDefault="00C237AD" w:rsidP="00C237AD">
      <w:pPr>
        <w:ind w:firstLine="708"/>
        <w:rPr>
          <w:rFonts w:ascii="Times New Roman" w:eastAsia="Arial" w:hAnsi="Times New Roman"/>
          <w:color w:val="auto"/>
          <w:sz w:val="28"/>
          <w:szCs w:val="28"/>
        </w:rPr>
      </w:pPr>
      <w:r w:rsidRPr="000F6A38">
        <w:rPr>
          <w:rFonts w:ascii="Times New Roman" w:eastAsia="Arial" w:hAnsi="Times New Roman"/>
          <w:color w:val="auto"/>
          <w:sz w:val="28"/>
          <w:szCs w:val="28"/>
        </w:rPr>
        <w:t xml:space="preserve">Особое значение учебный предмет имеет при формировании  и развитии общих и профессиональных компетенций. Принцип  профессиональной направленности учебного предмета реализуется через корреляцию предметных, метапредметных и личностных образовательных результатов ФГОС СОО с общими и профессиональными компетенциями СПО и введения тем  профессионально ориентированного содержания. </w:t>
      </w:r>
    </w:p>
    <w:p w14:paraId="4173875A" w14:textId="77777777" w:rsidR="00295982" w:rsidRPr="000F6A38" w:rsidRDefault="00295982">
      <w:pPr>
        <w:tabs>
          <w:tab w:val="left" w:pos="0"/>
        </w:tabs>
        <w:ind w:firstLine="0"/>
        <w:jc w:val="center"/>
        <w:rPr>
          <w:rFonts w:ascii="Times New Roman" w:hAnsi="Times New Roman"/>
          <w:b/>
          <w:bCs/>
          <w:color w:val="auto"/>
          <w:sz w:val="28"/>
          <w:szCs w:val="28"/>
        </w:rPr>
      </w:pPr>
    </w:p>
    <w:p w14:paraId="43DC562F" w14:textId="6CE5B860" w:rsidR="00C237AD" w:rsidRPr="000F6A38" w:rsidRDefault="00C237AD" w:rsidP="000F6A38">
      <w:pPr>
        <w:jc w:val="center"/>
        <w:rPr>
          <w:rFonts w:ascii="Times New Roman" w:hAnsi="Times New Roman"/>
          <w:b/>
          <w:color w:val="auto"/>
          <w:sz w:val="28"/>
          <w:szCs w:val="28"/>
        </w:rPr>
      </w:pPr>
      <w:r w:rsidRPr="000F6A38">
        <w:rPr>
          <w:rFonts w:ascii="Times New Roman" w:hAnsi="Times New Roman"/>
          <w:b/>
          <w:bCs/>
          <w:color w:val="auto"/>
          <w:sz w:val="28"/>
          <w:szCs w:val="28"/>
        </w:rPr>
        <w:tab/>
      </w:r>
      <w:r w:rsidRPr="000F6A38">
        <w:rPr>
          <w:rFonts w:ascii="Times New Roman" w:hAnsi="Times New Roman"/>
          <w:b/>
          <w:color w:val="auto"/>
          <w:sz w:val="28"/>
          <w:szCs w:val="28"/>
        </w:rPr>
        <w:t>Планируемые результаты освоения программы</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по истории на уровне среднего общего образования</w:t>
      </w:r>
    </w:p>
    <w:p w14:paraId="76E31A38"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1) гражданского воспитания:</w:t>
      </w:r>
    </w:p>
    <w:p w14:paraId="0171CBB0"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осмысление сложившихся в российской истории традиций гражданского служения Отечеству;</w:t>
      </w:r>
    </w:p>
    <w:p w14:paraId="059FBD70"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сформированность гражданской позиции обучающегося как активного и ответственного члена российского общества;</w:t>
      </w:r>
    </w:p>
    <w:p w14:paraId="5C332264"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осознание исторического значения конституционного развития России, своих конституционных прав и обязанностей, уважение закона и правопорядка;</w:t>
      </w:r>
    </w:p>
    <w:p w14:paraId="30BB3E36"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принятие традиционных национальных, общечеловеческих гуманистических и демократических ценностей;</w:t>
      </w:r>
    </w:p>
    <w:p w14:paraId="1A4E7D14"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готовность противостоять идеологии экстремизма, национализма, ксенофобии, дискриминации по социальным, религиозным, расовым,</w:t>
      </w:r>
    </w:p>
    <w:p w14:paraId="50212B7A"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lastRenderedPageBreak/>
        <w:t>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w:t>
      </w:r>
    </w:p>
    <w:p w14:paraId="238DBE8A"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умение взаимодействовать с социальными институтами в соответствии с их функциями и назначением;</w:t>
      </w:r>
    </w:p>
    <w:p w14:paraId="0FD37819"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готовность к гуманитарной и волонтерской деятельности;</w:t>
      </w:r>
    </w:p>
    <w:p w14:paraId="3EB300E4"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2) патриотического воспитания:</w:t>
      </w:r>
    </w:p>
    <w:p w14:paraId="7436124D"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w:t>
      </w:r>
    </w:p>
    <w:p w14:paraId="59690E41" w14:textId="77777777" w:rsidR="008A04B8"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2E54BE3D" w14:textId="77777777" w:rsidR="00C237AD" w:rsidRPr="000F6A38" w:rsidRDefault="00C237AD" w:rsidP="000F6A38">
      <w:pPr>
        <w:pStyle w:val="ad"/>
        <w:widowControl/>
        <w:suppressAutoHyphens/>
        <w:spacing w:after="0"/>
        <w:ind w:left="0" w:firstLine="709"/>
        <w:rPr>
          <w:rFonts w:ascii="Times New Roman" w:hAnsi="Times New Roman"/>
          <w:color w:val="auto"/>
          <w:sz w:val="28"/>
          <w:szCs w:val="28"/>
        </w:rPr>
      </w:pPr>
      <w:r w:rsidRPr="000F6A38">
        <w:rPr>
          <w:rFonts w:ascii="Times New Roman" w:hAnsi="Times New Roman"/>
          <w:b/>
          <w:color w:val="auto"/>
          <w:sz w:val="28"/>
          <w:szCs w:val="28"/>
        </w:rPr>
        <w:t>3) духовно-нравственного воспитания:</w:t>
      </w:r>
    </w:p>
    <w:p w14:paraId="0412EFD9"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14:paraId="65880875"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сформированность нравственного сознания, этического поведения;</w:t>
      </w:r>
    </w:p>
    <w:p w14:paraId="2EB96C49"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w:t>
      </w:r>
    </w:p>
    <w:p w14:paraId="1A7C090F"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ответственное отношение к своим родителям, представителям старших поколений, осознание значения создания семьи на основе принятия ценностей</w:t>
      </w:r>
    </w:p>
    <w:p w14:paraId="23744471"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семейной жизни в соответствии с традициями народов России;</w:t>
      </w:r>
    </w:p>
    <w:p w14:paraId="3E725B2C"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4) эстетического воспитания:</w:t>
      </w:r>
    </w:p>
    <w:p w14:paraId="442082B2"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представление об исторически сложившемся культурном многообразии своей страны и мира;</w:t>
      </w:r>
    </w:p>
    <w:p w14:paraId="2E42CD18"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3C2D0CF"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14:paraId="73D16CCA"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4447682F"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5) физического воспитания:</w:t>
      </w:r>
    </w:p>
    <w:p w14:paraId="0274B502"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осознание ценности жизни и необходимости ее сохранения (в том числе на основе примеров из истории);</w:t>
      </w:r>
    </w:p>
    <w:p w14:paraId="5250D0B6"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 xml:space="preserve">представление об идеалах гармоничного физического и духовного развития человека в исторических обществах и в современную эпоху; </w:t>
      </w:r>
    </w:p>
    <w:p w14:paraId="0163BECC" w14:textId="77777777" w:rsidR="008A04B8"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lastRenderedPageBreak/>
        <w:t>ответственное отношение к своему здоровью и установка на здоровый образ жизни;</w:t>
      </w:r>
    </w:p>
    <w:p w14:paraId="6A9B5912" w14:textId="77777777" w:rsidR="00C237AD" w:rsidRPr="000F6A38" w:rsidRDefault="00C237AD" w:rsidP="000F6A38">
      <w:pPr>
        <w:pStyle w:val="ad"/>
        <w:widowControl/>
        <w:suppressAutoHyphens/>
        <w:spacing w:after="0"/>
        <w:ind w:left="0" w:firstLine="709"/>
        <w:rPr>
          <w:rFonts w:ascii="Times New Roman" w:hAnsi="Times New Roman"/>
          <w:color w:val="auto"/>
          <w:sz w:val="28"/>
          <w:szCs w:val="28"/>
        </w:rPr>
      </w:pPr>
      <w:r w:rsidRPr="000F6A38">
        <w:rPr>
          <w:rFonts w:ascii="Times New Roman" w:hAnsi="Times New Roman"/>
          <w:b/>
          <w:color w:val="auto"/>
          <w:sz w:val="28"/>
          <w:szCs w:val="28"/>
        </w:rPr>
        <w:t>6) трудового воспитания:</w:t>
      </w:r>
    </w:p>
    <w:p w14:paraId="64B4F3E2"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w:t>
      </w:r>
    </w:p>
    <w:p w14:paraId="0CFD236F"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 xml:space="preserve">представление о разнообразии существовавших в прошлом и современных профессий; </w:t>
      </w:r>
    </w:p>
    <w:p w14:paraId="6645163D"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формирование интереса к различным сферам профессиональной деятельности;</w:t>
      </w:r>
    </w:p>
    <w:p w14:paraId="037315DA"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готовность совершать осознанный выбор будущей профессии и реализовывать собственные жизненные планы;</w:t>
      </w:r>
    </w:p>
    <w:p w14:paraId="711A110D"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мотивация и способность к образованию и самообразованию на протяжении всей жизни;</w:t>
      </w:r>
    </w:p>
    <w:p w14:paraId="100D1D28"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7) экологического воспитания:</w:t>
      </w:r>
    </w:p>
    <w:p w14:paraId="62243DB4"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36008BF"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активное неприятие действий, приносящих вред окружающей природной и социальной среде;</w:t>
      </w:r>
    </w:p>
    <w:p w14:paraId="363C3F82"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8) ценности научного познания:</w:t>
      </w:r>
    </w:p>
    <w:p w14:paraId="405D39F0"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w:t>
      </w:r>
    </w:p>
    <w:p w14:paraId="5384929D"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осмысление значения истории как знания о развитии человека и общества,            о социальном и нравственном опыте предшествующих поколений;</w:t>
      </w:r>
    </w:p>
    <w:p w14:paraId="1FF9767E"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совершенствование языковой и читательской культуры как средства  взаимодействия между людьми и познания мира;</w:t>
      </w:r>
    </w:p>
    <w:p w14:paraId="40437100"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7652F3CC" w14:textId="77777777" w:rsidR="00C237AD" w:rsidRPr="000F6A38" w:rsidRDefault="00C237AD" w:rsidP="000F6A38">
      <w:pPr>
        <w:ind w:firstLine="709"/>
        <w:rPr>
          <w:rFonts w:ascii="Times New Roman" w:hAnsi="Times New Roman"/>
          <w:b/>
          <w:color w:val="auto"/>
          <w:sz w:val="28"/>
          <w:szCs w:val="28"/>
        </w:rPr>
      </w:pPr>
      <w:r w:rsidRPr="000F6A38">
        <w:rPr>
          <w:rFonts w:ascii="Times New Roman" w:hAnsi="Times New Roman"/>
          <w:b/>
          <w:color w:val="auto"/>
          <w:sz w:val="28"/>
          <w:szCs w:val="28"/>
        </w:rPr>
        <w:t>9) эмоциональный интеллект:</w:t>
      </w:r>
    </w:p>
    <w:p w14:paraId="675FE167"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 xml:space="preserve">развитие самосознания (включая способность осознавать на примерах исторических ситуаций роль эмоций в отношениях между людьми, понимать своё эмоциональное состояние, соотнося его с эмоциями людей в известных исторических ситуациях); </w:t>
      </w:r>
    </w:p>
    <w:p w14:paraId="645715D7"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7BEDC8BF"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lastRenderedPageBreak/>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определённых обстоятельствах); </w:t>
      </w:r>
    </w:p>
    <w:p w14:paraId="6C3B39F3" w14:textId="77777777" w:rsidR="00C237AD" w:rsidRPr="000F6A38" w:rsidRDefault="00C237AD" w:rsidP="000F6A38">
      <w:pPr>
        <w:pStyle w:val="ad"/>
        <w:widowControl/>
        <w:numPr>
          <w:ilvl w:val="0"/>
          <w:numId w:val="43"/>
        </w:numPr>
        <w:tabs>
          <w:tab w:val="left" w:pos="993"/>
        </w:tabs>
        <w:suppressAutoHyphens/>
        <w:spacing w:after="0"/>
        <w:ind w:left="0" w:firstLine="709"/>
        <w:rPr>
          <w:rFonts w:ascii="Times New Roman" w:hAnsi="Times New Roman"/>
          <w:color w:val="auto"/>
          <w:sz w:val="28"/>
          <w:szCs w:val="28"/>
        </w:rPr>
      </w:pPr>
      <w:r w:rsidRPr="000F6A38">
        <w:rPr>
          <w:rFonts w:ascii="Times New Roman" w:hAnsi="Times New Roman"/>
          <w:color w:val="auto"/>
          <w:sz w:val="28"/>
          <w:szCs w:val="28"/>
        </w:rPr>
        <w:t>социальных навыков (способность выстраивать конструктивные отношения с другими людьми, регулировать способ выражения своих суждений и эмоций с учётом позиций и мнений других участников общения).</w:t>
      </w:r>
    </w:p>
    <w:p w14:paraId="3990D1BE" w14:textId="77777777" w:rsidR="000F6A38" w:rsidRDefault="000F6A38">
      <w:pPr>
        <w:widowControl/>
        <w:ind w:firstLine="0"/>
        <w:jc w:val="left"/>
        <w:rPr>
          <w:rFonts w:ascii="Times New Roman" w:hAnsi="Times New Roman"/>
          <w:b/>
          <w:bCs/>
          <w:color w:val="auto"/>
          <w:sz w:val="28"/>
          <w:szCs w:val="28"/>
        </w:rPr>
      </w:pPr>
      <w:r>
        <w:rPr>
          <w:rFonts w:ascii="Times New Roman" w:hAnsi="Times New Roman"/>
          <w:b/>
          <w:bCs/>
          <w:color w:val="auto"/>
          <w:sz w:val="28"/>
          <w:szCs w:val="28"/>
        </w:rPr>
        <w:br w:type="page"/>
      </w:r>
    </w:p>
    <w:p w14:paraId="6EC0DE68" w14:textId="43925B46" w:rsidR="004C62CB" w:rsidRPr="000F6A38" w:rsidRDefault="00BC409A" w:rsidP="000F6A38">
      <w:pPr>
        <w:pStyle w:val="1"/>
        <w:ind w:left="0" w:firstLine="0"/>
        <w:jc w:val="center"/>
        <w:rPr>
          <w:sz w:val="28"/>
          <w:szCs w:val="28"/>
        </w:rPr>
      </w:pPr>
      <w:bookmarkStart w:id="6" w:name="_Toc170922031"/>
      <w:r w:rsidRPr="000F6A38">
        <w:rPr>
          <w:sz w:val="28"/>
          <w:szCs w:val="28"/>
        </w:rPr>
        <w:lastRenderedPageBreak/>
        <w:t>Тема 1.</w:t>
      </w:r>
      <w:r w:rsidR="000F6A38">
        <w:rPr>
          <w:sz w:val="28"/>
          <w:szCs w:val="28"/>
        </w:rPr>
        <w:t xml:space="preserve"> </w:t>
      </w:r>
      <w:r w:rsidR="00F5262F" w:rsidRPr="000F6A38">
        <w:rPr>
          <w:sz w:val="28"/>
          <w:szCs w:val="28"/>
        </w:rPr>
        <w:t>Россия на рубеже XIX – XX веков</w:t>
      </w:r>
      <w:r w:rsidR="000F6A38">
        <w:rPr>
          <w:b w:val="0"/>
          <w:bCs w:val="0"/>
          <w:sz w:val="28"/>
          <w:szCs w:val="28"/>
        </w:rPr>
        <w:t xml:space="preserve">. </w:t>
      </w:r>
      <w:r w:rsidR="00F5262F" w:rsidRPr="000F6A38">
        <w:rPr>
          <w:sz w:val="28"/>
          <w:szCs w:val="28"/>
        </w:rPr>
        <w:t>Революция 1905-1907 годов в России</w:t>
      </w:r>
      <w:bookmarkEnd w:id="6"/>
    </w:p>
    <w:p w14:paraId="78211EE9" w14:textId="0FF48B07" w:rsidR="004C62CB" w:rsidRPr="000F6A38" w:rsidRDefault="00F5262F" w:rsidP="000F6A38">
      <w:pPr>
        <w:spacing w:before="140"/>
        <w:ind w:firstLine="709"/>
        <w:rPr>
          <w:rFonts w:ascii="Times New Roman" w:hAnsi="Times New Roman"/>
          <w:color w:val="auto"/>
          <w:sz w:val="28"/>
          <w:szCs w:val="28"/>
        </w:rPr>
      </w:pPr>
      <w:r w:rsidRPr="000F6A38">
        <w:rPr>
          <w:rFonts w:ascii="Times New Roman" w:hAnsi="Times New Roman"/>
          <w:color w:val="auto"/>
          <w:sz w:val="28"/>
          <w:szCs w:val="28"/>
        </w:rPr>
        <w:t xml:space="preserve">После смерти Александра </w:t>
      </w:r>
      <w:r w:rsidRPr="000F6A38">
        <w:rPr>
          <w:rFonts w:ascii="Times New Roman" w:hAnsi="Times New Roman"/>
          <w:color w:val="auto"/>
          <w:sz w:val="28"/>
          <w:szCs w:val="28"/>
          <w:lang w:val="en-US"/>
        </w:rPr>
        <w:t>III</w:t>
      </w:r>
      <w:r w:rsidRPr="000F6A38">
        <w:rPr>
          <w:rFonts w:ascii="Times New Roman" w:hAnsi="Times New Roman"/>
          <w:color w:val="auto"/>
          <w:sz w:val="28"/>
          <w:szCs w:val="28"/>
        </w:rPr>
        <w:t xml:space="preserve"> ему наследовал его сын Николай. Надо сказать, что личность последнего русского императора привлекала и привлекает к себе внимание как современников, так и исследователей последующих эпох. Мнения о нём чрезвычайно разнообразны, порой диаметрально противоположны, особенно, если речь заходит о личных качествах. Но в целом, вопрос стоит следующим образом: насколько сам</w:t>
      </w:r>
      <w:r w:rsidRPr="000F6A38">
        <w:rPr>
          <w:rFonts w:ascii="Times New Roman" w:hAnsi="Times New Roman"/>
          <w:b/>
          <w:color w:val="auto"/>
          <w:sz w:val="28"/>
          <w:szCs w:val="28"/>
        </w:rPr>
        <w:t xml:space="preserve"> Николай II</w:t>
      </w:r>
      <w:r w:rsidRPr="000F6A38">
        <w:rPr>
          <w:rFonts w:ascii="Times New Roman" w:hAnsi="Times New Roman"/>
          <w:color w:val="auto"/>
          <w:sz w:val="28"/>
          <w:szCs w:val="28"/>
        </w:rPr>
        <w:t xml:space="preserve"> виноват в тех трагических событиях, какие пришлось испытать стране в его царствование и какие уничтожили и его самого с семьёй?</w:t>
      </w:r>
    </w:p>
    <w:p w14:paraId="29ABB679" w14:textId="48F7C976"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Скорее всего, Николай II не совсем ясно представлял, что необходимо делать в стране, какие меры могут спасти её от революционного взрыва. Не понимал он также до конца и неизбежности реформ в государстве, шёл на них только при крайней необходимости, под давлением окружения или обстоятельств, когда дальше медлить было просто невозможно. Поэтому многие действия правительства крайней оппозицией воспринимались как уступка, вырванная с боем, что, в значительной степени, и было на самом деле. У революционных партий складывалось ощущение, что достаточно ещё одного усилия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и власть императора будет свергнута, а это приводило к излишнему ожесточению, продолжению борьбы, в конце концов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пролитию крови. Немалую негативную роль в царствовании Николая II сыграли и обстоятельства его семейной жизни. Он был женат на Гессенской принцессе, которая стала императрицей Александрой Фёдоровной. Она во всём разделяла политические взгляды своего мужа, поддерживала его убеждение о высшем, божественном происхождении власти императора. Более того, Александра Фёдоровна была ещё более консервативно настроена, чем её супруг, проводила мысль о недопустимости каких-либо уступок ни либеральным кругам, ни, тем более, левым силам. Помимо того, долго ожидаемый наследник престола, царевич Алексей, родился с врождённой неизлечимой болезнью</w:t>
      </w:r>
      <w:r w:rsidR="000F6A38">
        <w:rPr>
          <w:rFonts w:ascii="Times New Roman" w:hAnsi="Times New Roman"/>
          <w:color w:val="auto"/>
          <w:sz w:val="28"/>
          <w:szCs w:val="28"/>
        </w:rPr>
        <w:t xml:space="preserve"> – </w:t>
      </w:r>
      <w:r w:rsidRPr="000F6A38">
        <w:rPr>
          <w:rFonts w:ascii="Times New Roman" w:hAnsi="Times New Roman"/>
          <w:color w:val="auto"/>
          <w:sz w:val="28"/>
          <w:szCs w:val="28"/>
        </w:rPr>
        <w:t>гемофилией, и постоянный страх за жизнь сына не делал обстановку в семье императора спокойнее. Истерические черты характера императрицы получили благодатную почву, её склонность к мистике стала гипертрофированной, она постоянно ожидала излечения сына от потусторонних сил, что порождало присутствие в окружении императорской четы различных шарлатанов и проходимцев. Последний из них</w:t>
      </w:r>
      <w:r w:rsidR="000F6A38">
        <w:rPr>
          <w:rFonts w:ascii="Times New Roman" w:hAnsi="Times New Roman"/>
          <w:b/>
          <w:color w:val="auto"/>
          <w:sz w:val="28"/>
          <w:szCs w:val="28"/>
        </w:rPr>
        <w:t xml:space="preserve"> – </w:t>
      </w:r>
      <w:r w:rsidRPr="000F6A38">
        <w:rPr>
          <w:rFonts w:ascii="Times New Roman" w:hAnsi="Times New Roman"/>
          <w:b/>
          <w:color w:val="auto"/>
          <w:sz w:val="28"/>
          <w:szCs w:val="28"/>
        </w:rPr>
        <w:t xml:space="preserve">Григории Распутин </w:t>
      </w:r>
      <w:r w:rsidR="000F6A38">
        <w:rPr>
          <w:rFonts w:ascii="Times New Roman" w:hAnsi="Times New Roman"/>
          <w:b/>
          <w:color w:val="auto"/>
          <w:sz w:val="28"/>
          <w:szCs w:val="28"/>
        </w:rPr>
        <w:t>–</w:t>
      </w:r>
      <w:r w:rsidRPr="000F6A38">
        <w:rPr>
          <w:rFonts w:ascii="Times New Roman" w:hAnsi="Times New Roman"/>
          <w:color w:val="auto"/>
          <w:sz w:val="28"/>
          <w:szCs w:val="28"/>
        </w:rPr>
        <w:t xml:space="preserve"> сыграл</w:t>
      </w:r>
      <w:r w:rsidR="000F6A38">
        <w:rPr>
          <w:rFonts w:ascii="Times New Roman" w:hAnsi="Times New Roman"/>
          <w:color w:val="auto"/>
          <w:sz w:val="28"/>
          <w:szCs w:val="28"/>
        </w:rPr>
        <w:t xml:space="preserve"> </w:t>
      </w:r>
      <w:r w:rsidRPr="000F6A38">
        <w:rPr>
          <w:rFonts w:ascii="Times New Roman" w:hAnsi="Times New Roman"/>
          <w:color w:val="auto"/>
          <w:sz w:val="28"/>
          <w:szCs w:val="28"/>
        </w:rPr>
        <w:t>роковую роль в судьбе царской семьи. Пожалуй, мало что так дискредитировало царя и царицу, авторитет царской власти вообще, как существование этого человека. Естественно, он не обладал той тайной властью, которую некоторые мемуаристы ему приписывали. Вся власть этого человека заключалась в способности останавливать кровь у царевича. Слухи, что по одной безграмотной записке бывшего конокрада и члена секты хлыстов меняют министров и других государственных мужей</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не более чем досужие вымыслы. И, конечно, скабрезности о взаимоотношениях членов царской фамилии и Распутина не имели ничего общего с действительностью. Другое дело, что безудержный </w:t>
      </w:r>
      <w:r w:rsidRPr="000F6A38">
        <w:rPr>
          <w:rFonts w:ascii="Times New Roman" w:hAnsi="Times New Roman"/>
          <w:color w:val="auto"/>
          <w:sz w:val="28"/>
          <w:szCs w:val="28"/>
        </w:rPr>
        <w:lastRenderedPageBreak/>
        <w:t xml:space="preserve">разврат, которому Распутин предавался за стенами Царского Села, его невероятные кутежи заставляли задуматься над вопросом, что делает этот человек рядом с царской семьёй. Основной вред, который нанёс Распутин </w:t>
      </w:r>
      <w:r w:rsidR="000F6A38">
        <w:rPr>
          <w:rFonts w:ascii="Times New Roman" w:hAnsi="Times New Roman"/>
          <w:color w:val="auto"/>
          <w:sz w:val="28"/>
          <w:szCs w:val="28"/>
        </w:rPr>
        <w:t>–</w:t>
      </w:r>
      <w:r w:rsidRPr="000F6A38">
        <w:rPr>
          <w:rFonts w:ascii="Times New Roman" w:hAnsi="Times New Roman"/>
          <w:color w:val="auto"/>
          <w:sz w:val="28"/>
          <w:szCs w:val="28"/>
        </w:rPr>
        <w:t xml:space="preserve"> это</w:t>
      </w:r>
      <w:r w:rsidR="000F6A38">
        <w:rPr>
          <w:rFonts w:ascii="Times New Roman" w:hAnsi="Times New Roman"/>
          <w:color w:val="auto"/>
          <w:sz w:val="28"/>
          <w:szCs w:val="28"/>
        </w:rPr>
        <w:t xml:space="preserve"> </w:t>
      </w:r>
      <w:r w:rsidRPr="000F6A38">
        <w:rPr>
          <w:rFonts w:ascii="Times New Roman" w:hAnsi="Times New Roman"/>
          <w:color w:val="auto"/>
          <w:sz w:val="28"/>
          <w:szCs w:val="28"/>
        </w:rPr>
        <w:t>непоправимый ущерб авторитету и царя, и идее царской власти вообще. Николай, оказавшийся перед выбором: выгнать Распутина, или поставить под угрозу жизнь сына, делал этот выбор не в пользу государства и собственного авторитета, во многом при этом уступая жене. Очевидно, в слабоволии, которое проявлял Николай, в неспособности им осознать всю полноту и важность задач, стоящих перед правительством и им лично, и кроется главная трагедия этого человека.</w:t>
      </w:r>
    </w:p>
    <w:p w14:paraId="3B84141A" w14:textId="09BE4A48"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Основной проблемой, с которой пришлось столкнуться правительству Николая II и с которой ему так и не удалось справиться, была проблема революционного движения. Политические партии начинают возникать в России в конце XIX</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начале XX веков.</w:t>
      </w:r>
    </w:p>
    <w:p w14:paraId="5504029C" w14:textId="6F972EA1"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В 1898 году происходит первый съезд Российской</w:t>
      </w:r>
      <w:r w:rsidRPr="000F6A38">
        <w:rPr>
          <w:rFonts w:ascii="Times New Roman" w:hAnsi="Times New Roman"/>
          <w:b/>
          <w:color w:val="auto"/>
          <w:sz w:val="28"/>
          <w:szCs w:val="28"/>
        </w:rPr>
        <w:t xml:space="preserve"> социал-демократической рабочей партии,</w:t>
      </w:r>
      <w:r w:rsidRPr="000F6A38">
        <w:rPr>
          <w:rFonts w:ascii="Times New Roman" w:hAnsi="Times New Roman"/>
          <w:color w:val="auto"/>
          <w:sz w:val="28"/>
          <w:szCs w:val="28"/>
        </w:rPr>
        <w:t xml:space="preserve"> возникшей из марксистских кружков, действовавших в стране с конца 80-х гг. XIX века. Но первый съезд лишь провозгласил о создании партии, а все основные положения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программа, устав</w:t>
      </w:r>
      <w:r w:rsidR="000F6A38">
        <w:rPr>
          <w:rFonts w:ascii="Times New Roman" w:hAnsi="Times New Roman"/>
          <w:color w:val="auto"/>
          <w:sz w:val="28"/>
          <w:szCs w:val="28"/>
        </w:rPr>
        <w:t xml:space="preserve"> – </w:t>
      </w:r>
      <w:r w:rsidRPr="000F6A38">
        <w:rPr>
          <w:rFonts w:ascii="Times New Roman" w:hAnsi="Times New Roman"/>
          <w:color w:val="auto"/>
          <w:sz w:val="28"/>
          <w:szCs w:val="28"/>
        </w:rPr>
        <w:t>были приняты на втором съезде, который прошёл в 1903 году. Именно на этом съезде оформились два течения в партии:</w:t>
      </w:r>
      <w:r w:rsidRPr="000F6A38">
        <w:rPr>
          <w:rFonts w:ascii="Times New Roman" w:hAnsi="Times New Roman"/>
          <w:b/>
          <w:color w:val="auto"/>
          <w:sz w:val="28"/>
          <w:szCs w:val="28"/>
        </w:rPr>
        <w:t xml:space="preserve"> большевиков,</w:t>
      </w:r>
      <w:r w:rsidRPr="000F6A38">
        <w:rPr>
          <w:rFonts w:ascii="Times New Roman" w:hAnsi="Times New Roman"/>
          <w:color w:val="auto"/>
          <w:sz w:val="28"/>
          <w:szCs w:val="28"/>
        </w:rPr>
        <w:t xml:space="preserve"> лидером которых стал</w:t>
      </w:r>
      <w:r w:rsidRPr="000F6A38">
        <w:rPr>
          <w:rFonts w:ascii="Times New Roman" w:hAnsi="Times New Roman"/>
          <w:b/>
          <w:color w:val="auto"/>
          <w:sz w:val="28"/>
          <w:szCs w:val="28"/>
        </w:rPr>
        <w:t xml:space="preserve"> В.И. Ульянов (Ленин) и меньшевиков,</w:t>
      </w:r>
      <w:r w:rsidRPr="000F6A38">
        <w:rPr>
          <w:rFonts w:ascii="Times New Roman" w:hAnsi="Times New Roman"/>
          <w:color w:val="auto"/>
          <w:sz w:val="28"/>
          <w:szCs w:val="28"/>
        </w:rPr>
        <w:t xml:space="preserve"> во главе которых был</w:t>
      </w:r>
      <w:r w:rsidRPr="000F6A38">
        <w:rPr>
          <w:rFonts w:ascii="Times New Roman" w:hAnsi="Times New Roman"/>
          <w:b/>
          <w:color w:val="auto"/>
          <w:sz w:val="28"/>
          <w:szCs w:val="28"/>
        </w:rPr>
        <w:t xml:space="preserve"> Ю.О. Мартов;</w:t>
      </w:r>
      <w:r w:rsidRPr="000F6A38">
        <w:rPr>
          <w:rFonts w:ascii="Times New Roman" w:hAnsi="Times New Roman"/>
          <w:color w:val="auto"/>
          <w:sz w:val="28"/>
          <w:szCs w:val="28"/>
        </w:rPr>
        <w:t xml:space="preserve"> несколько иную позицию занимал "первый русский марксист"</w:t>
      </w:r>
      <w:r w:rsidRPr="000F6A38">
        <w:rPr>
          <w:rFonts w:ascii="Times New Roman" w:hAnsi="Times New Roman"/>
          <w:b/>
          <w:color w:val="auto"/>
          <w:sz w:val="28"/>
          <w:szCs w:val="28"/>
        </w:rPr>
        <w:t xml:space="preserve"> Г.В. Плеханов,</w:t>
      </w:r>
      <w:r w:rsidRPr="000F6A38">
        <w:rPr>
          <w:rFonts w:ascii="Times New Roman" w:hAnsi="Times New Roman"/>
          <w:color w:val="auto"/>
          <w:sz w:val="28"/>
          <w:szCs w:val="28"/>
        </w:rPr>
        <w:t xml:space="preserve"> но он не обладал возможностью примирить обе фракции, его уважали как теоретика, но не более. Камнем преткновения стал вопрос о том, кто может являться членом партии. Меньшевики выступали за создание партии европейского типа, с относительно свободным членством, главным в котором бы явились согласие с основными положениями устава и программы и поддержка партии уплатой членских взносов. Ленин настаивал, чтобы к этим положениям добавили обязательное участие в работе одной из первичных организаций. В условиях России, где не существовало политических свобод, принятие этого положения означало переход каждого члена партии на нелегальное положение. Ленин вообще стремился к созданию, как он говорил, </w:t>
      </w:r>
      <w:r w:rsidRPr="000F6A38">
        <w:rPr>
          <w:rFonts w:ascii="Times New Roman" w:hAnsi="Times New Roman"/>
          <w:b/>
          <w:color w:val="auto"/>
          <w:sz w:val="28"/>
          <w:szCs w:val="28"/>
        </w:rPr>
        <w:t>"партии нового типа",</w:t>
      </w:r>
      <w:r w:rsidRPr="000F6A38">
        <w:rPr>
          <w:rFonts w:ascii="Times New Roman" w:hAnsi="Times New Roman"/>
          <w:color w:val="auto"/>
          <w:sz w:val="28"/>
          <w:szCs w:val="28"/>
        </w:rPr>
        <w:t xml:space="preserve"> построенной по военному образцу, где была бы непререкаемой власть центральных органов. Ленину удалось создать такую партию. Основанная на жёстком централизме, она отличалась </w:t>
      </w:r>
      <w:r w:rsidR="000C1A77" w:rsidRPr="000F6A38">
        <w:rPr>
          <w:rFonts w:ascii="Times New Roman" w:hAnsi="Times New Roman"/>
          <w:color w:val="auto"/>
          <w:sz w:val="28"/>
          <w:szCs w:val="28"/>
        </w:rPr>
        <w:t>от остальной монолитности</w:t>
      </w:r>
      <w:r w:rsidRPr="000F6A38">
        <w:rPr>
          <w:rFonts w:ascii="Times New Roman" w:hAnsi="Times New Roman"/>
          <w:color w:val="auto"/>
          <w:sz w:val="28"/>
          <w:szCs w:val="28"/>
        </w:rPr>
        <w:t xml:space="preserve"> и сплочённостью.</w:t>
      </w:r>
    </w:p>
    <w:p w14:paraId="15E4FA5C" w14:textId="77777777"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В 1902 году сложилась Партия социалистов-революционеров, или эсеров, как их часто называли. Лидером партии был</w:t>
      </w:r>
      <w:r w:rsidRPr="000F6A38">
        <w:rPr>
          <w:rFonts w:ascii="Times New Roman" w:hAnsi="Times New Roman"/>
          <w:b/>
          <w:color w:val="auto"/>
          <w:sz w:val="28"/>
          <w:szCs w:val="28"/>
        </w:rPr>
        <w:t xml:space="preserve"> </w:t>
      </w:r>
      <w:proofErr w:type="spellStart"/>
      <w:r w:rsidRPr="000F6A38">
        <w:rPr>
          <w:rFonts w:ascii="Times New Roman" w:hAnsi="Times New Roman"/>
          <w:b/>
          <w:color w:val="auto"/>
          <w:sz w:val="28"/>
          <w:szCs w:val="28"/>
        </w:rPr>
        <w:t>В.М.Чернов</w:t>
      </w:r>
      <w:proofErr w:type="spellEnd"/>
      <w:r w:rsidRPr="000F6A38">
        <w:rPr>
          <w:rFonts w:ascii="Times New Roman" w:hAnsi="Times New Roman"/>
          <w:b/>
          <w:color w:val="auto"/>
          <w:sz w:val="28"/>
          <w:szCs w:val="28"/>
        </w:rPr>
        <w:t>.</w:t>
      </w:r>
      <w:r w:rsidRPr="000F6A38">
        <w:rPr>
          <w:rFonts w:ascii="Times New Roman" w:hAnsi="Times New Roman"/>
          <w:color w:val="auto"/>
          <w:sz w:val="28"/>
          <w:szCs w:val="28"/>
        </w:rPr>
        <w:t xml:space="preserve"> Эсеры являлись прямыми наследниками народовольцев. </w:t>
      </w:r>
      <w:r w:rsidR="000C1A77" w:rsidRPr="000F6A38">
        <w:rPr>
          <w:rFonts w:ascii="Times New Roman" w:hAnsi="Times New Roman"/>
          <w:color w:val="auto"/>
          <w:sz w:val="28"/>
          <w:szCs w:val="28"/>
        </w:rPr>
        <w:t>Также,</w:t>
      </w:r>
      <w:r w:rsidRPr="000F6A38">
        <w:rPr>
          <w:rFonts w:ascii="Times New Roman" w:hAnsi="Times New Roman"/>
          <w:color w:val="auto"/>
          <w:sz w:val="28"/>
          <w:szCs w:val="28"/>
        </w:rPr>
        <w:t xml:space="preserve"> как и их предшественники, они видели возможность перехода к социализму в России через крестьянскую общину. Одним из методов их работы был индивидуальный террор, направленный против виднейших представителей власти. Так же, как и народники, эсеры считали, что именно с его помощью можно запугать правительство, заставить пойти на уступки, а также, при благоприятном стечении обстоятельств, и "расшевелить" народные массы, вызвать стихийный </w:t>
      </w:r>
      <w:r w:rsidRPr="000F6A38">
        <w:rPr>
          <w:rFonts w:ascii="Times New Roman" w:hAnsi="Times New Roman"/>
          <w:color w:val="auto"/>
          <w:sz w:val="28"/>
          <w:szCs w:val="28"/>
        </w:rPr>
        <w:lastRenderedPageBreak/>
        <w:t>бунт, который эсеры и возглавили бы. Для осуществления террористических актов была создана глубоко законспирированная боевая организация партии социалистов-революционеров, в которую, тем не менее, удавалось проникать провокаторам из охранки. Самый удачливый из них, Азеф, длительное время был даже её руководителем. Объяснялся такой парадокс тем, что именно на эсеров, с их бомбами и браунингами, а не на большевиков, делавших ставку на кропотливую, долгую работу в массах, было обращено внимание лучших сил полиции.</w:t>
      </w:r>
    </w:p>
    <w:p w14:paraId="0C654D2E" w14:textId="77777777"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До царского манифеста 17 октября 1905 года, даровавшего некоторые политические свободы, легальная деятельность любых партий, не только левого направления, была невозможна. Поэтому эсеры и социал-демократы до этого события были единственными партиями в России. Этими двумя партиями не исчерпывается все многообразие политической жизни. Необходимо ещё упомянуть об</w:t>
      </w:r>
      <w:r w:rsidRPr="000F6A38">
        <w:rPr>
          <w:rFonts w:ascii="Times New Roman" w:hAnsi="Times New Roman"/>
          <w:b/>
          <w:color w:val="auto"/>
          <w:sz w:val="28"/>
          <w:szCs w:val="28"/>
        </w:rPr>
        <w:t xml:space="preserve"> анархистах,</w:t>
      </w:r>
      <w:r w:rsidRPr="000F6A38">
        <w:rPr>
          <w:rFonts w:ascii="Times New Roman" w:hAnsi="Times New Roman"/>
          <w:color w:val="auto"/>
          <w:sz w:val="28"/>
          <w:szCs w:val="28"/>
        </w:rPr>
        <w:t xml:space="preserve"> виднейшим идеологом которых был князь</w:t>
      </w:r>
      <w:r w:rsidRPr="000F6A38">
        <w:rPr>
          <w:rFonts w:ascii="Times New Roman" w:hAnsi="Times New Roman"/>
          <w:b/>
          <w:color w:val="auto"/>
          <w:sz w:val="28"/>
          <w:szCs w:val="28"/>
        </w:rPr>
        <w:t xml:space="preserve"> Пётр Кропоткин.</w:t>
      </w:r>
      <w:r w:rsidRPr="000F6A38">
        <w:rPr>
          <w:rFonts w:ascii="Times New Roman" w:hAnsi="Times New Roman"/>
          <w:color w:val="auto"/>
          <w:sz w:val="28"/>
          <w:szCs w:val="28"/>
        </w:rPr>
        <w:t xml:space="preserve"> Правда, несмотря на отдельные вспышки активности, анархизм в России так и не получил массовой поддержки.</w:t>
      </w:r>
    </w:p>
    <w:p w14:paraId="254E8234" w14:textId="77777777"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Всё более существенным фактором в революционном движении России становится его рабочая составляющая. Забастовки, начиная со знаменитой Морозовской стачки, являются наиболее заметной формой борьбы рабочего класса за свои права. Среди рабочих ведут свою агитацию революционные партии;</w:t>
      </w:r>
    </w:p>
    <w:p w14:paraId="4FE5C9F9" w14:textId="761687DF"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особенно популярной в рабочей среде была деятельность социал-демократов. Одной из форм пропаганды была организация рабочих кружков, в которых изучались вопросы революционной теории, обсуждались текущие проблемы. Задачей революционных партий и организаций являлась радикализация рабочих протестов, стремление придать забастовкам политический характер и внушить забастовщикам, что коренное улучшение их положения невозможно без изменения существующего строя. Нельзя сказать, чтобы правительство не видело этой опасности. Видную роль в борьбе с революционными идеями сыграл начальник московского охранного отделения полковник</w:t>
      </w:r>
      <w:r w:rsidRPr="000F6A38">
        <w:rPr>
          <w:rFonts w:ascii="Times New Roman" w:hAnsi="Times New Roman"/>
          <w:b/>
          <w:color w:val="auto"/>
          <w:sz w:val="28"/>
          <w:szCs w:val="28"/>
        </w:rPr>
        <w:t xml:space="preserve"> С.</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В. Зубатов.</w:t>
      </w:r>
      <w:r w:rsidRPr="000F6A38">
        <w:rPr>
          <w:rFonts w:ascii="Times New Roman" w:hAnsi="Times New Roman"/>
          <w:color w:val="auto"/>
          <w:sz w:val="28"/>
          <w:szCs w:val="28"/>
        </w:rPr>
        <w:t xml:space="preserve"> Появился даже термин</w:t>
      </w:r>
      <w:r w:rsidR="000F6A38">
        <w:rPr>
          <w:rFonts w:ascii="Times New Roman" w:hAnsi="Times New Roman"/>
          <w:color w:val="auto"/>
          <w:sz w:val="28"/>
          <w:szCs w:val="28"/>
        </w:rPr>
        <w:t xml:space="preserve"> </w:t>
      </w:r>
      <w:r w:rsidR="000F6A38">
        <w:rPr>
          <w:rFonts w:ascii="Times New Roman" w:hAnsi="Times New Roman"/>
          <w:b/>
          <w:color w:val="auto"/>
          <w:sz w:val="28"/>
          <w:szCs w:val="28"/>
        </w:rPr>
        <w:t>«</w:t>
      </w:r>
      <w:r w:rsidRPr="000F6A38">
        <w:rPr>
          <w:rFonts w:ascii="Times New Roman" w:hAnsi="Times New Roman"/>
          <w:b/>
          <w:color w:val="auto"/>
          <w:sz w:val="28"/>
          <w:szCs w:val="28"/>
        </w:rPr>
        <w:t>полицейский</w:t>
      </w:r>
      <w:r w:rsidR="000F6A38">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или</w:t>
      </w:r>
      <w:r w:rsidR="000F6A38">
        <w:rPr>
          <w:rFonts w:ascii="Times New Roman" w:hAnsi="Times New Roman"/>
          <w:color w:val="auto"/>
          <w:sz w:val="28"/>
          <w:szCs w:val="28"/>
        </w:rPr>
        <w:t xml:space="preserve"> </w:t>
      </w:r>
      <w:r w:rsidR="000F6A38">
        <w:rPr>
          <w:rFonts w:ascii="Times New Roman" w:hAnsi="Times New Roman"/>
          <w:b/>
          <w:color w:val="auto"/>
          <w:sz w:val="28"/>
          <w:szCs w:val="28"/>
        </w:rPr>
        <w:t>«</w:t>
      </w:r>
      <w:proofErr w:type="spellStart"/>
      <w:r w:rsidR="000C1A77" w:rsidRPr="000F6A38">
        <w:rPr>
          <w:rFonts w:ascii="Times New Roman" w:hAnsi="Times New Roman"/>
          <w:b/>
          <w:color w:val="auto"/>
          <w:sz w:val="28"/>
          <w:szCs w:val="28"/>
        </w:rPr>
        <w:t>зубатовский</w:t>
      </w:r>
      <w:proofErr w:type="spellEnd"/>
      <w:r w:rsidR="000F6A38">
        <w:rPr>
          <w:rFonts w:ascii="Times New Roman" w:hAnsi="Times New Roman"/>
          <w:b/>
          <w:color w:val="auto"/>
          <w:sz w:val="28"/>
          <w:szCs w:val="28"/>
        </w:rPr>
        <w:t>»</w:t>
      </w:r>
      <w:r w:rsidR="000C1A77" w:rsidRPr="000F6A38">
        <w:rPr>
          <w:rFonts w:ascii="Times New Roman" w:hAnsi="Times New Roman"/>
          <w:b/>
          <w:color w:val="auto"/>
          <w:sz w:val="28"/>
          <w:szCs w:val="28"/>
        </w:rPr>
        <w:t xml:space="preserve"> социализм</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Суть его заключалась в том, чтобы системой различных мероприятий, организацией кружков по интересам, спортивных секций и т.д. отвлечь рабочих от революционной агитации и пропаганды. При этом полиция иногда даже вмешивалась в производственные конфликты на предприятиях, выступая на стороне рабочих против предпринимателей. Правда, касалось это, прежде всего, наиболее вопиющих случаев. Параллельно Зубатов, пользуясь широкой сетью информаторов в рабочей среде, активно внедрял своих агентов в революционные организации, и в начале века в Москве не было ни одной, о деятельности которой охранка бы не знала.</w:t>
      </w:r>
    </w:p>
    <w:p w14:paraId="3D82416E" w14:textId="5C1F0001"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 xml:space="preserve">В области экономической политики особенно заметной была деятельность </w:t>
      </w:r>
      <w:r w:rsidRPr="000F6A38">
        <w:rPr>
          <w:rFonts w:ascii="Times New Roman" w:hAnsi="Times New Roman"/>
          <w:b/>
          <w:color w:val="auto"/>
          <w:sz w:val="28"/>
          <w:szCs w:val="28"/>
        </w:rPr>
        <w:t>С.</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Ю.</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Витте</w:t>
      </w:r>
      <w:r w:rsidR="000F6A38">
        <w:rPr>
          <w:rFonts w:ascii="Times New Roman" w:hAnsi="Times New Roman"/>
          <w:b/>
          <w:color w:val="auto"/>
          <w:sz w:val="28"/>
          <w:szCs w:val="28"/>
        </w:rPr>
        <w:t xml:space="preserve"> – </w:t>
      </w:r>
      <w:r w:rsidRPr="000F6A38">
        <w:rPr>
          <w:rFonts w:ascii="Times New Roman" w:hAnsi="Times New Roman"/>
          <w:color w:val="auto"/>
          <w:sz w:val="28"/>
          <w:szCs w:val="28"/>
        </w:rPr>
        <w:t xml:space="preserve">министра финансов в 1892 </w:t>
      </w:r>
      <w:r w:rsidR="000F6A38">
        <w:rPr>
          <w:rFonts w:ascii="Times New Roman" w:hAnsi="Times New Roman"/>
          <w:color w:val="auto"/>
          <w:sz w:val="28"/>
          <w:szCs w:val="28"/>
        </w:rPr>
        <w:t xml:space="preserve">– </w:t>
      </w:r>
      <w:r w:rsidRPr="000F6A38">
        <w:rPr>
          <w:rFonts w:ascii="Times New Roman" w:hAnsi="Times New Roman"/>
          <w:color w:val="auto"/>
          <w:sz w:val="28"/>
          <w:szCs w:val="28"/>
        </w:rPr>
        <w:t>1903</w:t>
      </w:r>
      <w:r w:rsidR="000F6A38">
        <w:rPr>
          <w:rFonts w:ascii="Times New Roman" w:hAnsi="Times New Roman"/>
          <w:color w:val="auto"/>
          <w:sz w:val="28"/>
          <w:szCs w:val="28"/>
        </w:rPr>
        <w:t xml:space="preserve"> </w:t>
      </w:r>
      <w:r w:rsidRPr="000F6A38">
        <w:rPr>
          <w:rFonts w:ascii="Times New Roman" w:hAnsi="Times New Roman"/>
          <w:color w:val="auto"/>
          <w:sz w:val="28"/>
          <w:szCs w:val="28"/>
        </w:rPr>
        <w:t xml:space="preserve">гг. При помощи государственных рычагов он стремился стимулировать индустриализацию страны. Решающее значение имела денежная реформа в 1897 году, в соответствии с которой вводился золотой рубль и свободный обмен бумажных </w:t>
      </w:r>
      <w:r w:rsidRPr="000F6A38">
        <w:rPr>
          <w:rFonts w:ascii="Times New Roman" w:hAnsi="Times New Roman"/>
          <w:color w:val="auto"/>
          <w:sz w:val="28"/>
          <w:szCs w:val="28"/>
        </w:rPr>
        <w:lastRenderedPageBreak/>
        <w:t>денег на золото. Это привлекало иностранных предпринимателей, которые из-за дешевизны рабочей силы и богатой сырьевой базы предпочитали вкладывать деньги в тяжёлую промышленность, что способствовало индустриализации страны. Интенсивно шло железнодорожное строительство: в год прокладывалось до трёх тысяч километров железных дорог, была построена Транссибирская магистраль. В целом, Россия являлась страной со средним развитием капитализма.</w:t>
      </w:r>
    </w:p>
    <w:p w14:paraId="4914E8FC" w14:textId="767DA3BD"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Ситуация в России осложнялась большим количеством противоречий, главным из которых было противоречие между интенсивно развивающейся промышленностью и крайне отсталым сельским хозяйством. Немало было противоречий и в деревне</w:t>
      </w:r>
      <w:r w:rsidR="000F6A38">
        <w:rPr>
          <w:rFonts w:ascii="Times New Roman" w:hAnsi="Times New Roman"/>
          <w:color w:val="auto"/>
          <w:sz w:val="28"/>
          <w:szCs w:val="28"/>
        </w:rPr>
        <w:t xml:space="preserve"> – </w:t>
      </w:r>
      <w:r w:rsidRPr="000F6A38">
        <w:rPr>
          <w:rFonts w:ascii="Times New Roman" w:hAnsi="Times New Roman"/>
          <w:color w:val="auto"/>
          <w:sz w:val="28"/>
          <w:szCs w:val="28"/>
        </w:rPr>
        <w:t>между помещичьим землевладением и крестьянским малоземельем, между зажиточными крестьянами и бедняками, между стремящимися к самостоятельности крепкими хозяевами и общинным укладом жизни. Городские противоречия сказывались в расхождении интересов рабочих и работодателей. В политической области самым главным, пожалуй, являлось противоречие между экономической мощью буржуазии и её крайне низким представительством во властных структурах, поскольку главная роль в них принадлежала родовой аристократии и вообще дворянству. Хватало проблем и по национальному вопросу: наиболее одиозным в левой прессе считалось ущемлённое положение евреев. В России существовала черта оседлости, охватывавшая места традиционного со времени средневековья их расселения: в основном, территории Малороссии, Польши, Литвы и Белоруссии. Объясняется такой повышенный интерес к этой проблеме тем, что многие левые газеты издавались на деньги еврейских предпринимателей, много было евреев и среди оппозиционных журналистов.</w:t>
      </w:r>
    </w:p>
    <w:p w14:paraId="423AE516" w14:textId="3FB8359F"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Но еврейским вопросом отнюдь не исчерпывались национальные проблемы. Можно назвать, хотя бы, положение поляков в Российской империи. После двух восстаний</w:t>
      </w:r>
      <w:r w:rsidR="000F6A38">
        <w:rPr>
          <w:rFonts w:ascii="Times New Roman" w:hAnsi="Times New Roman"/>
          <w:color w:val="auto"/>
          <w:sz w:val="28"/>
          <w:szCs w:val="28"/>
        </w:rPr>
        <w:t xml:space="preserve"> – </w:t>
      </w:r>
      <w:r w:rsidRPr="000F6A38">
        <w:rPr>
          <w:rFonts w:ascii="Times New Roman" w:hAnsi="Times New Roman"/>
          <w:color w:val="auto"/>
          <w:sz w:val="28"/>
          <w:szCs w:val="28"/>
        </w:rPr>
        <w:t>1830-1831 гг. и 1863 г.</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поляки лишились своей автономии, из административного деления Российской империи исчезло название </w:t>
      </w:r>
      <w:r w:rsidR="000F6A38">
        <w:rPr>
          <w:rFonts w:ascii="Times New Roman" w:hAnsi="Times New Roman"/>
          <w:color w:val="auto"/>
          <w:sz w:val="28"/>
          <w:szCs w:val="28"/>
        </w:rPr>
        <w:t>«</w:t>
      </w:r>
      <w:r w:rsidRPr="000F6A38">
        <w:rPr>
          <w:rFonts w:ascii="Times New Roman" w:hAnsi="Times New Roman"/>
          <w:color w:val="auto"/>
          <w:sz w:val="28"/>
          <w:szCs w:val="28"/>
        </w:rPr>
        <w:t>Царство Польское</w:t>
      </w:r>
      <w:r w:rsidR="000F6A38">
        <w:rPr>
          <w:rFonts w:ascii="Times New Roman" w:hAnsi="Times New Roman"/>
          <w:color w:val="auto"/>
          <w:sz w:val="28"/>
          <w:szCs w:val="28"/>
        </w:rPr>
        <w:t>»</w:t>
      </w:r>
      <w:r w:rsidRPr="000F6A38">
        <w:rPr>
          <w:rFonts w:ascii="Times New Roman" w:hAnsi="Times New Roman"/>
          <w:color w:val="auto"/>
          <w:sz w:val="28"/>
          <w:szCs w:val="28"/>
        </w:rPr>
        <w:t xml:space="preserve">, да и вообще </w:t>
      </w:r>
      <w:r w:rsidR="000F6A38">
        <w:rPr>
          <w:rFonts w:ascii="Times New Roman" w:hAnsi="Times New Roman"/>
          <w:color w:val="auto"/>
          <w:sz w:val="28"/>
          <w:szCs w:val="28"/>
        </w:rPr>
        <w:t>«</w:t>
      </w:r>
      <w:r w:rsidRPr="000F6A38">
        <w:rPr>
          <w:rFonts w:ascii="Times New Roman" w:hAnsi="Times New Roman"/>
          <w:color w:val="auto"/>
          <w:sz w:val="28"/>
          <w:szCs w:val="28"/>
        </w:rPr>
        <w:t>Польша</w:t>
      </w:r>
      <w:r w:rsidR="000F6A38">
        <w:rPr>
          <w:rFonts w:ascii="Times New Roman" w:hAnsi="Times New Roman"/>
          <w:color w:val="auto"/>
          <w:sz w:val="28"/>
          <w:szCs w:val="28"/>
        </w:rPr>
        <w:t>»</w:t>
      </w:r>
      <w:r w:rsidRPr="000F6A38">
        <w:rPr>
          <w:rFonts w:ascii="Times New Roman" w:hAnsi="Times New Roman"/>
          <w:color w:val="auto"/>
          <w:sz w:val="28"/>
          <w:szCs w:val="28"/>
        </w:rPr>
        <w:t xml:space="preserve">, употреблялся эвфемизм </w:t>
      </w:r>
      <w:r w:rsidR="000F6A38">
        <w:rPr>
          <w:rFonts w:ascii="Times New Roman" w:hAnsi="Times New Roman"/>
          <w:color w:val="auto"/>
          <w:sz w:val="28"/>
          <w:szCs w:val="28"/>
        </w:rPr>
        <w:t>«</w:t>
      </w:r>
      <w:proofErr w:type="spellStart"/>
      <w:r w:rsidRPr="000F6A38">
        <w:rPr>
          <w:rFonts w:ascii="Times New Roman" w:hAnsi="Times New Roman"/>
          <w:color w:val="auto"/>
          <w:sz w:val="28"/>
          <w:szCs w:val="28"/>
        </w:rPr>
        <w:t>Привисленский</w:t>
      </w:r>
      <w:proofErr w:type="spellEnd"/>
      <w:r w:rsidRPr="000F6A38">
        <w:rPr>
          <w:rFonts w:ascii="Times New Roman" w:hAnsi="Times New Roman"/>
          <w:color w:val="auto"/>
          <w:sz w:val="28"/>
          <w:szCs w:val="28"/>
        </w:rPr>
        <w:t xml:space="preserve"> край</w:t>
      </w:r>
      <w:r w:rsidR="000F6A38">
        <w:rPr>
          <w:rFonts w:ascii="Times New Roman" w:hAnsi="Times New Roman"/>
          <w:color w:val="auto"/>
          <w:sz w:val="28"/>
          <w:szCs w:val="28"/>
        </w:rPr>
        <w:t>»</w:t>
      </w:r>
      <w:r w:rsidRPr="000F6A38">
        <w:rPr>
          <w:rFonts w:ascii="Times New Roman" w:hAnsi="Times New Roman"/>
          <w:color w:val="auto"/>
          <w:sz w:val="28"/>
          <w:szCs w:val="28"/>
        </w:rPr>
        <w:t>. Учитывая исторически сложившуюся специфику отношений между Польшей и Россией (несколько столетий борьбы с переменным успехом, три раздела Польши и т.д.), можно понять, почему среди революционеров всех направлений было так много поляков. Государством проводилась политика русификации, главным содержанием которой было отсутствие во многих национальных районах национальных школ, невозможности без знания русского языка сделать хотя бы минимальную карьеру</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всё это вызывало и недовольство, и протесты. Но были и положительные черты в национальной политике самодержавия, и самым основным можно назвать тот факт, что за всё время существования Российской империи ни один народ, даже самый малый, не исчез, чего нельзя сказать, обращаясь к истории США, Английской и Французской колониальных империй. При включении в состав России новых территорий на юге и юго-востоке местная феодальная элита приравнивалась в своих правах к русскому дворянству. Во многих случаях правительство сохраняло местные традиционные структуры, не </w:t>
      </w:r>
      <w:r w:rsidRPr="000F6A38">
        <w:rPr>
          <w:rFonts w:ascii="Times New Roman" w:hAnsi="Times New Roman"/>
          <w:color w:val="auto"/>
          <w:sz w:val="28"/>
          <w:szCs w:val="28"/>
        </w:rPr>
        <w:lastRenderedPageBreak/>
        <w:t>вмешиваясь в их внутреннюю жизнь.</w:t>
      </w:r>
    </w:p>
    <w:p w14:paraId="68735927" w14:textId="6CDF3508"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Во внешней политике страны в это время можно отметить следующие тенденции</w:t>
      </w:r>
      <w:r w:rsidR="000F6A38">
        <w:rPr>
          <w:rFonts w:ascii="Times New Roman" w:hAnsi="Times New Roman"/>
          <w:color w:val="auto"/>
          <w:sz w:val="28"/>
          <w:szCs w:val="28"/>
        </w:rPr>
        <w:t xml:space="preserve"> – </w:t>
      </w:r>
      <w:r w:rsidRPr="000F6A38">
        <w:rPr>
          <w:rFonts w:ascii="Times New Roman" w:hAnsi="Times New Roman"/>
          <w:color w:val="auto"/>
          <w:sz w:val="28"/>
          <w:szCs w:val="28"/>
        </w:rPr>
        <w:t>укрепление союза с Францией, достаточно прохладные или почти враждебные отношения с Великобританией, борьба с Австро-Венгрией за влияние на Балканах и дальневосточный вопрос, где главным противником России являлась Япония. Впервые интересы двух государств столкнулись после японо-китайской войны. 1894 года, когда Россия выступила против аннексии Японией Ляодунского полуострова. Россию в этом вопросе поддержали Франция и Германия. Япония была вынуждена отступить. С этого момента она начинает целенаправленно готовиться к войне с Россией. Россия тоже начинает укреплять свои позиции на Дальнем Востоке и в Манчжурии. В 1898 году арендуется Порт-</w:t>
      </w:r>
      <w:r w:rsidRPr="000F6A38">
        <w:rPr>
          <w:rFonts w:ascii="Times New Roman" w:hAnsi="Times New Roman"/>
          <w:b/>
          <w:color w:val="auto"/>
          <w:sz w:val="28"/>
          <w:szCs w:val="28"/>
        </w:rPr>
        <w:t>Артур</w:t>
      </w:r>
      <w:r w:rsidRPr="000F6A38">
        <w:rPr>
          <w:rFonts w:ascii="Times New Roman" w:hAnsi="Times New Roman"/>
          <w:color w:val="auto"/>
          <w:sz w:val="28"/>
          <w:szCs w:val="28"/>
        </w:rPr>
        <w:t xml:space="preserve"> на Ляодунском полуострове, строится</w:t>
      </w:r>
      <w:r w:rsidRPr="000F6A38">
        <w:rPr>
          <w:rFonts w:ascii="Times New Roman" w:hAnsi="Times New Roman"/>
          <w:b/>
          <w:color w:val="auto"/>
          <w:sz w:val="28"/>
          <w:szCs w:val="28"/>
        </w:rPr>
        <w:t xml:space="preserve"> Китайско-Восточная железная дорога,</w:t>
      </w:r>
      <w:r w:rsidRPr="000F6A38">
        <w:rPr>
          <w:rFonts w:ascii="Times New Roman" w:hAnsi="Times New Roman"/>
          <w:color w:val="auto"/>
          <w:sz w:val="28"/>
          <w:szCs w:val="28"/>
        </w:rPr>
        <w:t xml:space="preserve"> после восстания ихэтуаней в 1900 году русские войска вводятся в Манчжурию. В 1902 году заключается англо-японский союз, имеющий откровенную антирусскую направленность, который активно поддерживается США. Напряжённость в отношениях нарастала, кульминацией явился конец 1903 года, когда из-за русских концессий в Корее, которую Япония считала своей сферой влияния, ее правительство сочло возможным начать войну.</w:t>
      </w:r>
    </w:p>
    <w:p w14:paraId="2C30170B" w14:textId="2DF0D1D1"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В ночь на</w:t>
      </w:r>
      <w:r w:rsidRPr="000F6A38">
        <w:rPr>
          <w:rFonts w:ascii="Times New Roman" w:hAnsi="Times New Roman"/>
          <w:b/>
          <w:color w:val="auto"/>
          <w:sz w:val="28"/>
          <w:szCs w:val="28"/>
        </w:rPr>
        <w:t xml:space="preserve"> 26 января 1904 года</w:t>
      </w:r>
      <w:r w:rsidRPr="000F6A38">
        <w:rPr>
          <w:rFonts w:ascii="Times New Roman" w:hAnsi="Times New Roman"/>
          <w:color w:val="auto"/>
          <w:sz w:val="28"/>
          <w:szCs w:val="28"/>
        </w:rPr>
        <w:t xml:space="preserve"> японский флот без объявления войны напал на русскую Тихоокеанскую эскадру на рейде Порт-Артура, нанеся ей серьёзные потери. Одновременно у корейского порта</w:t>
      </w:r>
      <w:r w:rsidRPr="000F6A38">
        <w:rPr>
          <w:rFonts w:ascii="Times New Roman" w:hAnsi="Times New Roman"/>
          <w:b/>
          <w:color w:val="auto"/>
          <w:sz w:val="28"/>
          <w:szCs w:val="28"/>
        </w:rPr>
        <w:t xml:space="preserve"> Чемульпо</w:t>
      </w:r>
      <w:r w:rsidRPr="000F6A38">
        <w:rPr>
          <w:rFonts w:ascii="Times New Roman" w:hAnsi="Times New Roman"/>
          <w:color w:val="auto"/>
          <w:sz w:val="28"/>
          <w:szCs w:val="28"/>
        </w:rPr>
        <w:t xml:space="preserve"> после героического боя с японской эскадрой своими командами были взорвана канонерская лодка</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Кореец</w:t>
      </w:r>
      <w:r w:rsidR="000F6A38">
        <w:rPr>
          <w:rFonts w:ascii="Times New Roman" w:hAnsi="Times New Roman"/>
          <w:b/>
          <w:color w:val="auto"/>
          <w:sz w:val="28"/>
          <w:szCs w:val="28"/>
        </w:rPr>
        <w:t>»</w:t>
      </w:r>
      <w:r w:rsidRPr="000F6A38">
        <w:rPr>
          <w:rFonts w:ascii="Times New Roman" w:hAnsi="Times New Roman"/>
          <w:color w:val="auto"/>
          <w:sz w:val="28"/>
          <w:szCs w:val="28"/>
        </w:rPr>
        <w:t xml:space="preserve"> и потоплен крейсер</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Варяг</w:t>
      </w:r>
      <w:r w:rsidR="000F6A38">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Началась</w:t>
      </w:r>
      <w:r w:rsidRPr="000F6A38">
        <w:rPr>
          <w:rFonts w:ascii="Times New Roman" w:hAnsi="Times New Roman"/>
          <w:b/>
          <w:color w:val="auto"/>
          <w:sz w:val="28"/>
          <w:szCs w:val="28"/>
        </w:rPr>
        <w:t xml:space="preserve"> русско-японская война.</w:t>
      </w:r>
      <w:r w:rsidRPr="000F6A38">
        <w:rPr>
          <w:rFonts w:ascii="Times New Roman" w:hAnsi="Times New Roman"/>
          <w:color w:val="auto"/>
          <w:sz w:val="28"/>
          <w:szCs w:val="28"/>
        </w:rPr>
        <w:t xml:space="preserve"> Расчёт японского командования строился на уничтожении русского флота, высадке японских сухопутных сил в Корее и на Ляодунском полуострове и вытеснении русской армии из Манчжурии. Сначала борьба развернулась на морском театре военных действий. Во главе Тихоокеанской эскадры был поставлен вице-адмирал С.</w:t>
      </w:r>
      <w:r w:rsidR="000F6A38">
        <w:rPr>
          <w:rFonts w:ascii="Times New Roman" w:hAnsi="Times New Roman"/>
          <w:color w:val="auto"/>
          <w:sz w:val="28"/>
          <w:szCs w:val="28"/>
        </w:rPr>
        <w:t xml:space="preserve"> </w:t>
      </w:r>
      <w:r w:rsidRPr="000F6A38">
        <w:rPr>
          <w:rFonts w:ascii="Times New Roman" w:hAnsi="Times New Roman"/>
          <w:color w:val="auto"/>
          <w:sz w:val="28"/>
          <w:szCs w:val="28"/>
        </w:rPr>
        <w:t>О.</w:t>
      </w:r>
      <w:r w:rsidR="000F6A38">
        <w:rPr>
          <w:rFonts w:ascii="Times New Roman" w:hAnsi="Times New Roman"/>
          <w:color w:val="auto"/>
          <w:sz w:val="28"/>
          <w:szCs w:val="28"/>
        </w:rPr>
        <w:t xml:space="preserve"> </w:t>
      </w:r>
      <w:r w:rsidRPr="000F6A38">
        <w:rPr>
          <w:rFonts w:ascii="Times New Roman" w:hAnsi="Times New Roman"/>
          <w:color w:val="auto"/>
          <w:sz w:val="28"/>
          <w:szCs w:val="28"/>
        </w:rPr>
        <w:t>Макаров, видный учёный-гидрограф, основоположник теории непотопляемости кораблей и выдающийся военно-морской теоретик. К сожалению, его блестяще начавшаяся деятельность</w:t>
      </w:r>
      <w:r w:rsidR="000F6A38">
        <w:rPr>
          <w:rFonts w:ascii="Times New Roman" w:hAnsi="Times New Roman"/>
          <w:color w:val="auto"/>
          <w:sz w:val="28"/>
          <w:szCs w:val="28"/>
        </w:rPr>
        <w:t xml:space="preserve"> </w:t>
      </w:r>
      <w:r w:rsidRPr="000F6A38">
        <w:rPr>
          <w:rFonts w:ascii="Times New Roman" w:hAnsi="Times New Roman"/>
          <w:color w:val="auto"/>
          <w:sz w:val="28"/>
          <w:szCs w:val="28"/>
        </w:rPr>
        <w:t xml:space="preserve">на посту командующего трагически оборвалась. Макаров погиб вместе с большей частью команды броненосца "Петропавловск". Там же погиб и художник-баталист </w:t>
      </w:r>
      <w:r w:rsidRPr="000F6A38">
        <w:rPr>
          <w:rFonts w:ascii="Times New Roman" w:hAnsi="Times New Roman"/>
          <w:b/>
          <w:color w:val="auto"/>
          <w:sz w:val="28"/>
          <w:szCs w:val="28"/>
        </w:rPr>
        <w:t>В.</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В.</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Верещагин.</w:t>
      </w:r>
      <w:r w:rsidRPr="000F6A38">
        <w:rPr>
          <w:rFonts w:ascii="Times New Roman" w:hAnsi="Times New Roman"/>
          <w:color w:val="auto"/>
          <w:sz w:val="28"/>
          <w:szCs w:val="28"/>
        </w:rPr>
        <w:t xml:space="preserve"> После этого события активность флота резко упала, японцы постепенно высадили войска на материке, осадили Порт-Артур. Попытка прорыва эскадры во Владивосток завершилась неудачей.</w:t>
      </w:r>
    </w:p>
    <w:p w14:paraId="4BF0CDB9" w14:textId="12738E1A" w:rsidR="004C62CB" w:rsidRPr="000F6A38" w:rsidRDefault="00F5262F" w:rsidP="000F6A38">
      <w:pPr>
        <w:ind w:firstLine="709"/>
        <w:rPr>
          <w:rFonts w:ascii="Times New Roman" w:hAnsi="Times New Roman"/>
          <w:color w:val="auto"/>
          <w:sz w:val="28"/>
          <w:szCs w:val="28"/>
        </w:rPr>
      </w:pPr>
      <w:r w:rsidRPr="000F6A38">
        <w:rPr>
          <w:rFonts w:ascii="Times New Roman" w:hAnsi="Times New Roman"/>
          <w:color w:val="auto"/>
          <w:sz w:val="28"/>
          <w:szCs w:val="28"/>
        </w:rPr>
        <w:t>На суше дела тоже шли не лучшим образом: несмотря на героизм солдат и младших офицеров, старший командный состав проявлял редкую безынициативность, проигрывая одно сражение за другим. Главнокомандующий генерал</w:t>
      </w:r>
      <w:r w:rsidRPr="000F6A38">
        <w:rPr>
          <w:rFonts w:ascii="Times New Roman" w:hAnsi="Times New Roman"/>
          <w:b/>
          <w:color w:val="auto"/>
          <w:sz w:val="28"/>
          <w:szCs w:val="28"/>
        </w:rPr>
        <w:t xml:space="preserve"> А. Н.</w:t>
      </w:r>
      <w:r w:rsidR="000F6A38">
        <w:rPr>
          <w:rFonts w:ascii="Times New Roman" w:hAnsi="Times New Roman"/>
          <w:b/>
          <w:color w:val="auto"/>
          <w:sz w:val="28"/>
          <w:szCs w:val="28"/>
        </w:rPr>
        <w:t xml:space="preserve"> </w:t>
      </w:r>
      <w:r w:rsidRPr="000F6A38">
        <w:rPr>
          <w:rFonts w:ascii="Times New Roman" w:hAnsi="Times New Roman"/>
          <w:b/>
          <w:color w:val="auto"/>
          <w:sz w:val="28"/>
          <w:szCs w:val="28"/>
        </w:rPr>
        <w:t>Куропаткин</w:t>
      </w:r>
      <w:r w:rsidRPr="000F6A38">
        <w:rPr>
          <w:rFonts w:ascii="Times New Roman" w:hAnsi="Times New Roman"/>
          <w:color w:val="auto"/>
          <w:sz w:val="28"/>
          <w:szCs w:val="28"/>
        </w:rPr>
        <w:t xml:space="preserve"> предпочитал выжидать, отступать, даже перед меньшими японскими силами. Героически держался Порт-Артур, в обороне активно использовались силы эскадры. Душой обороны был генерал Р.</w:t>
      </w:r>
      <w:r w:rsidR="000F6A38">
        <w:rPr>
          <w:rFonts w:ascii="Times New Roman" w:hAnsi="Times New Roman"/>
          <w:color w:val="auto"/>
          <w:sz w:val="28"/>
          <w:szCs w:val="28"/>
        </w:rPr>
        <w:t xml:space="preserve"> </w:t>
      </w:r>
      <w:r w:rsidRPr="000F6A38">
        <w:rPr>
          <w:rFonts w:ascii="Times New Roman" w:hAnsi="Times New Roman"/>
          <w:color w:val="auto"/>
          <w:sz w:val="28"/>
          <w:szCs w:val="28"/>
        </w:rPr>
        <w:t>И.</w:t>
      </w:r>
      <w:r w:rsidR="000F6A38">
        <w:rPr>
          <w:rFonts w:ascii="Times New Roman" w:hAnsi="Times New Roman"/>
          <w:color w:val="auto"/>
          <w:sz w:val="28"/>
          <w:szCs w:val="28"/>
        </w:rPr>
        <w:t xml:space="preserve"> </w:t>
      </w:r>
      <w:r w:rsidRPr="000F6A38">
        <w:rPr>
          <w:rFonts w:ascii="Times New Roman" w:hAnsi="Times New Roman"/>
          <w:color w:val="auto"/>
          <w:sz w:val="28"/>
          <w:szCs w:val="28"/>
        </w:rPr>
        <w:t>Кондратенко, но после его гибели генерал А.</w:t>
      </w:r>
      <w:r w:rsidR="000F6A38">
        <w:rPr>
          <w:rFonts w:ascii="Times New Roman" w:hAnsi="Times New Roman"/>
          <w:color w:val="auto"/>
          <w:sz w:val="28"/>
          <w:szCs w:val="28"/>
        </w:rPr>
        <w:t xml:space="preserve"> </w:t>
      </w:r>
      <w:r w:rsidRPr="000F6A38">
        <w:rPr>
          <w:rFonts w:ascii="Times New Roman" w:hAnsi="Times New Roman"/>
          <w:color w:val="auto"/>
          <w:sz w:val="28"/>
          <w:szCs w:val="28"/>
        </w:rPr>
        <w:t>М.</w:t>
      </w:r>
      <w:r w:rsidR="000F6A38">
        <w:rPr>
          <w:rFonts w:ascii="Times New Roman" w:hAnsi="Times New Roman"/>
          <w:color w:val="auto"/>
          <w:sz w:val="28"/>
          <w:szCs w:val="28"/>
        </w:rPr>
        <w:t xml:space="preserve"> </w:t>
      </w:r>
      <w:proofErr w:type="spellStart"/>
      <w:r w:rsidRPr="000F6A38">
        <w:rPr>
          <w:rFonts w:ascii="Times New Roman" w:hAnsi="Times New Roman"/>
          <w:color w:val="auto"/>
          <w:sz w:val="28"/>
          <w:szCs w:val="28"/>
        </w:rPr>
        <w:t>Стессель</w:t>
      </w:r>
      <w:proofErr w:type="spellEnd"/>
      <w:r w:rsidRPr="000F6A38">
        <w:rPr>
          <w:rFonts w:ascii="Times New Roman" w:hAnsi="Times New Roman"/>
          <w:color w:val="auto"/>
          <w:sz w:val="28"/>
          <w:szCs w:val="28"/>
        </w:rPr>
        <w:t xml:space="preserve"> сдал крепость японскому командованию, хотя еще не были использованы все возможности для сопротивления. С падением Порт-Артура все силы японцев могли быть переброшены в Манчжурию. Куропаткин видел эту опасность и попытался </w:t>
      </w:r>
      <w:r w:rsidRPr="000F6A38">
        <w:rPr>
          <w:rFonts w:ascii="Times New Roman" w:hAnsi="Times New Roman"/>
          <w:color w:val="auto"/>
          <w:sz w:val="28"/>
          <w:szCs w:val="28"/>
        </w:rPr>
        <w:lastRenderedPageBreak/>
        <w:t>разбить противостоящие ему силы до подхода подкреплений. В феврале 1905 г. произошло крупнейшее за войну сухопутное сражение при</w:t>
      </w:r>
      <w:r w:rsidRPr="000F6A38">
        <w:rPr>
          <w:rFonts w:ascii="Times New Roman" w:hAnsi="Times New Roman"/>
          <w:b/>
          <w:color w:val="auto"/>
          <w:sz w:val="28"/>
          <w:szCs w:val="28"/>
        </w:rPr>
        <w:t xml:space="preserve"> </w:t>
      </w:r>
      <w:proofErr w:type="spellStart"/>
      <w:r w:rsidRPr="000F6A38">
        <w:rPr>
          <w:rFonts w:ascii="Times New Roman" w:hAnsi="Times New Roman"/>
          <w:b/>
          <w:color w:val="auto"/>
          <w:sz w:val="28"/>
          <w:szCs w:val="28"/>
        </w:rPr>
        <w:t>Мукдене</w:t>
      </w:r>
      <w:proofErr w:type="spellEnd"/>
      <w:r w:rsidRPr="000F6A38">
        <w:rPr>
          <w:rFonts w:ascii="Times New Roman" w:hAnsi="Times New Roman"/>
          <w:b/>
          <w:color w:val="auto"/>
          <w:sz w:val="28"/>
          <w:szCs w:val="28"/>
        </w:rPr>
        <w:t>,</w:t>
      </w:r>
      <w:r w:rsidRPr="000F6A38">
        <w:rPr>
          <w:rFonts w:ascii="Times New Roman" w:hAnsi="Times New Roman"/>
          <w:color w:val="auto"/>
          <w:sz w:val="28"/>
          <w:szCs w:val="28"/>
        </w:rPr>
        <w:t xml:space="preserve"> в котором с обеих сторон приняли участие 660 тысяч человек. Как и предыдущие сражения (у </w:t>
      </w:r>
      <w:proofErr w:type="spellStart"/>
      <w:r w:rsidRPr="000F6A38">
        <w:rPr>
          <w:rFonts w:ascii="Times New Roman" w:hAnsi="Times New Roman"/>
          <w:color w:val="auto"/>
          <w:sz w:val="28"/>
          <w:szCs w:val="28"/>
        </w:rPr>
        <w:t>Шахэ</w:t>
      </w:r>
      <w:proofErr w:type="spellEnd"/>
      <w:r w:rsidRPr="000F6A38">
        <w:rPr>
          <w:rFonts w:ascii="Times New Roman" w:hAnsi="Times New Roman"/>
          <w:color w:val="auto"/>
          <w:sz w:val="28"/>
          <w:szCs w:val="28"/>
        </w:rPr>
        <w:t xml:space="preserve">, Ялу, </w:t>
      </w:r>
      <w:proofErr w:type="spellStart"/>
      <w:r w:rsidRPr="000F6A38">
        <w:rPr>
          <w:rFonts w:ascii="Times New Roman" w:hAnsi="Times New Roman"/>
          <w:color w:val="auto"/>
          <w:sz w:val="28"/>
          <w:szCs w:val="28"/>
        </w:rPr>
        <w:t>Вафангоу</w:t>
      </w:r>
      <w:proofErr w:type="spellEnd"/>
      <w:r w:rsidRPr="000F6A38">
        <w:rPr>
          <w:rFonts w:ascii="Times New Roman" w:hAnsi="Times New Roman"/>
          <w:color w:val="auto"/>
          <w:sz w:val="28"/>
          <w:szCs w:val="28"/>
        </w:rPr>
        <w:t xml:space="preserve">, </w:t>
      </w:r>
      <w:proofErr w:type="spellStart"/>
      <w:r w:rsidRPr="000F6A38">
        <w:rPr>
          <w:rFonts w:ascii="Times New Roman" w:hAnsi="Times New Roman"/>
          <w:color w:val="auto"/>
          <w:sz w:val="28"/>
          <w:szCs w:val="28"/>
        </w:rPr>
        <w:t>Ляояна</w:t>
      </w:r>
      <w:proofErr w:type="spellEnd"/>
      <w:r w:rsidRPr="000F6A38">
        <w:rPr>
          <w:rFonts w:ascii="Times New Roman" w:hAnsi="Times New Roman"/>
          <w:color w:val="auto"/>
          <w:sz w:val="28"/>
          <w:szCs w:val="28"/>
        </w:rPr>
        <w:t>), оно завершилось победой японцев. Если раньше русское командование зачастую давало приказ на отступление, не зависимо от обстановки, то теперь победа японцев не вызывала сомнений: им едва не удалось осуществить окружение.</w:t>
      </w:r>
    </w:p>
    <w:p w14:paraId="70110C0B" w14:textId="66B3E193"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Последним сражением русско-японской войны был</w:t>
      </w:r>
      <w:r w:rsidRPr="000F6A38">
        <w:rPr>
          <w:rFonts w:ascii="Times New Roman" w:hAnsi="Times New Roman"/>
          <w:b/>
          <w:color w:val="auto"/>
          <w:sz w:val="28"/>
          <w:szCs w:val="28"/>
        </w:rPr>
        <w:t xml:space="preserve"> </w:t>
      </w:r>
      <w:proofErr w:type="spellStart"/>
      <w:r w:rsidRPr="000F6A38">
        <w:rPr>
          <w:rFonts w:ascii="Times New Roman" w:hAnsi="Times New Roman"/>
          <w:b/>
          <w:color w:val="auto"/>
          <w:sz w:val="28"/>
          <w:szCs w:val="28"/>
        </w:rPr>
        <w:t>Цусимский</w:t>
      </w:r>
      <w:proofErr w:type="spellEnd"/>
      <w:r w:rsidRPr="000F6A38">
        <w:rPr>
          <w:rFonts w:ascii="Times New Roman" w:hAnsi="Times New Roman"/>
          <w:b/>
          <w:color w:val="auto"/>
          <w:sz w:val="28"/>
          <w:szCs w:val="28"/>
        </w:rPr>
        <w:t xml:space="preserve"> морской бой</w:t>
      </w:r>
      <w:r w:rsidRPr="000F6A38">
        <w:rPr>
          <w:rFonts w:ascii="Times New Roman" w:hAnsi="Times New Roman"/>
          <w:color w:val="auto"/>
          <w:sz w:val="28"/>
          <w:szCs w:val="28"/>
        </w:rPr>
        <w:t xml:space="preserve"> 14-15 мая 1905 года, когда при попытке прорыва во Владивосток 2-я и 3-я Тихоокеанские эскадры под командованием вице-адмирала З.</w:t>
      </w:r>
      <w:r w:rsidR="00971109">
        <w:rPr>
          <w:rFonts w:ascii="Times New Roman" w:hAnsi="Times New Roman"/>
          <w:color w:val="auto"/>
          <w:sz w:val="28"/>
          <w:szCs w:val="28"/>
        </w:rPr>
        <w:t xml:space="preserve"> </w:t>
      </w:r>
      <w:r w:rsidRPr="000F6A38">
        <w:rPr>
          <w:rFonts w:ascii="Times New Roman" w:hAnsi="Times New Roman"/>
          <w:color w:val="auto"/>
          <w:sz w:val="28"/>
          <w:szCs w:val="28"/>
        </w:rPr>
        <w:t>П.</w:t>
      </w:r>
      <w:r w:rsidR="00971109">
        <w:rPr>
          <w:rFonts w:ascii="Times New Roman" w:hAnsi="Times New Roman"/>
          <w:color w:val="auto"/>
          <w:sz w:val="28"/>
          <w:szCs w:val="28"/>
        </w:rPr>
        <w:t xml:space="preserve"> </w:t>
      </w:r>
      <w:r w:rsidRPr="000F6A38">
        <w:rPr>
          <w:rFonts w:ascii="Times New Roman" w:hAnsi="Times New Roman"/>
          <w:color w:val="auto"/>
          <w:sz w:val="28"/>
          <w:szCs w:val="28"/>
        </w:rPr>
        <w:t>Рожественского, совершив до этого беспримерный переход из Балтийского моря в Японское, были уничтожены и частично пленены превосходящими силами японского флота. Причиной поражения явилось превосходство японцев в скорости флота и количестве средней артиллерии. На втором этапе боя, ночью, сказалось преимущество японцев в количестве миноносцев, торпедные атаки которых завершили разгром.</w:t>
      </w:r>
    </w:p>
    <w:p w14:paraId="5907FA08"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августе 1905 года в</w:t>
      </w:r>
      <w:r w:rsidRPr="000F6A38">
        <w:rPr>
          <w:rFonts w:ascii="Times New Roman" w:hAnsi="Times New Roman"/>
          <w:b/>
          <w:color w:val="auto"/>
          <w:sz w:val="28"/>
          <w:szCs w:val="28"/>
        </w:rPr>
        <w:t xml:space="preserve"> Портсмуте</w:t>
      </w:r>
      <w:r w:rsidRPr="000F6A38">
        <w:rPr>
          <w:rFonts w:ascii="Times New Roman" w:hAnsi="Times New Roman"/>
          <w:color w:val="auto"/>
          <w:sz w:val="28"/>
          <w:szCs w:val="28"/>
        </w:rPr>
        <w:t xml:space="preserve"> был заключён мирный договор, по которому Япония получала арендные права на Ляодунский полуостров, южную часть Сахалина, право эксплуатации Южно-</w:t>
      </w:r>
      <w:proofErr w:type="spellStart"/>
      <w:r w:rsidRPr="000F6A38">
        <w:rPr>
          <w:rFonts w:ascii="Times New Roman" w:hAnsi="Times New Roman"/>
          <w:color w:val="auto"/>
          <w:sz w:val="28"/>
          <w:szCs w:val="28"/>
        </w:rPr>
        <w:t>Манчжурской</w:t>
      </w:r>
      <w:proofErr w:type="spellEnd"/>
      <w:r w:rsidRPr="000F6A38">
        <w:rPr>
          <w:rFonts w:ascii="Times New Roman" w:hAnsi="Times New Roman"/>
          <w:color w:val="auto"/>
          <w:sz w:val="28"/>
          <w:szCs w:val="28"/>
        </w:rPr>
        <w:t xml:space="preserve"> железной дороги и права рыбной ловли вдоль русских территориальных вод. Мир в равной степени был необходим обеим сторонам: Россия, далеко не исчерпав всех возможностей, стремилась покончить с войной, так как в стране разгорался революционный пожар, Япония же настолько была истощена войной, что в стране уже практически не оставалось резервов, а русская армия уже обладала к этому времени заметным численным превосходством и продолжала его наращивать.</w:t>
      </w:r>
    </w:p>
    <w:p w14:paraId="220FDE73" w14:textId="3D32E46D"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Недовольство народных масс, усугубленное экономическим кризисом 1899</w:t>
      </w:r>
      <w:r w:rsidR="000F6A38">
        <w:rPr>
          <w:rFonts w:ascii="Times New Roman" w:hAnsi="Times New Roman"/>
          <w:color w:val="auto"/>
          <w:sz w:val="28"/>
          <w:szCs w:val="28"/>
        </w:rPr>
        <w:t xml:space="preserve"> – </w:t>
      </w:r>
      <w:r w:rsidRPr="000F6A38">
        <w:rPr>
          <w:rFonts w:ascii="Times New Roman" w:hAnsi="Times New Roman"/>
          <w:color w:val="auto"/>
          <w:sz w:val="28"/>
          <w:szCs w:val="28"/>
        </w:rPr>
        <w:t>1903 гг., тяготы, связанные с войной, чувство национального унижения из-за поражений в войне, причины которых связывались, прежде всего, с бездарностью высшего командования и правительства в целом, революционная пропаганда привели к революции 1905</w:t>
      </w:r>
      <w:r w:rsidR="000F6A38">
        <w:rPr>
          <w:rFonts w:ascii="Times New Roman" w:hAnsi="Times New Roman"/>
          <w:color w:val="auto"/>
          <w:sz w:val="28"/>
          <w:szCs w:val="28"/>
        </w:rPr>
        <w:t xml:space="preserve"> – </w:t>
      </w:r>
      <w:r w:rsidRPr="000F6A38">
        <w:rPr>
          <w:rFonts w:ascii="Times New Roman" w:hAnsi="Times New Roman"/>
          <w:color w:val="auto"/>
          <w:sz w:val="28"/>
          <w:szCs w:val="28"/>
        </w:rPr>
        <w:t>1907 гг. Поводом к началу революции послужил расстрел правительственными войсками мирной, даже промонархической, демонстрации в Петербурге на Дворцовой площади 9</w:t>
      </w:r>
      <w:r w:rsidRPr="000F6A38">
        <w:rPr>
          <w:rFonts w:ascii="Times New Roman" w:hAnsi="Times New Roman"/>
          <w:b/>
          <w:color w:val="auto"/>
          <w:sz w:val="28"/>
          <w:szCs w:val="28"/>
        </w:rPr>
        <w:t xml:space="preserve"> января 1905 года.</w:t>
      </w:r>
      <w:r w:rsidRPr="000F6A38">
        <w:rPr>
          <w:rFonts w:ascii="Times New Roman" w:hAnsi="Times New Roman"/>
          <w:color w:val="auto"/>
          <w:sz w:val="28"/>
          <w:szCs w:val="28"/>
        </w:rPr>
        <w:t xml:space="preserve"> Тотчас по всей стране начались забастовки протеста, во время которых выдвигались самые радикальные политические лозунги.</w:t>
      </w:r>
    </w:p>
    <w:p w14:paraId="55D59793"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Манёвры правительства, попытки сбить революционный накал, ни к чему не привели. К лету забастовочное движение охватило всю страну, а осенью </w:t>
      </w:r>
      <w:r w:rsidRPr="000F6A38">
        <w:rPr>
          <w:rFonts w:ascii="Times New Roman" w:hAnsi="Times New Roman"/>
          <w:b/>
          <w:color w:val="auto"/>
          <w:sz w:val="28"/>
          <w:szCs w:val="28"/>
        </w:rPr>
        <w:t>началась всероссийская политическая стачка.</w:t>
      </w:r>
      <w:r w:rsidRPr="000F6A38">
        <w:rPr>
          <w:rFonts w:ascii="Times New Roman" w:hAnsi="Times New Roman"/>
          <w:color w:val="auto"/>
          <w:sz w:val="28"/>
          <w:szCs w:val="28"/>
        </w:rPr>
        <w:t xml:space="preserve"> Волнения перекинулись и на армию:</w:t>
      </w:r>
    </w:p>
    <w:p w14:paraId="7E24CC46" w14:textId="61787F82"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14 июня произошло восстание на броненосце</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Потёмкин</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В ходе всероссийской политической забастовки во многих местах власть де-факто переходила в руки трудящихся, как, например, в городе Иванове, где возникли первые в истории России Советы, решавшие многие текущие вопросы жизни города в обстановке полного паралича официальной власти.</w:t>
      </w:r>
    </w:p>
    <w:p w14:paraId="64BD8C85" w14:textId="2A329B78" w:rsidR="004C62CB" w:rsidRPr="000F6A38" w:rsidRDefault="00F5262F" w:rsidP="00971109">
      <w:pPr>
        <w:ind w:firstLine="709"/>
        <w:rPr>
          <w:rFonts w:ascii="Times New Roman" w:hAnsi="Times New Roman"/>
          <w:color w:val="auto"/>
          <w:sz w:val="28"/>
          <w:szCs w:val="28"/>
        </w:rPr>
      </w:pPr>
      <w:r w:rsidRPr="000F6A38">
        <w:rPr>
          <w:rFonts w:ascii="Times New Roman" w:hAnsi="Times New Roman"/>
          <w:b/>
          <w:color w:val="auto"/>
          <w:sz w:val="28"/>
          <w:szCs w:val="28"/>
        </w:rPr>
        <w:t>17 октября 1905 года</w:t>
      </w:r>
      <w:r w:rsidRPr="000F6A38">
        <w:rPr>
          <w:rFonts w:ascii="Times New Roman" w:hAnsi="Times New Roman"/>
          <w:color w:val="auto"/>
          <w:sz w:val="28"/>
          <w:szCs w:val="28"/>
        </w:rPr>
        <w:t xml:space="preserve"> царь издал манифест, в котором даровались многие, доселе неслыханные права: свобода слова, печати, собраний, союзов, совести, </w:t>
      </w:r>
      <w:r w:rsidRPr="000F6A38">
        <w:rPr>
          <w:rFonts w:ascii="Times New Roman" w:hAnsi="Times New Roman"/>
          <w:color w:val="auto"/>
          <w:sz w:val="28"/>
          <w:szCs w:val="28"/>
        </w:rPr>
        <w:lastRenderedPageBreak/>
        <w:t>декларировались конституционные принципы государственного устройства. Манифест послужил сигналом к образованию политических партий, наиболее крупными из которых стали</w:t>
      </w:r>
      <w:r w:rsidRPr="000F6A38">
        <w:rPr>
          <w:rFonts w:ascii="Times New Roman" w:hAnsi="Times New Roman"/>
          <w:b/>
          <w:color w:val="auto"/>
          <w:sz w:val="28"/>
          <w:szCs w:val="28"/>
        </w:rPr>
        <w:t xml:space="preserve"> Партия конституционных демократов</w:t>
      </w:r>
      <w:r w:rsidRPr="000F6A38">
        <w:rPr>
          <w:rFonts w:ascii="Times New Roman" w:hAnsi="Times New Roman"/>
          <w:color w:val="auto"/>
          <w:sz w:val="28"/>
          <w:szCs w:val="28"/>
        </w:rPr>
        <w:t xml:space="preserve"> или</w:t>
      </w:r>
      <w:r w:rsidRPr="000F6A38">
        <w:rPr>
          <w:rFonts w:ascii="Times New Roman" w:hAnsi="Times New Roman"/>
          <w:b/>
          <w:color w:val="auto"/>
          <w:sz w:val="28"/>
          <w:szCs w:val="28"/>
        </w:rPr>
        <w:t xml:space="preserve"> кадетов, </w:t>
      </w:r>
      <w:r w:rsidR="00971109">
        <w:rPr>
          <w:rFonts w:ascii="Times New Roman" w:hAnsi="Times New Roman"/>
          <w:b/>
          <w:color w:val="auto"/>
          <w:sz w:val="28"/>
          <w:szCs w:val="28"/>
        </w:rPr>
        <w:t>«</w:t>
      </w:r>
      <w:r w:rsidRPr="000F6A38">
        <w:rPr>
          <w:rFonts w:ascii="Times New Roman" w:hAnsi="Times New Roman"/>
          <w:b/>
          <w:color w:val="auto"/>
          <w:sz w:val="28"/>
          <w:szCs w:val="28"/>
        </w:rPr>
        <w:t>Союз 17 октября</w:t>
      </w:r>
      <w:r w:rsidR="00971109">
        <w:rPr>
          <w:rFonts w:ascii="Times New Roman" w:hAnsi="Times New Roman"/>
          <w:b/>
          <w:color w:val="auto"/>
          <w:sz w:val="28"/>
          <w:szCs w:val="28"/>
        </w:rPr>
        <w:t>»</w:t>
      </w:r>
      <w:r w:rsidRPr="000F6A38">
        <w:rPr>
          <w:rFonts w:ascii="Times New Roman" w:hAnsi="Times New Roman"/>
          <w:color w:val="auto"/>
          <w:sz w:val="28"/>
          <w:szCs w:val="28"/>
        </w:rPr>
        <w:t xml:space="preserve"> или</w:t>
      </w:r>
      <w:r w:rsidRPr="000F6A38">
        <w:rPr>
          <w:rFonts w:ascii="Times New Roman" w:hAnsi="Times New Roman"/>
          <w:b/>
          <w:color w:val="auto"/>
          <w:sz w:val="28"/>
          <w:szCs w:val="28"/>
        </w:rPr>
        <w:t xml:space="preserve"> октябристы.</w:t>
      </w:r>
      <w:r w:rsidRPr="000F6A38">
        <w:rPr>
          <w:rFonts w:ascii="Times New Roman" w:hAnsi="Times New Roman"/>
          <w:color w:val="auto"/>
          <w:sz w:val="28"/>
          <w:szCs w:val="28"/>
        </w:rPr>
        <w:t xml:space="preserve"> Обе партии имели буржуазный характер, но различались по составу и программам. Кадеты выступали в целом за либеральное развитие, конституционную монархию, частную собственность. В партию в основном входили представители интеллигенции: врачи, адвокаты, преподаватели. Октябристы являлись партией крупной буржуазии, которая, в целом, была удовлетворена свободами, дарованными манифестом. Помимо этого, консолидировались и силы правого, монархического лагеря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наиболее извест</w:t>
      </w:r>
      <w:r w:rsidRPr="000F6A38">
        <w:rPr>
          <w:rFonts w:ascii="Times New Roman" w:hAnsi="Times New Roman"/>
          <w:color w:val="auto"/>
          <w:sz w:val="28"/>
          <w:szCs w:val="28"/>
        </w:rPr>
        <w:softHyphen/>
        <w:t>ными из них были</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Союз русского народа</w:t>
      </w:r>
      <w:r w:rsidR="00971109">
        <w:rPr>
          <w:rFonts w:ascii="Times New Roman" w:hAnsi="Times New Roman"/>
          <w:b/>
          <w:color w:val="auto"/>
          <w:sz w:val="28"/>
          <w:szCs w:val="28"/>
        </w:rPr>
        <w:t>»</w:t>
      </w:r>
      <w:r w:rsidRPr="000F6A38">
        <w:rPr>
          <w:rFonts w:ascii="Times New Roman" w:hAnsi="Times New Roman"/>
          <w:b/>
          <w:color w:val="auto"/>
          <w:sz w:val="28"/>
          <w:szCs w:val="28"/>
        </w:rPr>
        <w:t xml:space="preserve"> и </w:t>
      </w:r>
      <w:r w:rsidR="00971109">
        <w:rPr>
          <w:rFonts w:ascii="Times New Roman" w:hAnsi="Times New Roman"/>
          <w:b/>
          <w:color w:val="auto"/>
          <w:sz w:val="28"/>
          <w:szCs w:val="28"/>
        </w:rPr>
        <w:t>«</w:t>
      </w:r>
      <w:r w:rsidRPr="000F6A38">
        <w:rPr>
          <w:rFonts w:ascii="Times New Roman" w:hAnsi="Times New Roman"/>
          <w:b/>
          <w:color w:val="auto"/>
          <w:sz w:val="28"/>
          <w:szCs w:val="28"/>
        </w:rPr>
        <w:t>Союз Михаила Архангела</w:t>
      </w:r>
      <w:r w:rsidR="00971109">
        <w:rPr>
          <w:rFonts w:ascii="Times New Roman" w:hAnsi="Times New Roman"/>
          <w:b/>
          <w:color w:val="auto"/>
          <w:sz w:val="28"/>
          <w:szCs w:val="28"/>
        </w:rPr>
        <w:t>»</w:t>
      </w:r>
      <w:r w:rsidRPr="000F6A38">
        <w:rPr>
          <w:rFonts w:ascii="Times New Roman" w:hAnsi="Times New Roman"/>
          <w:b/>
          <w:color w:val="auto"/>
          <w:sz w:val="28"/>
          <w:szCs w:val="28"/>
        </w:rPr>
        <w:t xml:space="preserve">. </w:t>
      </w:r>
      <w:r w:rsidRPr="000F6A38">
        <w:rPr>
          <w:rFonts w:ascii="Times New Roman" w:hAnsi="Times New Roman"/>
          <w:color w:val="auto"/>
          <w:sz w:val="28"/>
          <w:szCs w:val="28"/>
        </w:rPr>
        <w:t>Эти партии ставили своей целью всемерную поддержку самодержавия, манифест считали недопустимой уступкой левым. В общем, страна разделилась на три лагеря: левый радикальный, умеренный и правый радикальный.</w:t>
      </w:r>
    </w:p>
    <w:p w14:paraId="56C4A428" w14:textId="7283191E"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Осенью 1905 года революция достигла своего пика. По примеру Иваново создавались советы рабочих депутатов, восстания произошли в армии и на флоте, самым известным стало восстание на крейсере</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Очаков</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руководимое лейтенантом</w:t>
      </w:r>
      <w:r w:rsidRPr="000F6A38">
        <w:rPr>
          <w:rFonts w:ascii="Times New Roman" w:hAnsi="Times New Roman"/>
          <w:b/>
          <w:color w:val="auto"/>
          <w:sz w:val="28"/>
          <w:szCs w:val="28"/>
        </w:rPr>
        <w:t xml:space="preserve"> П.</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П.</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Шмидтом.</w:t>
      </w:r>
      <w:r w:rsidR="00971109">
        <w:rPr>
          <w:rFonts w:ascii="Times New Roman" w:hAnsi="Times New Roman"/>
          <w:b/>
          <w:color w:val="auto"/>
          <w:sz w:val="28"/>
          <w:szCs w:val="28"/>
        </w:rPr>
        <w:t xml:space="preserve"> </w:t>
      </w:r>
      <w:r w:rsidR="000C1A77" w:rsidRPr="000F6A38">
        <w:rPr>
          <w:rFonts w:ascii="Times New Roman" w:hAnsi="Times New Roman"/>
          <w:color w:val="auto"/>
          <w:sz w:val="28"/>
          <w:szCs w:val="28"/>
        </w:rPr>
        <w:t>Помимо этого,</w:t>
      </w:r>
      <w:r w:rsidRPr="000F6A38">
        <w:rPr>
          <w:rFonts w:ascii="Times New Roman" w:hAnsi="Times New Roman"/>
          <w:color w:val="auto"/>
          <w:sz w:val="28"/>
          <w:szCs w:val="28"/>
        </w:rPr>
        <w:t xml:space="preserve"> произошли восстания в Кронштадте и во Владивостоке. В начале декабря правительство, почувствовав поддержку значительных слоев населения, перешло в наступление. Левые силы неправильно оценили Манифест, решив, что власть дрогнула, ослабела, достаточно ещё нажать</w:t>
      </w:r>
      <w:r w:rsidR="000F6A38">
        <w:rPr>
          <w:rFonts w:ascii="Times New Roman" w:hAnsi="Times New Roman"/>
          <w:color w:val="auto"/>
          <w:sz w:val="28"/>
          <w:szCs w:val="28"/>
        </w:rPr>
        <w:t xml:space="preserve"> – </w:t>
      </w:r>
      <w:r w:rsidRPr="000F6A38">
        <w:rPr>
          <w:rFonts w:ascii="Times New Roman" w:hAnsi="Times New Roman"/>
          <w:color w:val="auto"/>
          <w:sz w:val="28"/>
          <w:szCs w:val="28"/>
        </w:rPr>
        <w:t>и она рухнет. Но правительство оправилось от состояния шока первых месяцев революции и дальше отступать не собиралось. Вооружённое восстание в Москве было подавлено в декабре. Манифест</w:t>
      </w:r>
      <w:r w:rsidR="000F6A38">
        <w:rPr>
          <w:rFonts w:ascii="Times New Roman" w:hAnsi="Times New Roman"/>
          <w:color w:val="auto"/>
          <w:sz w:val="28"/>
          <w:szCs w:val="28"/>
        </w:rPr>
        <w:t xml:space="preserve"> – </w:t>
      </w:r>
      <w:r w:rsidRPr="000F6A38">
        <w:rPr>
          <w:rFonts w:ascii="Times New Roman" w:hAnsi="Times New Roman"/>
          <w:color w:val="auto"/>
          <w:sz w:val="28"/>
          <w:szCs w:val="28"/>
        </w:rPr>
        <w:t>это максимум того, чего можно было добиться от монархии силой.</w:t>
      </w:r>
      <w:r w:rsidR="00971109">
        <w:rPr>
          <w:rFonts w:ascii="Times New Roman" w:hAnsi="Times New Roman"/>
          <w:color w:val="auto"/>
          <w:sz w:val="28"/>
          <w:szCs w:val="28"/>
        </w:rPr>
        <w:t xml:space="preserve"> </w:t>
      </w:r>
      <w:r w:rsidRPr="000F6A38">
        <w:rPr>
          <w:rFonts w:ascii="Times New Roman" w:hAnsi="Times New Roman"/>
          <w:color w:val="auto"/>
          <w:sz w:val="28"/>
          <w:szCs w:val="28"/>
        </w:rPr>
        <w:t>В 1906-1907 гг. революционные вспышки продолжались, но они были уже не столь опасны для власти. Волнения в основном охватили деревню, где нередко жертвами стали помещики. Порой повторялись самые дикие сцены пугачёвщины, но везде волнения были усмирены, нередко с применением войск. Завершением революции может считаться роспуск царём Государственной Думы 3 июня 1907 года, что можно рассматривать как государственный переворот.</w:t>
      </w:r>
    </w:p>
    <w:p w14:paraId="50DA6434" w14:textId="474A4F70" w:rsidR="003F1E9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Важнейшими достижениями революции можно считать достижение значительных политических свобод, обнародованных в Манифесте, создание пусть сильно ограниченного, но всё же парламента в лице Государственной Думы, отмену выкупных платежей для крестьян, широкий охват профессиональными союзами рабочих различных отраслей промышленности. К издержкам революции можно отнести многочисленные человеческие жертвы с обеих сторон, </w:t>
      </w:r>
      <w:r w:rsidR="000C1A77" w:rsidRPr="000F6A38">
        <w:rPr>
          <w:rFonts w:ascii="Times New Roman" w:hAnsi="Times New Roman"/>
          <w:color w:val="auto"/>
          <w:sz w:val="28"/>
          <w:szCs w:val="28"/>
        </w:rPr>
        <w:t>всеобщее озлобление</w:t>
      </w:r>
      <w:r w:rsidRPr="000F6A38">
        <w:rPr>
          <w:rFonts w:ascii="Times New Roman" w:hAnsi="Times New Roman"/>
          <w:color w:val="auto"/>
          <w:sz w:val="28"/>
          <w:szCs w:val="28"/>
        </w:rPr>
        <w:t xml:space="preserve">, переход правительства на несколько более консервативные позиции, чем это было объявлено в Манифесте, что во многом явилось следствием неумеренных, не сообразованных с обстановкой требований к власти в Думе. Поражение революции означало, что самодержавие ещё достаточно крепко. Вопрос состоял в том, как оценить её результаты. По сути, в ходе революции удалось добиться того, о чём многие десятилетия мечтали российские демократы. С другой стороны, некоторые, и даже довольно </w:t>
      </w:r>
      <w:r w:rsidRPr="000F6A38">
        <w:rPr>
          <w:rFonts w:ascii="Times New Roman" w:hAnsi="Times New Roman"/>
          <w:color w:val="auto"/>
          <w:sz w:val="28"/>
          <w:szCs w:val="28"/>
        </w:rPr>
        <w:lastRenderedPageBreak/>
        <w:t>радикально до революции настроенные деятели, устрашившись революционных эксцессов, разочаровались в своих прежних идеалах, признали революцию абсолютным злом, став убеждёнными сторонниками эволюционного развития. Манифестом этих кругов стал сборник статей нескольких ведущих публицистов и философов</w:t>
      </w:r>
      <w:r w:rsidR="000F6A38">
        <w:rPr>
          <w:rFonts w:ascii="Times New Roman" w:hAnsi="Times New Roman"/>
          <w:color w:val="auto"/>
          <w:sz w:val="28"/>
          <w:szCs w:val="28"/>
        </w:rPr>
        <w:t xml:space="preserve"> – </w:t>
      </w:r>
      <w:r w:rsidR="00971109">
        <w:rPr>
          <w:rFonts w:ascii="Times New Roman" w:hAnsi="Times New Roman"/>
          <w:color w:val="auto"/>
          <w:sz w:val="28"/>
          <w:szCs w:val="28"/>
        </w:rPr>
        <w:t>«</w:t>
      </w:r>
      <w:r w:rsidRPr="000F6A38">
        <w:rPr>
          <w:rFonts w:ascii="Times New Roman" w:hAnsi="Times New Roman"/>
          <w:color w:val="auto"/>
          <w:sz w:val="28"/>
          <w:szCs w:val="28"/>
        </w:rPr>
        <w:t>Вехи</w:t>
      </w:r>
      <w:r w:rsidR="00971109">
        <w:rPr>
          <w:rFonts w:ascii="Times New Roman" w:hAnsi="Times New Roman"/>
          <w:color w:val="auto"/>
          <w:sz w:val="28"/>
          <w:szCs w:val="28"/>
        </w:rPr>
        <w:t>»</w:t>
      </w:r>
      <w:r w:rsidRPr="000F6A38">
        <w:rPr>
          <w:rFonts w:ascii="Times New Roman" w:hAnsi="Times New Roman"/>
          <w:color w:val="auto"/>
          <w:sz w:val="28"/>
          <w:szCs w:val="28"/>
        </w:rPr>
        <w:t>, вышедший в 1909 году.</w:t>
      </w:r>
      <w:r w:rsidR="00971109">
        <w:rPr>
          <w:rFonts w:ascii="Times New Roman" w:hAnsi="Times New Roman"/>
          <w:color w:val="auto"/>
          <w:sz w:val="28"/>
          <w:szCs w:val="28"/>
        </w:rPr>
        <w:t xml:space="preserve"> </w:t>
      </w:r>
      <w:r w:rsidR="003F1E9B" w:rsidRPr="000F6A38">
        <w:rPr>
          <w:rFonts w:ascii="Times New Roman" w:hAnsi="Times New Roman"/>
          <w:color w:val="auto"/>
          <w:sz w:val="28"/>
          <w:szCs w:val="28"/>
        </w:rPr>
        <w:t>Руководителем внутренней политики государства был</w:t>
      </w:r>
      <w:r w:rsidR="003F1E9B" w:rsidRPr="000F6A38">
        <w:rPr>
          <w:rFonts w:ascii="Times New Roman" w:hAnsi="Times New Roman"/>
          <w:b/>
          <w:color w:val="auto"/>
          <w:sz w:val="28"/>
          <w:szCs w:val="28"/>
        </w:rPr>
        <w:t xml:space="preserve"> Пётр Аркадьевич Столыпин,</w:t>
      </w:r>
      <w:r w:rsidR="003F1E9B" w:rsidRPr="000F6A38">
        <w:rPr>
          <w:rFonts w:ascii="Times New Roman" w:hAnsi="Times New Roman"/>
          <w:color w:val="auto"/>
          <w:sz w:val="28"/>
          <w:szCs w:val="28"/>
        </w:rPr>
        <w:t xml:space="preserve"> назначенный сначала министром внутренних дел, а затем</w:t>
      </w:r>
      <w:r w:rsidR="000F6A38">
        <w:rPr>
          <w:rFonts w:ascii="Times New Roman" w:hAnsi="Times New Roman"/>
          <w:color w:val="auto"/>
          <w:sz w:val="28"/>
          <w:szCs w:val="28"/>
        </w:rPr>
        <w:t xml:space="preserve"> – </w:t>
      </w:r>
      <w:r w:rsidR="003F1E9B" w:rsidRPr="000F6A38">
        <w:rPr>
          <w:rFonts w:ascii="Times New Roman" w:hAnsi="Times New Roman"/>
          <w:color w:val="auto"/>
          <w:sz w:val="28"/>
          <w:szCs w:val="28"/>
        </w:rPr>
        <w:t>и премьер-министром. Основным содержанием политики нового кабинета после подавления революции было создание условий для расширения социальной базы царизма в обществе, главным образом, в деревне. Инструментом этой политики должна была стать</w:t>
      </w:r>
      <w:r w:rsidR="003F1E9B" w:rsidRPr="000F6A38">
        <w:rPr>
          <w:rFonts w:ascii="Times New Roman" w:hAnsi="Times New Roman"/>
          <w:b/>
          <w:color w:val="auto"/>
          <w:sz w:val="28"/>
          <w:szCs w:val="28"/>
        </w:rPr>
        <w:t xml:space="preserve"> Столыпинская аграрная реформа,</w:t>
      </w:r>
      <w:r w:rsidR="003F1E9B" w:rsidRPr="000F6A38">
        <w:rPr>
          <w:rFonts w:ascii="Times New Roman" w:hAnsi="Times New Roman"/>
          <w:color w:val="auto"/>
          <w:sz w:val="28"/>
          <w:szCs w:val="28"/>
        </w:rPr>
        <w:t xml:space="preserve"> разрешающая крестьянам свободный выход из общины вместе с землёй, выделение крестьянских наделов в отруба и хутора, создание Крестьянского банка, который поощрял такое выделение, а также переселение крестьян за Урал, где было много свободной земли. Последнее предполагалось сделать для того, чтобы ослабить напряжённость в центральных губерниях России, в которых крестьяне задыхались от малоземелья. Надо отметить, что реформа Столыпина не достигла всех своих целей, но оценить её объективно, всё же, нельзя, поскольку реформатор рассчитывал на длительную перспективу, не менее 20 лет; история же отвела на нее меньше шести лет</w:t>
      </w:r>
      <w:r w:rsidR="000F6A38">
        <w:rPr>
          <w:rFonts w:ascii="Times New Roman" w:hAnsi="Times New Roman"/>
          <w:color w:val="auto"/>
          <w:sz w:val="28"/>
          <w:szCs w:val="28"/>
        </w:rPr>
        <w:t xml:space="preserve"> – </w:t>
      </w:r>
      <w:r w:rsidR="003F1E9B" w:rsidRPr="000F6A38">
        <w:rPr>
          <w:rFonts w:ascii="Times New Roman" w:hAnsi="Times New Roman"/>
          <w:color w:val="auto"/>
          <w:sz w:val="28"/>
          <w:szCs w:val="28"/>
        </w:rPr>
        <w:t>до начала Первой мировой войны. К недостаткам реформы следует отнести излишний бюрократизм в её проведении, когда к самым разным регионам подходили с одинаковыми мерками, а опыт проведения реформы показал, что с наибольшим успехом она проходила на Украине, в Поволжье и на Северном Кавказе, то есть там, где плодородие почв позволяло выделившемуся хозяйству добиться процветания. Наименьшим успехом реформа пользовалась в центральных губерниях, где главной проблемой было малоземелье. Выход из общины для большинства мог закончиться только продажей земли и уходом в город. Теоретически выход был в передаче части помещичьих земель крестьянам, но Столыпин совершенно сознательно не шёл на это, так как ликвидация экономических основ существования помещиков совершенно не входила в его планы. За Урал переселилось 3 миллиона человек, из них назад вернулось немногим более 17%, и это не сняло проблемы малоземелья. Деятельность Столыпина закончилась трагически: в 1911 году он был убит провокатором, агентом охранки Мордехаем Богровым в Киевском оперном театре.</w:t>
      </w:r>
      <w:r w:rsidR="00971109">
        <w:rPr>
          <w:rFonts w:ascii="Times New Roman" w:hAnsi="Times New Roman"/>
          <w:color w:val="auto"/>
          <w:sz w:val="28"/>
          <w:szCs w:val="28"/>
        </w:rPr>
        <w:t xml:space="preserve"> </w:t>
      </w:r>
      <w:r w:rsidR="003F1E9B" w:rsidRPr="000F6A38">
        <w:rPr>
          <w:rFonts w:ascii="Times New Roman" w:hAnsi="Times New Roman"/>
          <w:color w:val="auto"/>
          <w:sz w:val="28"/>
          <w:szCs w:val="28"/>
        </w:rPr>
        <w:t>В целом развитие России до начала Первой мировой войны характеризу</w:t>
      </w:r>
      <w:r w:rsidR="003F1E9B" w:rsidRPr="000F6A38">
        <w:rPr>
          <w:rFonts w:ascii="Times New Roman" w:hAnsi="Times New Roman"/>
          <w:color w:val="auto"/>
          <w:sz w:val="28"/>
          <w:szCs w:val="28"/>
        </w:rPr>
        <w:softHyphen/>
        <w:t>ется экономическим подъёмом, когда интенсивно развиваются все отрасли промышленности, создаются промышленные монополии, идёт процесс сращивания банковского и промышленного капиталов, то есть налицо все признаки империализма. При этом надо отметить, что по уровню энерговоо</w:t>
      </w:r>
      <w:r w:rsidR="003F1E9B" w:rsidRPr="000F6A38">
        <w:rPr>
          <w:rFonts w:ascii="Times New Roman" w:hAnsi="Times New Roman"/>
          <w:color w:val="auto"/>
          <w:sz w:val="28"/>
          <w:szCs w:val="28"/>
        </w:rPr>
        <w:softHyphen/>
        <w:t>ружённости передовые русские предприятия превосходили аналогичные в самых развитых капиталистических странах: США и Германии.</w:t>
      </w:r>
    </w:p>
    <w:p w14:paraId="6542F847" w14:textId="77777777" w:rsidR="003F1E9B" w:rsidRPr="000F6A38" w:rsidRDefault="003F1E9B"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Революционное движение в это время переживает явный спад, партии радикального направления, теряют своих членов, разочарованных после поражения революции, руководство этих организаций в подавляющем большинстве находится за границей, в эмиграции, в ссылках. Некоторое </w:t>
      </w:r>
      <w:r w:rsidRPr="000F6A38">
        <w:rPr>
          <w:rFonts w:ascii="Times New Roman" w:hAnsi="Times New Roman"/>
          <w:color w:val="auto"/>
          <w:sz w:val="28"/>
          <w:szCs w:val="28"/>
        </w:rPr>
        <w:lastRenderedPageBreak/>
        <w:t>оживление отмечается лишь с 1912 года, когда достигается уровень 1904 года, но только по</w:t>
      </w:r>
      <w:r w:rsidR="006E01CF" w:rsidRPr="000F6A38">
        <w:rPr>
          <w:rFonts w:ascii="Times New Roman" w:hAnsi="Times New Roman"/>
          <w:color w:val="auto"/>
          <w:sz w:val="28"/>
          <w:szCs w:val="28"/>
        </w:rPr>
        <w:t xml:space="preserve"> количеству забастовок, </w:t>
      </w:r>
      <w:r w:rsidR="000C1A77" w:rsidRPr="000F6A38">
        <w:rPr>
          <w:rFonts w:ascii="Times New Roman" w:hAnsi="Times New Roman"/>
          <w:color w:val="auto"/>
          <w:sz w:val="28"/>
          <w:szCs w:val="28"/>
        </w:rPr>
        <w:t>а не</w:t>
      </w:r>
      <w:r w:rsidRPr="000F6A38">
        <w:rPr>
          <w:rFonts w:ascii="Times New Roman" w:hAnsi="Times New Roman"/>
          <w:color w:val="auto"/>
          <w:sz w:val="28"/>
          <w:szCs w:val="28"/>
        </w:rPr>
        <w:t xml:space="preserve"> по процентному охвату рабочего класса.</w:t>
      </w:r>
    </w:p>
    <w:p w14:paraId="787F99CC" w14:textId="77777777" w:rsidR="00BB138D" w:rsidRDefault="00BB138D">
      <w:pPr>
        <w:widowControl/>
        <w:ind w:firstLine="0"/>
        <w:jc w:val="left"/>
        <w:rPr>
          <w:rFonts w:ascii="Times New Roman" w:hAnsi="Times New Roman"/>
          <w:b/>
          <w:bCs/>
          <w:color w:val="auto"/>
          <w:sz w:val="28"/>
          <w:szCs w:val="28"/>
          <w:lang w:eastAsia="en-US"/>
        </w:rPr>
      </w:pPr>
      <w:r>
        <w:rPr>
          <w:sz w:val="28"/>
          <w:szCs w:val="28"/>
        </w:rPr>
        <w:br w:type="page"/>
      </w:r>
    </w:p>
    <w:p w14:paraId="132F904E" w14:textId="40B19A77" w:rsidR="004C62CB" w:rsidRPr="00971109" w:rsidRDefault="00C3384F" w:rsidP="00971109">
      <w:pPr>
        <w:pStyle w:val="1"/>
        <w:spacing w:before="240"/>
        <w:ind w:left="0" w:firstLine="0"/>
        <w:jc w:val="center"/>
        <w:rPr>
          <w:b w:val="0"/>
          <w:bCs w:val="0"/>
          <w:sz w:val="28"/>
          <w:szCs w:val="28"/>
        </w:rPr>
      </w:pPr>
      <w:bookmarkStart w:id="7" w:name="_Toc170922032"/>
      <w:r w:rsidRPr="000F6A38">
        <w:rPr>
          <w:sz w:val="28"/>
          <w:szCs w:val="28"/>
        </w:rPr>
        <w:lastRenderedPageBreak/>
        <w:t>Тема 2</w:t>
      </w:r>
      <w:r w:rsidR="00971109">
        <w:rPr>
          <w:sz w:val="28"/>
          <w:szCs w:val="28"/>
        </w:rPr>
        <w:t xml:space="preserve">. </w:t>
      </w:r>
      <w:r w:rsidR="00F5262F" w:rsidRPr="000F6A38">
        <w:rPr>
          <w:sz w:val="28"/>
          <w:szCs w:val="28"/>
        </w:rPr>
        <w:t>От февраля к октябрю. Октябрьская революция в России</w:t>
      </w:r>
      <w:r w:rsidR="00971109">
        <w:rPr>
          <w:sz w:val="28"/>
          <w:szCs w:val="28"/>
        </w:rPr>
        <w:t xml:space="preserve">. </w:t>
      </w:r>
      <w:r w:rsidR="00F5262F" w:rsidRPr="000F6A38">
        <w:rPr>
          <w:sz w:val="28"/>
          <w:szCs w:val="28"/>
        </w:rPr>
        <w:t>Гражданская война</w:t>
      </w:r>
      <w:bookmarkEnd w:id="7"/>
    </w:p>
    <w:p w14:paraId="30AC955D" w14:textId="06A0A096" w:rsidR="004C62CB" w:rsidRPr="000F6A38" w:rsidRDefault="00F5262F" w:rsidP="00971109">
      <w:pPr>
        <w:spacing w:before="240"/>
        <w:ind w:firstLine="709"/>
        <w:rPr>
          <w:rFonts w:ascii="Times New Roman" w:hAnsi="Times New Roman"/>
          <w:color w:val="auto"/>
          <w:sz w:val="28"/>
          <w:szCs w:val="28"/>
        </w:rPr>
      </w:pPr>
      <w:r w:rsidRPr="000F6A38">
        <w:rPr>
          <w:rFonts w:ascii="Times New Roman" w:hAnsi="Times New Roman"/>
          <w:b/>
          <w:color w:val="auto"/>
          <w:sz w:val="28"/>
          <w:szCs w:val="28"/>
        </w:rPr>
        <w:t>Первая мировая война</w:t>
      </w:r>
      <w:r w:rsidRPr="000F6A38">
        <w:rPr>
          <w:rFonts w:ascii="Times New Roman" w:hAnsi="Times New Roman"/>
          <w:color w:val="auto"/>
          <w:sz w:val="28"/>
          <w:szCs w:val="28"/>
        </w:rPr>
        <w:t xml:space="preserve"> явилась результатом столкновения интересов основных империалистических государств, Германии и Англии, Франции и Германии, стремления России защитить своего традиционного союзника на Балканах</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Сербию. Но при всей правильности такой общей характеристики всегда есть конкретный виновник, который больше всего заинтересован в войне и непосредственно её развязывает. Таким государством в 1914 году была Германия. Довольно поздно объединившись, Германская империя оказалась </w:t>
      </w:r>
      <w:r w:rsidR="00971109">
        <w:rPr>
          <w:rFonts w:ascii="Times New Roman" w:hAnsi="Times New Roman"/>
          <w:color w:val="auto"/>
          <w:sz w:val="28"/>
          <w:szCs w:val="28"/>
        </w:rPr>
        <w:t>«</w:t>
      </w:r>
      <w:r w:rsidRPr="000F6A38">
        <w:rPr>
          <w:rFonts w:ascii="Times New Roman" w:hAnsi="Times New Roman"/>
          <w:color w:val="auto"/>
          <w:sz w:val="28"/>
          <w:szCs w:val="28"/>
        </w:rPr>
        <w:t>обделённой</w:t>
      </w:r>
      <w:r w:rsidR="00971109">
        <w:rPr>
          <w:rFonts w:ascii="Times New Roman" w:hAnsi="Times New Roman"/>
          <w:color w:val="auto"/>
          <w:sz w:val="28"/>
          <w:szCs w:val="28"/>
        </w:rPr>
        <w:t>»</w:t>
      </w:r>
      <w:r w:rsidRPr="000F6A38">
        <w:rPr>
          <w:rFonts w:ascii="Times New Roman" w:hAnsi="Times New Roman"/>
          <w:color w:val="auto"/>
          <w:sz w:val="28"/>
          <w:szCs w:val="28"/>
        </w:rPr>
        <w:t xml:space="preserve"> колониями. Поэтому у правительства кайзера Вильгельма II появилась идея о переделе мира в пользу Германии. Англия, как ведущая колониальная держава, становилась в таком случае главным противником Германии.</w:t>
      </w:r>
    </w:p>
    <w:p w14:paraId="67EADC9C" w14:textId="6AFA42F2"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Поводом к войне послужило убийство в Сараево эрцгерцога</w:t>
      </w:r>
      <w:r w:rsidRPr="000F6A38">
        <w:rPr>
          <w:rFonts w:ascii="Times New Roman" w:hAnsi="Times New Roman"/>
          <w:b/>
          <w:color w:val="auto"/>
          <w:sz w:val="28"/>
          <w:szCs w:val="28"/>
        </w:rPr>
        <w:t xml:space="preserve"> Франца Фердинанда,</w:t>
      </w:r>
      <w:r w:rsidRPr="000F6A38">
        <w:rPr>
          <w:rFonts w:ascii="Times New Roman" w:hAnsi="Times New Roman"/>
          <w:color w:val="auto"/>
          <w:sz w:val="28"/>
          <w:szCs w:val="28"/>
        </w:rPr>
        <w:t xml:space="preserve"> наследника австро-венгерского престола, сербским террористом, членом патриотической организации </w:t>
      </w:r>
      <w:r w:rsidR="00971109">
        <w:rPr>
          <w:rFonts w:ascii="Times New Roman" w:hAnsi="Times New Roman"/>
          <w:color w:val="auto"/>
          <w:sz w:val="28"/>
          <w:szCs w:val="28"/>
        </w:rPr>
        <w:t>«</w:t>
      </w:r>
      <w:r w:rsidRPr="000F6A38">
        <w:rPr>
          <w:rFonts w:ascii="Times New Roman" w:hAnsi="Times New Roman"/>
          <w:color w:val="auto"/>
          <w:sz w:val="28"/>
          <w:szCs w:val="28"/>
        </w:rPr>
        <w:t xml:space="preserve">Млада </w:t>
      </w:r>
      <w:proofErr w:type="spellStart"/>
      <w:r w:rsidRPr="000F6A38">
        <w:rPr>
          <w:rFonts w:ascii="Times New Roman" w:hAnsi="Times New Roman"/>
          <w:color w:val="auto"/>
          <w:sz w:val="28"/>
          <w:szCs w:val="28"/>
        </w:rPr>
        <w:t>Босна</w:t>
      </w:r>
      <w:proofErr w:type="spellEnd"/>
      <w:r w:rsidR="00971109">
        <w:rPr>
          <w:rFonts w:ascii="Times New Roman" w:hAnsi="Times New Roman"/>
          <w:color w:val="auto"/>
          <w:sz w:val="28"/>
          <w:szCs w:val="28"/>
        </w:rPr>
        <w:t>»</w:t>
      </w:r>
      <w:r w:rsidRPr="000F6A38">
        <w:rPr>
          <w:rFonts w:ascii="Times New Roman" w:hAnsi="Times New Roman"/>
          <w:color w:val="auto"/>
          <w:sz w:val="28"/>
          <w:szCs w:val="28"/>
        </w:rPr>
        <w:t>,</w:t>
      </w:r>
      <w:r w:rsidRPr="000F6A38">
        <w:rPr>
          <w:rFonts w:ascii="Times New Roman" w:hAnsi="Times New Roman"/>
          <w:b/>
          <w:color w:val="auto"/>
          <w:sz w:val="28"/>
          <w:szCs w:val="28"/>
        </w:rPr>
        <w:t xml:space="preserve"> Гаврилой Принципом 15 июня 1914 года.</w:t>
      </w:r>
      <w:r w:rsidRPr="000F6A38">
        <w:rPr>
          <w:rFonts w:ascii="Times New Roman" w:hAnsi="Times New Roman"/>
          <w:color w:val="auto"/>
          <w:sz w:val="28"/>
          <w:szCs w:val="28"/>
        </w:rPr>
        <w:t xml:space="preserve"> 10 июля австрийцы предъявляют Сербии неприемлемый ультиматум. По совету России Сербия проявляет максимальную уступчивость, но </w:t>
      </w:r>
      <w:r w:rsidRPr="000F6A38">
        <w:rPr>
          <w:rFonts w:ascii="Times New Roman" w:hAnsi="Times New Roman"/>
          <w:b/>
          <w:color w:val="auto"/>
          <w:sz w:val="28"/>
          <w:szCs w:val="28"/>
        </w:rPr>
        <w:t>16 июля</w:t>
      </w:r>
      <w:r w:rsidRPr="000F6A38">
        <w:rPr>
          <w:rFonts w:ascii="Times New Roman" w:hAnsi="Times New Roman"/>
          <w:color w:val="auto"/>
          <w:sz w:val="28"/>
          <w:szCs w:val="28"/>
        </w:rPr>
        <w:t xml:space="preserve"> Австро-Венгрия начинает против неё военные действия. России ничего не остаётся, как объявить войну Австро-Венгрии</w:t>
      </w:r>
      <w:r w:rsidRPr="000F6A38">
        <w:rPr>
          <w:rFonts w:ascii="Times New Roman" w:hAnsi="Times New Roman"/>
          <w:b/>
          <w:color w:val="auto"/>
          <w:sz w:val="28"/>
          <w:szCs w:val="28"/>
        </w:rPr>
        <w:t xml:space="preserve"> и 17 июля</w:t>
      </w:r>
      <w:r w:rsidRPr="000F6A38">
        <w:rPr>
          <w:rFonts w:ascii="Times New Roman" w:hAnsi="Times New Roman"/>
          <w:color w:val="auto"/>
          <w:sz w:val="28"/>
          <w:szCs w:val="28"/>
        </w:rPr>
        <w:t xml:space="preserve"> Николай II объявляет всеобщую мобилизацию,</w:t>
      </w:r>
      <w:r w:rsidRPr="000F6A38">
        <w:rPr>
          <w:rFonts w:ascii="Times New Roman" w:hAnsi="Times New Roman"/>
          <w:b/>
          <w:color w:val="auto"/>
          <w:sz w:val="28"/>
          <w:szCs w:val="28"/>
        </w:rPr>
        <w:t xml:space="preserve"> 19 июля</w:t>
      </w:r>
      <w:r w:rsidRPr="000F6A38">
        <w:rPr>
          <w:rFonts w:ascii="Times New Roman" w:hAnsi="Times New Roman"/>
          <w:color w:val="auto"/>
          <w:sz w:val="28"/>
          <w:szCs w:val="28"/>
        </w:rPr>
        <w:t xml:space="preserve"> Германия объявляет войну России.</w:t>
      </w:r>
    </w:p>
    <w:p w14:paraId="381E45FB"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План немецкого командования строился на том, чтобы разбить армию Франции до вступления в войну главных сил России, до того, как они закончат мобилизацию. В начале войны казалось, что эти надежды осуществимы, но Россия начала наступление в Восточную Пруссию до окончания мобилизации. Главный итог кампании 1914 г. заключался в том, что Германии пришлось вести войну на два фронта. План немецкого командования не удался благодаря военным усилиям русской армии, которая в напряжённых боях в Восточной Пруссии, Галиции, Польше заставляла немцев снимать войска с Западного фронта и перебрасывать их на Восточный.</w:t>
      </w:r>
    </w:p>
    <w:p w14:paraId="7C6F8AF1"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октябре 1914 года в войну против России вступила Турция, возник Кавказский фронт, и в орбиту военных действий оказалась включённой акватория Чёрного моря. Наступление турок успеха не имело, русские армии постоянно теснили их, пока наступление не остановилось на выгодных для сдерживания противника рубежах: дальше наступать не было смысла по причине недостатка сил и крайне неудобной местности. Но произошло это на Кавказском фронте уже в 1916 году.</w:t>
      </w:r>
    </w:p>
    <w:p w14:paraId="5E323ACE"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На австро-германском фронте 1915 год начался наступлением русской армии, но к маю оно выдохлось, а германский Генеральный штаб решил перенести основные усилия именно на Восточный фронт. В мае 1915 года армии генерала </w:t>
      </w:r>
      <w:proofErr w:type="spellStart"/>
      <w:r w:rsidRPr="000F6A38">
        <w:rPr>
          <w:rFonts w:ascii="Times New Roman" w:hAnsi="Times New Roman"/>
          <w:color w:val="auto"/>
          <w:sz w:val="28"/>
          <w:szCs w:val="28"/>
        </w:rPr>
        <w:t>Макензена</w:t>
      </w:r>
      <w:proofErr w:type="spellEnd"/>
      <w:r w:rsidRPr="000F6A38">
        <w:rPr>
          <w:rFonts w:ascii="Times New Roman" w:hAnsi="Times New Roman"/>
          <w:color w:val="auto"/>
          <w:sz w:val="28"/>
          <w:szCs w:val="28"/>
        </w:rPr>
        <w:t xml:space="preserve"> удалось прорвать русский фронт у Горлицы и закрепить успех. Началось отступление русских армий, которое объяснялось, прежде всего, нехваткой боеприпасов. Особенно остро она ощущалась в артиллерии.</w:t>
      </w:r>
    </w:p>
    <w:p w14:paraId="4806E965" w14:textId="3B3B7FF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В стране возникло твёрдое убеждение, что правительство не в состоянии </w:t>
      </w:r>
      <w:r w:rsidRPr="000F6A38">
        <w:rPr>
          <w:rFonts w:ascii="Times New Roman" w:hAnsi="Times New Roman"/>
          <w:color w:val="auto"/>
          <w:sz w:val="28"/>
          <w:szCs w:val="28"/>
        </w:rPr>
        <w:lastRenderedPageBreak/>
        <w:t>обеспечить армию всем необходимым. Однако исследования 60</w:t>
      </w:r>
      <w:r w:rsidR="000F6A38">
        <w:rPr>
          <w:rFonts w:ascii="Times New Roman" w:hAnsi="Times New Roman"/>
          <w:color w:val="auto"/>
          <w:sz w:val="28"/>
          <w:szCs w:val="28"/>
        </w:rPr>
        <w:t xml:space="preserve"> – </w:t>
      </w:r>
      <w:r w:rsidRPr="000F6A38">
        <w:rPr>
          <w:rFonts w:ascii="Times New Roman" w:hAnsi="Times New Roman"/>
          <w:color w:val="auto"/>
          <w:sz w:val="28"/>
          <w:szCs w:val="28"/>
        </w:rPr>
        <w:t>70 гг. XX века выявили тот факт, что к началу 1915 года ещё не был полностью расстрелян запас 1914 г., в самом 1915 году снарядов произведено больше, чем в предыдущем. В чём же тогда дело? Ответ заключается в позиции русской буржуазии, которая практически была в заговоре против собственного правительства и саботировала обеспечение фронта снарядами. Она хотела показать неспособность царского правительства вести войну, добиться власти и доказать организацией военного снабжения и снаряжения армии, что буржуазия намного способнее к управлению государством.</w:t>
      </w:r>
    </w:p>
    <w:p w14:paraId="4C34AB7F" w14:textId="141F9833"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1915 году армия выстояла, хотя немцам и австрийцам были отданы значительные территории в Прибалтике, Белоруссии, оставлена Польша, Галиция. К зиме немецкое наступление выдохлось. За всё время отступления русской армии, несмотря на просьбы русского командования, союзники (англичане и французы) так и не перешли в большое наступление, которое привело бы к снятию части немецких войск с русского фронта. В 1916 году русское командование, несмотря ни на что, собиралось наступать. Вспомогательная роль в общем наступлении должна была принадлежать Юго-Западному фронту под командованием А.</w:t>
      </w:r>
      <w:r w:rsidR="00971109">
        <w:rPr>
          <w:rFonts w:ascii="Times New Roman" w:hAnsi="Times New Roman"/>
          <w:color w:val="auto"/>
          <w:sz w:val="28"/>
          <w:szCs w:val="28"/>
        </w:rPr>
        <w:t xml:space="preserve"> </w:t>
      </w:r>
      <w:r w:rsidRPr="000F6A38">
        <w:rPr>
          <w:rFonts w:ascii="Times New Roman" w:hAnsi="Times New Roman"/>
          <w:color w:val="auto"/>
          <w:sz w:val="28"/>
          <w:szCs w:val="28"/>
        </w:rPr>
        <w:t>А.</w:t>
      </w:r>
      <w:r w:rsidR="00971109">
        <w:rPr>
          <w:rFonts w:ascii="Times New Roman" w:hAnsi="Times New Roman"/>
          <w:color w:val="auto"/>
          <w:sz w:val="28"/>
          <w:szCs w:val="28"/>
        </w:rPr>
        <w:t xml:space="preserve"> </w:t>
      </w:r>
      <w:r w:rsidRPr="000F6A38">
        <w:rPr>
          <w:rFonts w:ascii="Times New Roman" w:hAnsi="Times New Roman"/>
          <w:color w:val="auto"/>
          <w:sz w:val="28"/>
          <w:szCs w:val="28"/>
        </w:rPr>
        <w:t>Брусилова, а главная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Западному и Северному. Генерал Брусилов, блестяще подготовив войска и применив ряд новшеств оперативно-стратегического и тактического характера, сумел решить главную проблему позиционной войны</w:t>
      </w:r>
      <w:r w:rsidR="000F6A38">
        <w:rPr>
          <w:rFonts w:ascii="Times New Roman" w:hAnsi="Times New Roman"/>
          <w:color w:val="auto"/>
          <w:sz w:val="28"/>
          <w:szCs w:val="28"/>
        </w:rPr>
        <w:t xml:space="preserve"> – </w:t>
      </w:r>
      <w:r w:rsidRPr="000F6A38">
        <w:rPr>
          <w:rFonts w:ascii="Times New Roman" w:hAnsi="Times New Roman"/>
          <w:color w:val="auto"/>
          <w:sz w:val="28"/>
          <w:szCs w:val="28"/>
        </w:rPr>
        <w:t>организацию прорыва глубоко эшелонированной долговременной обороны противника. Юго-Западный фронт, первым начав наступление, с честью выполнил свою миссию: противостоящие ему австро-венгерские и германские войска были разгромлены, сотни тысяч солдат противника погибли и попали в плен, но</w:t>
      </w:r>
      <w:r w:rsidR="00971109">
        <w:rPr>
          <w:rFonts w:ascii="Times New Roman" w:hAnsi="Times New Roman"/>
          <w:color w:val="auto"/>
          <w:sz w:val="28"/>
          <w:szCs w:val="28"/>
        </w:rPr>
        <w:t xml:space="preserve"> </w:t>
      </w:r>
      <w:r w:rsidR="00971109">
        <w:rPr>
          <w:rFonts w:ascii="Times New Roman" w:hAnsi="Times New Roman"/>
          <w:b/>
          <w:color w:val="auto"/>
          <w:sz w:val="28"/>
          <w:szCs w:val="28"/>
        </w:rPr>
        <w:t>«</w:t>
      </w:r>
      <w:r w:rsidRPr="000F6A38">
        <w:rPr>
          <w:rFonts w:ascii="Times New Roman" w:hAnsi="Times New Roman"/>
          <w:b/>
          <w:color w:val="auto"/>
          <w:sz w:val="28"/>
          <w:szCs w:val="28"/>
        </w:rPr>
        <w:t>Брусиловский прорыв</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как назвали это наступление, не был поддержан другими фронтами. Вместо энергичного наступления на противника, что не позволило бы ему снимать с фронта войска и бросать их против Брусилова, Эверт и Куропаткин, два других командующих, предпочитали не рисковать на своих участках и посылали подкрепления Юго-Западному фронту. В силу большей пропускной способности железных дорог немцам удавалось в сутки подвозить в четыре раза больше войск к фронту, чем русским, что и послужило причиной того, что наступление Брусилова, в конце концов, было остановлено. Успех из фронтового не был развит в стратегичес</w:t>
      </w:r>
      <w:r w:rsidRPr="000F6A38">
        <w:rPr>
          <w:rFonts w:ascii="Times New Roman" w:hAnsi="Times New Roman"/>
          <w:color w:val="auto"/>
          <w:sz w:val="28"/>
          <w:szCs w:val="28"/>
        </w:rPr>
        <w:softHyphen/>
        <w:t>кий, который вполне мог бы решить участь всей войны: Юго-Западному фронту оставалось всего лишь сорок километров спуститься с Карпат в Венгерскую равнину, что практически означало вывод Австро-Венгрии из борьбы. Продолжение войны Германией в одиночку становилось весьма проблематичным. Тем не менее, успех Брусилова нельзя принижать, поскольку наступление его фронта вывело из строя массу войск противника, спасло от полного разгрома Италию, существенно ослабило натиск немцев на Верден во Франции. Опять, как и в 1914 году, русская армия жертвовала собой ради общих союзных интересов.</w:t>
      </w:r>
    </w:p>
    <w:p w14:paraId="1BA3FEE1" w14:textId="150AA772"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Кампания 1917 года должна была начаться массированным наступлением русской армии, но в стране изменилась обстановка. 1916 год показал, что царское правительство, несмотря на все издержки, ещё в состоянии организовать </w:t>
      </w:r>
      <w:r w:rsidRPr="000F6A38">
        <w:rPr>
          <w:rFonts w:ascii="Times New Roman" w:hAnsi="Times New Roman"/>
          <w:color w:val="auto"/>
          <w:sz w:val="28"/>
          <w:szCs w:val="28"/>
        </w:rPr>
        <w:lastRenderedPageBreak/>
        <w:t>действенное управление войсками. Кроме того, патриотические силы, особенно из земства, много сил отдали организации снабжения фронта всем необходимым, и армия была хорошо обеспечена. 1917 год в этом отношении предвещал ещё более широкие возможности: к готовившемуся мощному наступлению на сухопутном фронте адмирал А.</w:t>
      </w:r>
      <w:r w:rsidR="00971109">
        <w:rPr>
          <w:rFonts w:ascii="Times New Roman" w:hAnsi="Times New Roman"/>
          <w:color w:val="auto"/>
          <w:sz w:val="28"/>
          <w:szCs w:val="28"/>
        </w:rPr>
        <w:t xml:space="preserve"> </w:t>
      </w:r>
      <w:r w:rsidRPr="000F6A38">
        <w:rPr>
          <w:rFonts w:ascii="Times New Roman" w:hAnsi="Times New Roman"/>
          <w:color w:val="auto"/>
          <w:sz w:val="28"/>
          <w:szCs w:val="28"/>
        </w:rPr>
        <w:t>В.</w:t>
      </w:r>
      <w:r w:rsidR="00971109">
        <w:rPr>
          <w:rFonts w:ascii="Times New Roman" w:hAnsi="Times New Roman"/>
          <w:color w:val="auto"/>
          <w:sz w:val="28"/>
          <w:szCs w:val="28"/>
        </w:rPr>
        <w:t xml:space="preserve"> </w:t>
      </w:r>
      <w:r w:rsidRPr="000F6A38">
        <w:rPr>
          <w:rFonts w:ascii="Times New Roman" w:hAnsi="Times New Roman"/>
          <w:color w:val="auto"/>
          <w:sz w:val="28"/>
          <w:szCs w:val="28"/>
        </w:rPr>
        <w:t>Колчак, ставший командующим Черноморским флотом, собирался взять Константинополь. Тактика саботажа буржуазии провалилась, однако началась массированная атака на самодержавие с другой стороны: газеты были полны публикациями, оскорбляющими династию, особенно в связи с Распутиным, речи думцев зачастую содержали намёки на измену и предательство в самых высших эшелонах власти, пресса левого и либерального направления крайне необъективно освещала обстановку на фронтах, всячески сгущая краски, хотя любому мало-мальски подготовленному стратегу было ясно, что</w:t>
      </w:r>
      <w:r w:rsidRPr="000F6A38">
        <w:rPr>
          <w:rFonts w:ascii="Times New Roman" w:hAnsi="Times New Roman"/>
          <w:smallCaps/>
          <w:color w:val="auto"/>
          <w:sz w:val="28"/>
          <w:szCs w:val="28"/>
        </w:rPr>
        <w:t xml:space="preserve">, </w:t>
      </w:r>
      <w:r w:rsidRPr="000F6A38">
        <w:rPr>
          <w:rFonts w:ascii="Times New Roman" w:hAnsi="Times New Roman"/>
          <w:color w:val="auto"/>
          <w:sz w:val="28"/>
          <w:szCs w:val="28"/>
        </w:rPr>
        <w:t>если исходить из чисто военных соображений, Германией война уже проиграна, оставалось только довести до конца уже сделанное. Германский генеральный штаб тоже прекрасно понимал бесперспективность ситуации и делал ставку на невоенные методы, а именно</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 революционное движение, которое должно было подорвать боеспособность русской армии. Немецкие деньги были брошены на поддержку революционной прессы и организаций, немецкой финансовой помощью пользовались и большевики. Конечно, нельзя говорить, что революция была подготовлена на деньги кайзера Вильгельма, но они сыграли определённую роль. Антиправительственная пропаганда умело использовала недовольство народа затянувшейся войной, кризис в сельском хозяйстве, вызванный нехваткой рабочих р</w:t>
      </w:r>
      <w:r w:rsidR="004524AF" w:rsidRPr="000F6A38">
        <w:rPr>
          <w:rFonts w:ascii="Times New Roman" w:hAnsi="Times New Roman"/>
          <w:color w:val="auto"/>
          <w:sz w:val="28"/>
          <w:szCs w:val="28"/>
        </w:rPr>
        <w:t>ук из-за массового ухода мужчин</w:t>
      </w:r>
      <w:r w:rsidRPr="000F6A38">
        <w:rPr>
          <w:rFonts w:ascii="Times New Roman" w:hAnsi="Times New Roman"/>
          <w:color w:val="auto"/>
          <w:sz w:val="28"/>
          <w:szCs w:val="28"/>
        </w:rPr>
        <w:t xml:space="preserve"> в армию и мобилизацией лошадей, кризис в промышленности из-за перенапряжения военного производства. В целом, можно сказать, что страна вступала в полосу кризиса, вызванного войной; этот кризис умело использовался для окончательной дискредитации власти. Сам Николай II немало сделал для усугубления ситуации: введение ответственного перед Думой министерства лишило бы думскую оппозицию главного их аргумента, а все претензии по бездарному руководству можно было бы адресовать прямо Думе. Принятие царём обязанностей Верховного Главнокомандующего, вместо великого князя Николая Николаевича Младшего, лишило армию твёрдого и достаточно квалифицированного руководства и создало ситуацию, при которой все упрёки за поражения </w:t>
      </w:r>
      <w:r w:rsidR="006F72D5" w:rsidRPr="000F6A38">
        <w:rPr>
          <w:rFonts w:ascii="Times New Roman" w:hAnsi="Times New Roman"/>
          <w:color w:val="auto"/>
          <w:sz w:val="28"/>
          <w:szCs w:val="28"/>
        </w:rPr>
        <w:t>адресовались</w:t>
      </w:r>
      <w:r w:rsidRPr="000F6A38">
        <w:rPr>
          <w:rFonts w:ascii="Times New Roman" w:hAnsi="Times New Roman"/>
          <w:color w:val="auto"/>
          <w:sz w:val="28"/>
          <w:szCs w:val="28"/>
        </w:rPr>
        <w:t xml:space="preserve"> прямо царю. В декабре 1916 года группа заговорщиков убила Распутина, надеясь этим спасти династию от дискредитации, но эффект получился обратным. Поскольку никто из заговорщиков (великий князь Дмитрий, князь Юсупов, женатый на племяннице царя, видный думский деятель Пуришкевич) не был наказан, возмущение общества вседозволенностью верхов достигло предела. Авторитет царя и династии в целом свёлся к нулю.</w:t>
      </w:r>
    </w:p>
    <w:p w14:paraId="7D75CC1C" w14:textId="77777777" w:rsidR="004C62CB" w:rsidRPr="000F6A38" w:rsidRDefault="00F5262F" w:rsidP="00971109">
      <w:pPr>
        <w:tabs>
          <w:tab w:val="left" w:pos="709"/>
        </w:tabs>
        <w:ind w:firstLine="709"/>
        <w:rPr>
          <w:rFonts w:ascii="Times New Roman" w:hAnsi="Times New Roman"/>
          <w:color w:val="auto"/>
          <w:sz w:val="28"/>
          <w:szCs w:val="28"/>
        </w:rPr>
      </w:pPr>
      <w:r w:rsidRPr="000F6A38">
        <w:rPr>
          <w:rFonts w:ascii="Times New Roman" w:hAnsi="Times New Roman"/>
          <w:color w:val="auto"/>
          <w:sz w:val="28"/>
          <w:szCs w:val="28"/>
        </w:rPr>
        <w:t xml:space="preserve">Безудержная пропаганда революции и усталость народа от войны, нарастание кризисных явлений в экономике сделали своё дело: забастовочное движение нарастало, всё чаще проходили демонстрации с антивоенными и антиправительственными лозунгами. В последнюю декаду февраля в Петрограде стихийные волнения из-за перебоев в поставках хлеба постепенно переросли в </w:t>
      </w:r>
      <w:r w:rsidRPr="000F6A38">
        <w:rPr>
          <w:rFonts w:ascii="Times New Roman" w:hAnsi="Times New Roman"/>
          <w:color w:val="auto"/>
          <w:sz w:val="28"/>
          <w:szCs w:val="28"/>
        </w:rPr>
        <w:lastRenderedPageBreak/>
        <w:t>забастовку, которая 23 февраля охватила всю столицу. Забастовка переросла в восстание В ходе его выяснилось, что ни солдаты, ни казаки не имеют никакого желания стрелять в народ. 28 февраля власть полностью перешла в руки восставших. 1 марта</w:t>
      </w:r>
      <w:r w:rsidRPr="000F6A38">
        <w:rPr>
          <w:rFonts w:ascii="Times New Roman" w:hAnsi="Times New Roman"/>
          <w:b/>
          <w:color w:val="auto"/>
          <w:sz w:val="28"/>
          <w:szCs w:val="28"/>
        </w:rPr>
        <w:t xml:space="preserve"> Исполком Петроградского совета</w:t>
      </w:r>
      <w:r w:rsidRPr="000F6A38">
        <w:rPr>
          <w:rFonts w:ascii="Times New Roman" w:hAnsi="Times New Roman"/>
          <w:color w:val="auto"/>
          <w:sz w:val="28"/>
          <w:szCs w:val="28"/>
        </w:rPr>
        <w:t xml:space="preserve"> передал власть </w:t>
      </w:r>
      <w:r w:rsidRPr="000F6A38">
        <w:rPr>
          <w:rFonts w:ascii="Times New Roman" w:hAnsi="Times New Roman"/>
          <w:b/>
          <w:color w:val="auto"/>
          <w:sz w:val="28"/>
          <w:szCs w:val="28"/>
        </w:rPr>
        <w:t>Временному комитету Государственной Думы,</w:t>
      </w:r>
      <w:r w:rsidRPr="000F6A38">
        <w:rPr>
          <w:rFonts w:ascii="Times New Roman" w:hAnsi="Times New Roman"/>
          <w:color w:val="auto"/>
          <w:sz w:val="28"/>
          <w:szCs w:val="28"/>
        </w:rPr>
        <w:t xml:space="preserve"> сформированному ещё 28 февраля. А 3 марта после нескольких попыток подавить революцию снятыми с фронта войсками император Николай II отрекается от престола за себя и своего сына в пользу брата Михаила, который, в свою очередь, также отрекается. Самодержавие в России пало. Власть в стране стала принадлежать так называемому</w:t>
      </w:r>
      <w:r w:rsidRPr="000F6A38">
        <w:rPr>
          <w:rFonts w:ascii="Times New Roman" w:hAnsi="Times New Roman"/>
          <w:b/>
          <w:color w:val="auto"/>
          <w:sz w:val="28"/>
          <w:szCs w:val="28"/>
        </w:rPr>
        <w:t xml:space="preserve"> Временному правительству,</w:t>
      </w:r>
      <w:r w:rsidRPr="000F6A38">
        <w:rPr>
          <w:rFonts w:ascii="Times New Roman" w:hAnsi="Times New Roman"/>
          <w:color w:val="auto"/>
          <w:sz w:val="28"/>
          <w:szCs w:val="28"/>
        </w:rPr>
        <w:t xml:space="preserve"> которое должно было управлять государством до созыва Учредительного собрания и в задачу которого входила разработка конституции России.</w:t>
      </w:r>
    </w:p>
    <w:p w14:paraId="2B244E3A" w14:textId="076C3271" w:rsidR="004C62CB" w:rsidRPr="000F6A38" w:rsidRDefault="00F5262F" w:rsidP="00971109">
      <w:pPr>
        <w:tabs>
          <w:tab w:val="left" w:pos="709"/>
        </w:tabs>
        <w:ind w:firstLine="709"/>
        <w:rPr>
          <w:rFonts w:ascii="Times New Roman" w:hAnsi="Times New Roman"/>
          <w:color w:val="auto"/>
          <w:sz w:val="28"/>
          <w:szCs w:val="28"/>
        </w:rPr>
      </w:pPr>
      <w:r w:rsidRPr="000F6A38">
        <w:rPr>
          <w:rFonts w:ascii="Times New Roman" w:hAnsi="Times New Roman"/>
          <w:color w:val="auto"/>
          <w:sz w:val="28"/>
          <w:szCs w:val="28"/>
        </w:rPr>
        <w:t>В стране сложилась своеобразная ситуация, которая вошла в историю под названием</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двоевластия</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когда при официальной власти Временного правительства многие его решения не могли вступить в силу без одобрения советами, а на местах власть зачастую принадлежала только советам.</w:t>
      </w:r>
    </w:p>
    <w:p w14:paraId="2AD9CAE2" w14:textId="77777777" w:rsidR="004C62CB" w:rsidRPr="000F6A38" w:rsidRDefault="00F5262F" w:rsidP="00971109">
      <w:pPr>
        <w:tabs>
          <w:tab w:val="left" w:pos="709"/>
        </w:tabs>
        <w:ind w:firstLine="709"/>
        <w:rPr>
          <w:rFonts w:ascii="Times New Roman" w:hAnsi="Times New Roman"/>
          <w:color w:val="auto"/>
          <w:sz w:val="28"/>
          <w:szCs w:val="28"/>
        </w:rPr>
      </w:pPr>
      <w:r w:rsidRPr="000F6A38">
        <w:rPr>
          <w:rFonts w:ascii="Times New Roman" w:hAnsi="Times New Roman"/>
          <w:color w:val="auto"/>
          <w:sz w:val="28"/>
          <w:szCs w:val="28"/>
        </w:rPr>
        <w:t>Перед Временным правительством стояли неотложные задачи по преодолению кризиса, от него ждали решения традиционных для России вопросов:</w:t>
      </w:r>
    </w:p>
    <w:p w14:paraId="00490258" w14:textId="48421BA4" w:rsidR="004C62CB" w:rsidRPr="000F6A38" w:rsidRDefault="00F5262F" w:rsidP="00971109">
      <w:pPr>
        <w:tabs>
          <w:tab w:val="left" w:pos="709"/>
        </w:tabs>
        <w:ind w:firstLine="709"/>
        <w:rPr>
          <w:rFonts w:ascii="Times New Roman" w:hAnsi="Times New Roman"/>
          <w:color w:val="auto"/>
          <w:sz w:val="28"/>
          <w:szCs w:val="28"/>
        </w:rPr>
      </w:pPr>
      <w:r w:rsidRPr="000F6A38">
        <w:rPr>
          <w:rFonts w:ascii="Times New Roman" w:hAnsi="Times New Roman"/>
          <w:color w:val="auto"/>
          <w:sz w:val="28"/>
          <w:szCs w:val="28"/>
        </w:rPr>
        <w:t>аграрного, национального. Ситуация усугублялась обстановкой войны. Перед Россией в 1916</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1917 годах стояла следующая альтернатива: либо сплотиться вокруг династии и довести войну до победного конца, либо обществу после революции немедленно заключать сепаратный мир с немцами и в мирной обстановке заниматься демократическими и социальными преобразованиями. Ставка буржуазии на то, что с её приходом к власти, армия, обеспеченная всем необходимым и воодушевлённая идеями свободы, начнёт одерживать на фронте победы во имя новой России, не оправдалась ни в малейшей степени. Свободу солдаты на фронте зачастую понимали, прежде всего, как свободу не выполнять приказы и возвращаться домой. К тому же, советы, которые были созданы во всех войсковых частях и соединениях, начиная с роты, постоянно выдвигали требование </w:t>
      </w:r>
      <w:r w:rsidR="00971109">
        <w:rPr>
          <w:rFonts w:ascii="Times New Roman" w:hAnsi="Times New Roman"/>
          <w:color w:val="auto"/>
          <w:sz w:val="28"/>
          <w:szCs w:val="28"/>
        </w:rPr>
        <w:t>«</w:t>
      </w:r>
      <w:r w:rsidRPr="000F6A38">
        <w:rPr>
          <w:rFonts w:ascii="Times New Roman" w:hAnsi="Times New Roman"/>
          <w:color w:val="auto"/>
          <w:sz w:val="28"/>
          <w:szCs w:val="28"/>
        </w:rPr>
        <w:t>мира без аннексий и контрибуций</w:t>
      </w:r>
      <w:r w:rsidR="00971109">
        <w:rPr>
          <w:rFonts w:ascii="Times New Roman" w:hAnsi="Times New Roman"/>
          <w:color w:val="auto"/>
          <w:sz w:val="28"/>
          <w:szCs w:val="28"/>
        </w:rPr>
        <w:t>»</w:t>
      </w:r>
      <w:r w:rsidRPr="000F6A38">
        <w:rPr>
          <w:rFonts w:ascii="Times New Roman" w:hAnsi="Times New Roman"/>
          <w:color w:val="auto"/>
          <w:sz w:val="28"/>
          <w:szCs w:val="28"/>
        </w:rPr>
        <w:t>. Армия разлагалась на глазах, если фронт ещё держался, то только благодаря отдельным частям и верности офицерского корпуса долгу. Часто советы выносили решения, в которых соглашались обороняться, но категорически отказывались вести наступательные действия. В такой обстановке решение правительства вести войну до победного конца, выраженное в ноте Милюкова 4 марта 1917 г., ничего, кроме сильнейшего недовольства в народных массах вызвать не могло.</w:t>
      </w:r>
    </w:p>
    <w:p w14:paraId="0BEB8CF7"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В апреле в Россию после двенадцатилетней эмиграции возвращается Ленин с группой большевиков. Германский Генеральный штаб пропустил его из Швейцарии через территорию Германии в нейтральную Швецию. Сразу же по прибытии в Петроград Ленин объявил о главной цели большевиков: вооружённом восстании с целью свержения власти буржуазии и установления власти пролетариата. Антиправительственная и антивоенная пропаганда большевиков развернулась с небывалой силой. В партии большевиков было много талантливых агитаторов-выходцев из рабочих, умевших разговаривать с </w:t>
      </w:r>
      <w:r w:rsidRPr="000F6A38">
        <w:rPr>
          <w:rFonts w:ascii="Times New Roman" w:hAnsi="Times New Roman"/>
          <w:color w:val="auto"/>
          <w:sz w:val="28"/>
          <w:szCs w:val="28"/>
        </w:rPr>
        <w:lastRenderedPageBreak/>
        <w:t>солдатами на их языке. К тому же, многие члены партии служили в это время в армии, и доверие к ним со стороны фронтовиков было неизмеримо выше, чем к ораторам-интеллигентам от других партий и правительства, приезжавшим на митинги в части.</w:t>
      </w:r>
    </w:p>
    <w:p w14:paraId="668B8C89"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апреле возник кризис Временного правительства, который был преодолен введением в него эсеров и меньшевиков. Военным и морским министром стал трудовик (социалист) Александр</w:t>
      </w:r>
      <w:r w:rsidRPr="000F6A38">
        <w:rPr>
          <w:rFonts w:ascii="Times New Roman" w:hAnsi="Times New Roman"/>
          <w:b/>
          <w:color w:val="auto"/>
          <w:sz w:val="28"/>
          <w:szCs w:val="28"/>
        </w:rPr>
        <w:t xml:space="preserve"> Федорович Керенский.</w:t>
      </w:r>
      <w:r w:rsidRPr="000F6A38">
        <w:rPr>
          <w:rFonts w:ascii="Times New Roman" w:hAnsi="Times New Roman"/>
          <w:color w:val="auto"/>
          <w:sz w:val="28"/>
          <w:szCs w:val="28"/>
        </w:rPr>
        <w:t xml:space="preserve"> Летом обстановка опять накалилась, особенно после провала июньского наступления на фронте, где армия явно продемонстрировала свою </w:t>
      </w:r>
      <w:proofErr w:type="spellStart"/>
      <w:r w:rsidRPr="000F6A38">
        <w:rPr>
          <w:rFonts w:ascii="Times New Roman" w:hAnsi="Times New Roman"/>
          <w:color w:val="auto"/>
          <w:sz w:val="28"/>
          <w:szCs w:val="28"/>
        </w:rPr>
        <w:t>небоеспособность</w:t>
      </w:r>
      <w:proofErr w:type="spellEnd"/>
      <w:r w:rsidRPr="000F6A38">
        <w:rPr>
          <w:rFonts w:ascii="Times New Roman" w:hAnsi="Times New Roman"/>
          <w:color w:val="auto"/>
          <w:sz w:val="28"/>
          <w:szCs w:val="28"/>
        </w:rPr>
        <w:t>. В начале июля в Петрограде начались волнения, зачинщиками которых выступили солдаты VII армии, которые не желали отправляться на фронт. 3 июля начались демонстрации, переросшие 4 июля в беспорядки. Многие выступали с требованием к советам о взятии всей полноты власти в свои руки. Временное правительство расстреляло демонстрацию. Большевики, принявшие активное участие в демонстрациях, ушли в подполье. Некоторые исследователи трактуют эти события как попытку большевистского восстания, хотя Ленин и руководство партии были против такого выступления, считая его преждевременным.</w:t>
      </w:r>
    </w:p>
    <w:p w14:paraId="129B63D1" w14:textId="04B5D99C"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Период двоевластия закончился, председателем правительства стал Керенский, претендовавший на роль диктатора (он оставил за собой посты военного и морского министра). Но главные проблемы, по-прежнему, оставались нерешёнными</w:t>
      </w:r>
      <w:r w:rsidR="000F6A38">
        <w:rPr>
          <w:rFonts w:ascii="Times New Roman" w:hAnsi="Times New Roman"/>
          <w:color w:val="auto"/>
          <w:sz w:val="28"/>
          <w:szCs w:val="28"/>
        </w:rPr>
        <w:t xml:space="preserve"> – </w:t>
      </w:r>
      <w:r w:rsidRPr="000F6A38">
        <w:rPr>
          <w:rFonts w:ascii="Times New Roman" w:hAnsi="Times New Roman"/>
          <w:color w:val="auto"/>
          <w:sz w:val="28"/>
          <w:szCs w:val="28"/>
        </w:rPr>
        <w:t>и самая основная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войны и мира. Летом 1917 года Верховным Главнокомандующим становится</w:t>
      </w:r>
      <w:r w:rsidRPr="000F6A38">
        <w:rPr>
          <w:rFonts w:ascii="Times New Roman" w:hAnsi="Times New Roman"/>
          <w:b/>
          <w:color w:val="auto"/>
          <w:sz w:val="28"/>
          <w:szCs w:val="28"/>
        </w:rPr>
        <w:t xml:space="preserve"> Лавр Георгиевич Корнилов,</w:t>
      </w:r>
      <w:r w:rsidRPr="000F6A38">
        <w:rPr>
          <w:rFonts w:ascii="Times New Roman" w:hAnsi="Times New Roman"/>
          <w:color w:val="auto"/>
          <w:sz w:val="28"/>
          <w:szCs w:val="28"/>
        </w:rPr>
        <w:t xml:space="preserve"> человек отчаянной храбрости и решительности, но абсолютно неискушённый в политических интригах. Интриги Керенского и некоторых думских деятелей привели к тому, что Корнилов, искренне поверив в их стремление навести порядок в столице, двинул на Петроград эшелоны </w:t>
      </w:r>
      <w:r w:rsidRPr="000F6A38">
        <w:rPr>
          <w:rFonts w:ascii="Times New Roman" w:hAnsi="Times New Roman"/>
          <w:color w:val="auto"/>
          <w:sz w:val="28"/>
          <w:szCs w:val="28"/>
          <w:lang w:val="en-US"/>
        </w:rPr>
        <w:t>III</w:t>
      </w:r>
      <w:r w:rsidRPr="000F6A38">
        <w:rPr>
          <w:rFonts w:ascii="Times New Roman" w:hAnsi="Times New Roman"/>
          <w:color w:val="auto"/>
          <w:sz w:val="28"/>
          <w:szCs w:val="28"/>
        </w:rPr>
        <w:t xml:space="preserve"> конного корпуса, будучи в полной уверенности, что действует с согласия и санкции председателя правительства. Керенский же, испугавшись, объявляет Корнилова мятежником и обращается за помощью в Совет, который и мобилизует на борьбу с </w:t>
      </w:r>
      <w:r w:rsidR="00971109">
        <w:rPr>
          <w:rFonts w:ascii="Times New Roman" w:hAnsi="Times New Roman"/>
          <w:color w:val="auto"/>
          <w:sz w:val="28"/>
          <w:szCs w:val="28"/>
        </w:rPr>
        <w:t>«</w:t>
      </w:r>
      <w:r w:rsidRPr="000F6A38">
        <w:rPr>
          <w:rFonts w:ascii="Times New Roman" w:hAnsi="Times New Roman"/>
          <w:color w:val="auto"/>
          <w:sz w:val="28"/>
          <w:szCs w:val="28"/>
        </w:rPr>
        <w:t>мятежником</w:t>
      </w:r>
      <w:r w:rsidR="00971109">
        <w:rPr>
          <w:rFonts w:ascii="Times New Roman" w:hAnsi="Times New Roman"/>
          <w:color w:val="auto"/>
          <w:sz w:val="28"/>
          <w:szCs w:val="28"/>
        </w:rPr>
        <w:t>»</w:t>
      </w:r>
      <w:r w:rsidRPr="000F6A38">
        <w:rPr>
          <w:rFonts w:ascii="Times New Roman" w:hAnsi="Times New Roman"/>
          <w:color w:val="auto"/>
          <w:sz w:val="28"/>
          <w:szCs w:val="28"/>
        </w:rPr>
        <w:t xml:space="preserve"> силы гарнизона и рабочие отряды. Одновременно в войска генерала Крымова, командовавшего корпусом, отправляются десятки опытных агитаторов от большевистской партии, которые рассказывают ничего не подозревавшим солдатам, что их ведут на Петроград расстреливать рабочих. Многие части отказываются двигаться дальше. Железнодорожные рабочие также саботируют движение эшелонов. В итоге вся затея проваливается, генерал Крымов стреляется, Корнилова и ряд верных ему генералов сажают в тюрьму в Быхове. Итогом так называемого </w:t>
      </w:r>
      <w:r w:rsidR="00971109">
        <w:rPr>
          <w:rFonts w:ascii="Times New Roman" w:hAnsi="Times New Roman"/>
          <w:color w:val="auto"/>
          <w:sz w:val="28"/>
          <w:szCs w:val="28"/>
        </w:rPr>
        <w:t>«</w:t>
      </w:r>
      <w:r w:rsidRPr="000F6A38">
        <w:rPr>
          <w:rFonts w:ascii="Times New Roman" w:hAnsi="Times New Roman"/>
          <w:color w:val="auto"/>
          <w:sz w:val="28"/>
          <w:szCs w:val="28"/>
        </w:rPr>
        <w:t>мятежа</w:t>
      </w:r>
      <w:r w:rsidR="00971109">
        <w:rPr>
          <w:rFonts w:ascii="Times New Roman" w:hAnsi="Times New Roman"/>
          <w:color w:val="auto"/>
          <w:sz w:val="28"/>
          <w:szCs w:val="28"/>
        </w:rPr>
        <w:t>»</w:t>
      </w:r>
      <w:r w:rsidRPr="000F6A38">
        <w:rPr>
          <w:rFonts w:ascii="Times New Roman" w:hAnsi="Times New Roman"/>
          <w:color w:val="auto"/>
          <w:sz w:val="28"/>
          <w:szCs w:val="28"/>
        </w:rPr>
        <w:t xml:space="preserve"> стало усиление партии большевиков, которая вышла из подполья, получила из рук правительства оружие, вооружив им отряды</w:t>
      </w:r>
      <w:r w:rsidRPr="000F6A38">
        <w:rPr>
          <w:rFonts w:ascii="Times New Roman" w:hAnsi="Times New Roman"/>
          <w:b/>
          <w:color w:val="auto"/>
          <w:sz w:val="28"/>
          <w:szCs w:val="28"/>
        </w:rPr>
        <w:t xml:space="preserve"> Красной Гвардии,</w:t>
      </w:r>
      <w:r w:rsidRPr="000F6A38">
        <w:rPr>
          <w:rFonts w:ascii="Times New Roman" w:hAnsi="Times New Roman"/>
          <w:color w:val="auto"/>
          <w:sz w:val="28"/>
          <w:szCs w:val="28"/>
        </w:rPr>
        <w:t xml:space="preserve"> созданные для борьбы с корниловцами, и стала почти открыто готовиться к вооружённому восстанию. Единственной силой, которая могла бы противостоять большевикам в то время, было офицерство, ориентирующееся на Корнилова, но он был под арестом.</w:t>
      </w:r>
    </w:p>
    <w:p w14:paraId="6E50FD60"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Осенью 1917 года страна находилась в глубоком кризисе: неудачи на фронте, нерешённые проблемы в деревне, перебои в снабжении городов продовольствием, беспорядок на транспорте усугублялись полным параличом </w:t>
      </w:r>
      <w:r w:rsidRPr="000F6A38">
        <w:rPr>
          <w:rFonts w:ascii="Times New Roman" w:hAnsi="Times New Roman"/>
          <w:color w:val="auto"/>
          <w:sz w:val="28"/>
          <w:szCs w:val="28"/>
        </w:rPr>
        <w:lastRenderedPageBreak/>
        <w:t>официальных властей. Во многих местах власть де-факто осуществлялась советами, поскольку надо было хоть как-то обеспечивать жизнедеятельность городов и других населённых пунктов. По сути, Временное правительство потеряло поддержку во всех слоях общества. В советах в это время большинство стало принадлежать партии большевиков, и Ленин окончательно решает брать власть.</w:t>
      </w:r>
    </w:p>
    <w:p w14:paraId="34152B69" w14:textId="4E66E09B" w:rsidR="004C62CB" w:rsidRPr="000F6A38" w:rsidRDefault="00F5262F" w:rsidP="00971109">
      <w:pPr>
        <w:ind w:firstLine="709"/>
        <w:rPr>
          <w:rFonts w:ascii="Times New Roman" w:hAnsi="Times New Roman"/>
          <w:color w:val="auto"/>
          <w:sz w:val="28"/>
          <w:szCs w:val="28"/>
        </w:rPr>
      </w:pPr>
      <w:r w:rsidRPr="000F6A38">
        <w:rPr>
          <w:rFonts w:ascii="Times New Roman" w:hAnsi="Times New Roman"/>
          <w:b/>
          <w:color w:val="auto"/>
          <w:sz w:val="28"/>
          <w:szCs w:val="28"/>
        </w:rPr>
        <w:t>25 октября 1917 года</w:t>
      </w:r>
      <w:r w:rsidRPr="000F6A38">
        <w:rPr>
          <w:rFonts w:ascii="Times New Roman" w:hAnsi="Times New Roman"/>
          <w:color w:val="auto"/>
          <w:sz w:val="28"/>
          <w:szCs w:val="28"/>
        </w:rPr>
        <w:t xml:space="preserve"> в Петрограде происходит вооружённое восстание, итогом которого стало свержение Временного правительства. Общее руководство восстанием осуществляет Ленин из Смольного. Временное правительство практически не сопротивляется, лишь кое-где отдельные группы юнкеров пытаются противодействовать большевикам, но неравенство сил слишком очевидно. Знаменитый штурм Зимнего дворца, начавшийся с выстрела из носового орудия </w:t>
      </w:r>
      <w:r w:rsidR="00971109">
        <w:rPr>
          <w:rFonts w:ascii="Times New Roman" w:hAnsi="Times New Roman"/>
          <w:color w:val="auto"/>
          <w:sz w:val="28"/>
          <w:szCs w:val="28"/>
        </w:rPr>
        <w:t>«</w:t>
      </w:r>
      <w:r w:rsidRPr="000F6A38">
        <w:rPr>
          <w:rFonts w:ascii="Times New Roman" w:hAnsi="Times New Roman"/>
          <w:color w:val="auto"/>
          <w:sz w:val="28"/>
          <w:szCs w:val="28"/>
        </w:rPr>
        <w:t>Авроры</w:t>
      </w:r>
      <w:r w:rsidR="00971109">
        <w:rPr>
          <w:rFonts w:ascii="Times New Roman" w:hAnsi="Times New Roman"/>
          <w:color w:val="auto"/>
          <w:sz w:val="28"/>
          <w:szCs w:val="28"/>
        </w:rPr>
        <w:t>»</w:t>
      </w:r>
      <w:r w:rsidRPr="000F6A38">
        <w:rPr>
          <w:rFonts w:ascii="Times New Roman" w:hAnsi="Times New Roman"/>
          <w:color w:val="auto"/>
          <w:sz w:val="28"/>
          <w:szCs w:val="28"/>
        </w:rPr>
        <w:t xml:space="preserve">, ознаменовал, по сути, новый период в истории страны. Утром 26 октября </w:t>
      </w:r>
      <w:r w:rsidRPr="000F6A38">
        <w:rPr>
          <w:rFonts w:ascii="Times New Roman" w:hAnsi="Times New Roman"/>
          <w:b/>
          <w:color w:val="auto"/>
          <w:sz w:val="28"/>
          <w:szCs w:val="28"/>
        </w:rPr>
        <w:t>II всероссийский съезд советов</w:t>
      </w:r>
      <w:r w:rsidRPr="000F6A38">
        <w:rPr>
          <w:rFonts w:ascii="Times New Roman" w:hAnsi="Times New Roman"/>
          <w:color w:val="auto"/>
          <w:sz w:val="28"/>
          <w:szCs w:val="28"/>
        </w:rPr>
        <w:t xml:space="preserve"> утвердил написанное Лениным обращение </w:t>
      </w:r>
      <w:r w:rsidR="00971109">
        <w:rPr>
          <w:rFonts w:ascii="Times New Roman" w:hAnsi="Times New Roman"/>
          <w:b/>
          <w:color w:val="auto"/>
          <w:sz w:val="28"/>
          <w:szCs w:val="28"/>
        </w:rPr>
        <w:t>«</w:t>
      </w:r>
      <w:r w:rsidRPr="000F6A38">
        <w:rPr>
          <w:rFonts w:ascii="Times New Roman" w:hAnsi="Times New Roman"/>
          <w:b/>
          <w:color w:val="auto"/>
          <w:sz w:val="28"/>
          <w:szCs w:val="28"/>
        </w:rPr>
        <w:t>Рабочим, солдатам и крестьянам</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в котором говорилось о низложении старой власти и переходе её в руки съезда. Уход со съезда правых эсеров, меньшевиков и меньшевиков-интернационалистов сорвал возможность создать коалиционное социалистическое правительство. Был создан</w:t>
      </w:r>
      <w:r w:rsidRPr="000F6A38">
        <w:rPr>
          <w:rFonts w:ascii="Times New Roman" w:hAnsi="Times New Roman"/>
          <w:b/>
          <w:color w:val="auto"/>
          <w:sz w:val="28"/>
          <w:szCs w:val="28"/>
        </w:rPr>
        <w:t xml:space="preserve"> Совет народных комиссаров</w:t>
      </w:r>
      <w:r w:rsidR="000F6A38">
        <w:rPr>
          <w:rFonts w:ascii="Times New Roman" w:hAnsi="Times New Roman"/>
          <w:b/>
          <w:color w:val="auto"/>
          <w:sz w:val="28"/>
          <w:szCs w:val="28"/>
        </w:rPr>
        <w:t xml:space="preserve"> – </w:t>
      </w:r>
      <w:r w:rsidRPr="000F6A38">
        <w:rPr>
          <w:rFonts w:ascii="Times New Roman" w:hAnsi="Times New Roman"/>
          <w:color w:val="auto"/>
          <w:sz w:val="28"/>
          <w:szCs w:val="28"/>
        </w:rPr>
        <w:t>новое правительство во главе с В.</w:t>
      </w:r>
      <w:r w:rsidR="00971109">
        <w:rPr>
          <w:rFonts w:ascii="Times New Roman" w:hAnsi="Times New Roman"/>
          <w:color w:val="auto"/>
          <w:sz w:val="28"/>
          <w:szCs w:val="28"/>
        </w:rPr>
        <w:t xml:space="preserve"> </w:t>
      </w:r>
      <w:r w:rsidRPr="000F6A38">
        <w:rPr>
          <w:rFonts w:ascii="Times New Roman" w:hAnsi="Times New Roman"/>
          <w:color w:val="auto"/>
          <w:sz w:val="28"/>
          <w:szCs w:val="28"/>
        </w:rPr>
        <w:t>И.</w:t>
      </w:r>
      <w:r w:rsidR="00971109">
        <w:rPr>
          <w:rFonts w:ascii="Times New Roman" w:hAnsi="Times New Roman"/>
          <w:color w:val="auto"/>
          <w:sz w:val="28"/>
          <w:szCs w:val="28"/>
        </w:rPr>
        <w:t xml:space="preserve"> </w:t>
      </w:r>
      <w:r w:rsidRPr="000F6A38">
        <w:rPr>
          <w:rFonts w:ascii="Times New Roman" w:hAnsi="Times New Roman"/>
          <w:color w:val="auto"/>
          <w:sz w:val="28"/>
          <w:szCs w:val="28"/>
        </w:rPr>
        <w:t>Лениным. Несколько мест в нём досталось левым эсерам. Съезд принимает декреты о мире и о земле, то есть сразу берёт курс на решение проблем, к которым Временное правительство только готовилось приступить.</w:t>
      </w:r>
    </w:p>
    <w:p w14:paraId="2B2F2566" w14:textId="0000405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Интересен вопрос о том, рассматривать ли Октябрьские события как революцию или как переворот. Если рассматривать весь ход событий, начало которым положило вооружённое восстание в Петрограде 25 октября 1917 года, то, несомненно, это была революция. В течении немногих месяцев на большей части территории России произошла смена власти, от Временного правительства она перешла к Советам, произошла смена форм собственности, заводы, фабрики, другие предприятия перешли в руки фабрично-заводских комитетов, а затем</w:t>
      </w:r>
      <w:r w:rsidR="000F6A38">
        <w:rPr>
          <w:rFonts w:ascii="Times New Roman" w:hAnsi="Times New Roman"/>
          <w:color w:val="auto"/>
          <w:sz w:val="28"/>
          <w:szCs w:val="28"/>
        </w:rPr>
        <w:t xml:space="preserve"> – </w:t>
      </w:r>
      <w:r w:rsidRPr="000F6A38">
        <w:rPr>
          <w:rFonts w:ascii="Times New Roman" w:hAnsi="Times New Roman"/>
          <w:color w:val="auto"/>
          <w:sz w:val="28"/>
          <w:szCs w:val="28"/>
        </w:rPr>
        <w:t>в государственную собственность. Была ликвидирована частная собственность на землю, земля была национализирована, утверждён уравнительный принцип пользования ею. В событиях принимали участие огромные массы людей. Таким образом, налицо все признаки революции, а не переворота.</w:t>
      </w:r>
      <w:bookmarkStart w:id="8" w:name="rossia"/>
      <w:bookmarkEnd w:id="8"/>
      <w:r w:rsidR="00971109">
        <w:rPr>
          <w:rFonts w:ascii="Times New Roman" w:hAnsi="Times New Roman"/>
          <w:color w:val="auto"/>
          <w:sz w:val="28"/>
          <w:szCs w:val="28"/>
        </w:rPr>
        <w:t xml:space="preserve"> </w:t>
      </w:r>
      <w:r w:rsidRPr="000F6A38">
        <w:rPr>
          <w:rFonts w:ascii="Times New Roman" w:hAnsi="Times New Roman"/>
          <w:color w:val="auto"/>
          <w:sz w:val="28"/>
          <w:szCs w:val="28"/>
        </w:rPr>
        <w:t>Принятием</w:t>
      </w:r>
      <w:r w:rsidRPr="000F6A38">
        <w:rPr>
          <w:rFonts w:ascii="Times New Roman" w:hAnsi="Times New Roman"/>
          <w:b/>
          <w:color w:val="auto"/>
          <w:sz w:val="28"/>
          <w:szCs w:val="28"/>
        </w:rPr>
        <w:t xml:space="preserve"> декретов о мире и о земле</w:t>
      </w:r>
      <w:r w:rsidRPr="000F6A38">
        <w:rPr>
          <w:rFonts w:ascii="Times New Roman" w:hAnsi="Times New Roman"/>
          <w:color w:val="auto"/>
          <w:sz w:val="28"/>
          <w:szCs w:val="28"/>
        </w:rPr>
        <w:t xml:space="preserve"> большевики укрепили доверие к себе, но процесс установления новой власти, который проходил под лозунгом </w:t>
      </w:r>
      <w:r w:rsidR="00971109">
        <w:rPr>
          <w:rFonts w:ascii="Times New Roman" w:hAnsi="Times New Roman"/>
          <w:color w:val="auto"/>
          <w:sz w:val="28"/>
          <w:szCs w:val="28"/>
        </w:rPr>
        <w:t>«</w:t>
      </w:r>
      <w:r w:rsidRPr="000F6A38">
        <w:rPr>
          <w:rFonts w:ascii="Times New Roman" w:hAnsi="Times New Roman"/>
          <w:color w:val="auto"/>
          <w:sz w:val="28"/>
          <w:szCs w:val="28"/>
        </w:rPr>
        <w:t>Вся власть Советам!</w:t>
      </w:r>
      <w:r w:rsidR="00971109">
        <w:rPr>
          <w:rFonts w:ascii="Times New Roman" w:hAnsi="Times New Roman"/>
          <w:color w:val="auto"/>
          <w:sz w:val="28"/>
          <w:szCs w:val="28"/>
        </w:rPr>
        <w:t>»</w:t>
      </w:r>
      <w:r w:rsidRPr="000F6A38">
        <w:rPr>
          <w:rFonts w:ascii="Times New Roman" w:hAnsi="Times New Roman"/>
          <w:color w:val="auto"/>
          <w:sz w:val="28"/>
          <w:szCs w:val="28"/>
        </w:rPr>
        <w:t>, не был простым и кратким. Несколько дней шли бои в Москве, где Советы победили 2 ноября. Сразу после победы восстания в Петрограде Керенский пытается вернуть потерянную власть, для этого он посылает на город отряды генерала Краснова, а в самом городе вспыхивает восстание юнкеров, но оба выступления подавляются. Советская власть на местах устанавливается в течении нескольких месяцев, до марта 1918 года. Только в 15 из 84 крупных городов России это происходит военным путём. Особенно трудным было её утверждение на Дону, Урале и Украине. На Дону отряды Красной гвардии разбили войска</w:t>
      </w:r>
      <w:r w:rsidRPr="000F6A38">
        <w:rPr>
          <w:rFonts w:ascii="Times New Roman" w:hAnsi="Times New Roman"/>
          <w:b/>
          <w:color w:val="auto"/>
          <w:sz w:val="28"/>
          <w:szCs w:val="28"/>
        </w:rPr>
        <w:t xml:space="preserve"> Каледина,</w:t>
      </w:r>
      <w:r w:rsidRPr="000F6A38">
        <w:rPr>
          <w:rFonts w:ascii="Times New Roman" w:hAnsi="Times New Roman"/>
          <w:color w:val="auto"/>
          <w:sz w:val="28"/>
          <w:szCs w:val="28"/>
        </w:rPr>
        <w:t xml:space="preserve"> на Урале – атамана Дутова (произошло это в январе, феврале). На Украине борьба шла с Центральной Радой, которая в ноябре провозгласила Украинскую </w:t>
      </w:r>
      <w:r w:rsidRPr="000F6A38">
        <w:rPr>
          <w:rFonts w:ascii="Times New Roman" w:hAnsi="Times New Roman"/>
          <w:color w:val="auto"/>
          <w:sz w:val="28"/>
          <w:szCs w:val="28"/>
        </w:rPr>
        <w:lastRenderedPageBreak/>
        <w:t>народную Республику, но в январе Киев был взят Красной гвардией. Рада бежала в Житомир, где была разогнана немцами, и на её место был поставлен гетман Скоропадский.</w:t>
      </w:r>
    </w:p>
    <w:p w14:paraId="4ABA941E" w14:textId="2FEDC704"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Неудача с созданием однородного социалистического правительства не означала подрыва социальной базы большевиков, так как II Всероссийский крестьянский съезд, большинство на котором принадлежало левым эсерам, поддержал Октябрьское восстание. Был образован</w:t>
      </w:r>
      <w:r w:rsidRPr="000F6A38">
        <w:rPr>
          <w:rFonts w:ascii="Times New Roman" w:hAnsi="Times New Roman"/>
          <w:b/>
          <w:color w:val="auto"/>
          <w:sz w:val="28"/>
          <w:szCs w:val="28"/>
        </w:rPr>
        <w:t xml:space="preserve"> Всероссийский Центральный Исполнительный Комитет,</w:t>
      </w:r>
      <w:r w:rsidRPr="000F6A38">
        <w:rPr>
          <w:rFonts w:ascii="Times New Roman" w:hAnsi="Times New Roman"/>
          <w:color w:val="auto"/>
          <w:sz w:val="28"/>
          <w:szCs w:val="28"/>
        </w:rPr>
        <w:t xml:space="preserve"> левые эсеры вошли в состав правительства. Параллельно с созданием нового государственного аппарата шёл слом старого, сопровождавшийся саботажем государственных чиновников и служащих. Для его преодоления была создана</w:t>
      </w:r>
      <w:r w:rsidRPr="000F6A38">
        <w:rPr>
          <w:rFonts w:ascii="Times New Roman" w:hAnsi="Times New Roman"/>
          <w:b/>
          <w:color w:val="auto"/>
          <w:sz w:val="28"/>
          <w:szCs w:val="28"/>
        </w:rPr>
        <w:t xml:space="preserve"> Всероссийская Чрезвычайная Комиссия.</w:t>
      </w:r>
      <w:r w:rsidRPr="000F6A38">
        <w:rPr>
          <w:rFonts w:ascii="Times New Roman" w:hAnsi="Times New Roman"/>
          <w:color w:val="auto"/>
          <w:sz w:val="28"/>
          <w:szCs w:val="28"/>
        </w:rPr>
        <w:t xml:space="preserve"> Первое время в неё входили и левые эсеры. Старые суды были заменены на народные революционные трибуналы. 12 ноября 1917 года начались выборы в Учредительное собрание, назначенные ещё Временным правительством. Большинство мест в нем получили эсеры</w:t>
      </w:r>
      <w:r w:rsidR="000F6A38">
        <w:rPr>
          <w:rFonts w:ascii="Times New Roman" w:hAnsi="Times New Roman"/>
          <w:color w:val="auto"/>
          <w:sz w:val="28"/>
          <w:szCs w:val="28"/>
        </w:rPr>
        <w:t xml:space="preserve"> – </w:t>
      </w:r>
      <w:r w:rsidRPr="000F6A38">
        <w:rPr>
          <w:rFonts w:ascii="Times New Roman" w:hAnsi="Times New Roman"/>
          <w:color w:val="auto"/>
          <w:sz w:val="28"/>
          <w:szCs w:val="28"/>
        </w:rPr>
        <w:t>это была реакция на захват власти большевиками. Но отказ собрания, открывшегося в Петрограде 5 января 1918г., утвердить власть Советов и все её декреты обусловил его роспуск большевиками.</w:t>
      </w:r>
    </w:p>
    <w:p w14:paraId="72D12979" w14:textId="131F46A3"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Оставался ещё один важнейший вопрос</w:t>
      </w:r>
      <w:r w:rsidR="000F6A38">
        <w:rPr>
          <w:rFonts w:ascii="Times New Roman" w:hAnsi="Times New Roman"/>
          <w:color w:val="auto"/>
          <w:sz w:val="28"/>
          <w:szCs w:val="28"/>
        </w:rPr>
        <w:t xml:space="preserve"> – </w:t>
      </w:r>
      <w:r w:rsidRPr="000F6A38">
        <w:rPr>
          <w:rFonts w:ascii="Times New Roman" w:hAnsi="Times New Roman"/>
          <w:color w:val="auto"/>
          <w:sz w:val="28"/>
          <w:szCs w:val="28"/>
        </w:rPr>
        <w:t>вопрос о мире. Было ясно, что армия воевать совершенно не в состоянии, солдаты не слушались офицеров, любые решения командования оспаривались советами, сразу после октября началось повальное дезертирство. Обращение Советской власти к воюющим державам с предложением о мире осталось без ответа, пришлось вести переговоры о сепаратном мире с Германией и Австро-Венгрией. Проходили они  в Брест-</w:t>
      </w:r>
      <w:proofErr w:type="spellStart"/>
      <w:r w:rsidRPr="000F6A38">
        <w:rPr>
          <w:rFonts w:ascii="Times New Roman" w:hAnsi="Times New Roman"/>
          <w:color w:val="auto"/>
          <w:sz w:val="28"/>
          <w:szCs w:val="28"/>
        </w:rPr>
        <w:t>Литовске</w:t>
      </w:r>
      <w:proofErr w:type="spellEnd"/>
      <w:r w:rsidRPr="000F6A38">
        <w:rPr>
          <w:rFonts w:ascii="Times New Roman" w:hAnsi="Times New Roman"/>
          <w:color w:val="auto"/>
          <w:sz w:val="28"/>
          <w:szCs w:val="28"/>
        </w:rPr>
        <w:t>. Условия, предложенные противником, были унизительными: Германия требовала отторжения от России Польши, Литвы, Курляндии, Эстляндии Лифляндии. Мнения в правительстве по поводу мира разделились, а когда Германия предъявила ультиматум, Троцкий практически сорвал переговоры. 18 февраля 1918 года немцы возобновили военные действия и в короткий срок заняли огромные территории. В эти дни проводится массовая запись добровольцев в Красную Армию, происходят первые стычки с передовыми частями немцев. 23 февраля немцы предъявляют ещё более тяжёлые условия мира, по которому от России отторгаются Финляндия, Украина и некоторые районы Закавказья. Наконец,</w:t>
      </w:r>
      <w:r w:rsidRPr="000F6A38">
        <w:rPr>
          <w:rFonts w:ascii="Times New Roman" w:hAnsi="Times New Roman"/>
          <w:b/>
          <w:color w:val="auto"/>
          <w:sz w:val="28"/>
          <w:szCs w:val="28"/>
        </w:rPr>
        <w:t xml:space="preserve"> 3 марта 1918 года</w:t>
      </w:r>
      <w:r w:rsidRPr="000F6A38">
        <w:rPr>
          <w:rFonts w:ascii="Times New Roman" w:hAnsi="Times New Roman"/>
          <w:color w:val="auto"/>
          <w:sz w:val="28"/>
          <w:szCs w:val="28"/>
        </w:rPr>
        <w:t xml:space="preserve"> договор подписывается. В связи с мирным договором происходит разрыв большевиков с левыми эсерами, они входят из правительства, но остаются во ВЦИК и в Советах. Однако отношения валяются, и все заканчивается восстанием эсеров 6 июля 1918 года, после подавления которого большевики становятся единственной партией у власти.</w:t>
      </w:r>
    </w:p>
    <w:p w14:paraId="5D30FA58" w14:textId="52AD9F49"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С самого начала Советская власть сталкивается с проблемами экономического характера. В ответ на саботаж предпринимателей начинается национализация предприятий. Важной мерой была национализация банков и сияние их всех с Государственным банком. Однако к середине 1918 г. в государственную собственность перешло только 35% фабрик и заводов страны. Более быстрыми темпами проходила аграрная революция, которую на местах </w:t>
      </w:r>
      <w:r w:rsidRPr="000F6A38">
        <w:rPr>
          <w:rFonts w:ascii="Times New Roman" w:hAnsi="Times New Roman"/>
          <w:color w:val="auto"/>
          <w:sz w:val="28"/>
          <w:szCs w:val="28"/>
        </w:rPr>
        <w:lastRenderedPageBreak/>
        <w:t>проводили Советы или земельные комитеты. В результате в России исчезли крупные помещичьи хозяйства, их конфискация была закончена к весне 1918 года. Принятый в январе 1918 года закон</w:t>
      </w:r>
      <w:r w:rsidRPr="000F6A38">
        <w:rPr>
          <w:rFonts w:ascii="Times New Roman" w:hAnsi="Times New Roman"/>
          <w:b/>
          <w:color w:val="auto"/>
          <w:sz w:val="28"/>
          <w:szCs w:val="28"/>
        </w:rPr>
        <w:t xml:space="preserve"> о социализации земли</w:t>
      </w:r>
      <w:r w:rsidRPr="000F6A38">
        <w:rPr>
          <w:rFonts w:ascii="Times New Roman" w:hAnsi="Times New Roman"/>
          <w:color w:val="auto"/>
          <w:sz w:val="28"/>
          <w:szCs w:val="28"/>
        </w:rPr>
        <w:t xml:space="preserve"> провозглашал </w:t>
      </w:r>
      <w:r w:rsidRPr="000F6A38">
        <w:rPr>
          <w:rFonts w:ascii="Times New Roman" w:hAnsi="Times New Roman"/>
          <w:b/>
          <w:color w:val="auto"/>
          <w:sz w:val="28"/>
          <w:szCs w:val="28"/>
        </w:rPr>
        <w:t>принцип уравнительного землепользования,</w:t>
      </w:r>
      <w:r w:rsidRPr="000F6A38">
        <w:rPr>
          <w:rFonts w:ascii="Times New Roman" w:hAnsi="Times New Roman"/>
          <w:color w:val="auto"/>
          <w:sz w:val="28"/>
          <w:szCs w:val="28"/>
        </w:rPr>
        <w:t xml:space="preserve"> что в наибольшей степени соответствовало представлениям крестьянства о справедливости. Сложной проблемой стало снабжение населения городов продовольствием</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в ряде мест возникла угроза голода. В январе 1918 года принимается декрет о введении </w:t>
      </w:r>
      <w:r w:rsidRPr="000F6A38">
        <w:rPr>
          <w:rFonts w:ascii="Times New Roman" w:hAnsi="Times New Roman"/>
          <w:b/>
          <w:color w:val="auto"/>
          <w:sz w:val="28"/>
          <w:szCs w:val="28"/>
        </w:rPr>
        <w:t>продовольственной диктатуры.</w:t>
      </w:r>
      <w:r w:rsidRPr="000F6A38">
        <w:rPr>
          <w:rFonts w:ascii="Times New Roman" w:hAnsi="Times New Roman"/>
          <w:color w:val="auto"/>
          <w:sz w:val="28"/>
          <w:szCs w:val="28"/>
        </w:rPr>
        <w:t xml:space="preserve"> В соответствии с этим декретом создаются </w:t>
      </w:r>
      <w:r w:rsidRPr="000F6A38">
        <w:rPr>
          <w:rFonts w:ascii="Times New Roman" w:hAnsi="Times New Roman"/>
          <w:b/>
          <w:color w:val="auto"/>
          <w:sz w:val="28"/>
          <w:szCs w:val="28"/>
        </w:rPr>
        <w:t>продотряды,</w:t>
      </w:r>
      <w:r w:rsidRPr="000F6A38">
        <w:rPr>
          <w:rFonts w:ascii="Times New Roman" w:hAnsi="Times New Roman"/>
          <w:color w:val="auto"/>
          <w:sz w:val="28"/>
          <w:szCs w:val="28"/>
        </w:rPr>
        <w:t xml:space="preserve"> направляемые в деревню для изъятия излишков продовольствия. В деревне возникают</w:t>
      </w:r>
      <w:r w:rsidRPr="000F6A38">
        <w:rPr>
          <w:rFonts w:ascii="Times New Roman" w:hAnsi="Times New Roman"/>
          <w:b/>
          <w:color w:val="auto"/>
          <w:sz w:val="28"/>
          <w:szCs w:val="28"/>
        </w:rPr>
        <w:t xml:space="preserve"> комитеты бедноты,</w:t>
      </w:r>
      <w:r w:rsidRPr="000F6A38">
        <w:rPr>
          <w:rFonts w:ascii="Times New Roman" w:hAnsi="Times New Roman"/>
          <w:color w:val="auto"/>
          <w:sz w:val="28"/>
          <w:szCs w:val="28"/>
        </w:rPr>
        <w:t xml:space="preserve"> в ряде мест они становятся реальной властью. Если сначала в политике большевиков преобладала тенденция уравнительного обложения налогом, то летом 1918 года делаются существенные поблажки бедным хозяйствам. Возникают трудности с критерием определения степени зажиточности того или иного хозяйства. Из-за этого происходило множество эксцессов, вплоть до восстаний.</w:t>
      </w:r>
    </w:p>
    <w:p w14:paraId="3B00F7AF" w14:textId="688C2F46"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В стране постепенно разгоралась гражданская война, в которой могут быть выделены три лагеря: большевиков, провозгласивших целью построение в стране коммунизма; их основных противников, которых можно объединить под собирательным именем </w:t>
      </w:r>
      <w:r w:rsidR="00971109">
        <w:rPr>
          <w:rFonts w:ascii="Times New Roman" w:hAnsi="Times New Roman"/>
          <w:color w:val="auto"/>
          <w:sz w:val="28"/>
          <w:szCs w:val="28"/>
        </w:rPr>
        <w:t>«</w:t>
      </w:r>
      <w:r w:rsidRPr="000F6A38">
        <w:rPr>
          <w:rFonts w:ascii="Times New Roman" w:hAnsi="Times New Roman"/>
          <w:color w:val="auto"/>
          <w:sz w:val="28"/>
          <w:szCs w:val="28"/>
        </w:rPr>
        <w:t>белых</w:t>
      </w:r>
      <w:r w:rsidR="00971109">
        <w:rPr>
          <w:rFonts w:ascii="Times New Roman" w:hAnsi="Times New Roman"/>
          <w:color w:val="auto"/>
          <w:sz w:val="28"/>
          <w:szCs w:val="28"/>
        </w:rPr>
        <w:t>»</w:t>
      </w:r>
      <w:r w:rsidRPr="000F6A38">
        <w:rPr>
          <w:rFonts w:ascii="Times New Roman" w:hAnsi="Times New Roman"/>
          <w:color w:val="auto"/>
          <w:sz w:val="28"/>
          <w:szCs w:val="28"/>
        </w:rPr>
        <w:t xml:space="preserve">, главной целью которых было не столько реставрация старых порядков, сколько противодействие большевизму; в третий лагерь входили в основном представители крестьянства или люди, выражавшие его интересы. В третьем лагере были и Нестор Махно, и </w:t>
      </w:r>
      <w:r w:rsidR="00971109">
        <w:rPr>
          <w:rFonts w:ascii="Times New Roman" w:hAnsi="Times New Roman"/>
          <w:color w:val="auto"/>
          <w:sz w:val="28"/>
          <w:szCs w:val="28"/>
        </w:rPr>
        <w:t>«</w:t>
      </w:r>
      <w:r w:rsidRPr="000F6A38">
        <w:rPr>
          <w:rFonts w:ascii="Times New Roman" w:hAnsi="Times New Roman"/>
          <w:color w:val="auto"/>
          <w:sz w:val="28"/>
          <w:szCs w:val="28"/>
        </w:rPr>
        <w:t>зелёные</w:t>
      </w:r>
      <w:r w:rsidR="00971109">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дезертиры из обеих армий (Красной и Белой), и повстанцы Антонова, и матросы восставшего Кронштадта. Для них одинаково неприемлемыми были и цели большевиков, и любые намёки на восстановление старых порядков. О том, насколько народ не воспринимал партийные различия, говорит хотя бы такой факт, что все белые назывались </w:t>
      </w:r>
      <w:r w:rsidR="00971109" w:rsidRPr="000F6A38">
        <w:rPr>
          <w:rFonts w:ascii="Times New Roman" w:hAnsi="Times New Roman"/>
          <w:color w:val="auto"/>
          <w:sz w:val="28"/>
          <w:szCs w:val="28"/>
        </w:rPr>
        <w:t>кадетами несмотря на то, что</w:t>
      </w:r>
      <w:r w:rsidRPr="000F6A38">
        <w:rPr>
          <w:rFonts w:ascii="Times New Roman" w:hAnsi="Times New Roman"/>
          <w:color w:val="auto"/>
          <w:sz w:val="28"/>
          <w:szCs w:val="28"/>
        </w:rPr>
        <w:t xml:space="preserve"> представители этой партии не играли особой роли в белом движении.</w:t>
      </w:r>
    </w:p>
    <w:p w14:paraId="2F2AB5C3" w14:textId="190B4F72"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Главными центрами гражданской войны стали хлебные губернии России, где ещё в результате столыпинской реформы была создана заметная прослойка зажиточного крестьянства. Это были в основном южные районы, области казачьих войск, Сибирь и некоторые национальные окраины. Первыми противниками большевистских войск стали</w:t>
      </w:r>
      <w:r w:rsidRPr="000F6A38">
        <w:rPr>
          <w:rFonts w:ascii="Times New Roman" w:hAnsi="Times New Roman"/>
          <w:b/>
          <w:color w:val="auto"/>
          <w:sz w:val="28"/>
          <w:szCs w:val="28"/>
        </w:rPr>
        <w:t xml:space="preserve"> Донская армия генерала Краснова, Добровольческая армия генерала Корнилова,</w:t>
      </w:r>
      <w:r w:rsidRPr="000F6A38">
        <w:rPr>
          <w:rFonts w:ascii="Times New Roman" w:hAnsi="Times New Roman"/>
          <w:color w:val="auto"/>
          <w:sz w:val="28"/>
          <w:szCs w:val="28"/>
        </w:rPr>
        <w:t xml:space="preserve"> которого после его смерти сменил </w:t>
      </w:r>
      <w:r w:rsidRPr="000F6A38">
        <w:rPr>
          <w:rFonts w:ascii="Times New Roman" w:hAnsi="Times New Roman"/>
          <w:b/>
          <w:color w:val="auto"/>
          <w:sz w:val="28"/>
          <w:szCs w:val="28"/>
        </w:rPr>
        <w:t>А.</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И.</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Деникин, а также чехословацкий корпус,</w:t>
      </w:r>
      <w:r w:rsidRPr="000F6A38">
        <w:rPr>
          <w:rFonts w:ascii="Times New Roman" w:hAnsi="Times New Roman"/>
          <w:color w:val="auto"/>
          <w:sz w:val="28"/>
          <w:szCs w:val="28"/>
        </w:rPr>
        <w:t xml:space="preserve"> поднявший мятеж в мае 1918 года. Ситуация осложнилось интервенцией войск Антанты, ставшей возможной после капитуляции Германии в первой мировой войне и революции в этой стране. В Сибири возникает правительство</w:t>
      </w:r>
      <w:r w:rsidRPr="000F6A38">
        <w:rPr>
          <w:rFonts w:ascii="Times New Roman" w:hAnsi="Times New Roman"/>
          <w:b/>
          <w:color w:val="auto"/>
          <w:sz w:val="28"/>
          <w:szCs w:val="28"/>
        </w:rPr>
        <w:t xml:space="preserve"> адмирала Колчака.</w:t>
      </w:r>
    </w:p>
    <w:p w14:paraId="148BD4BB"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К концу 1918 года в результате реорганизации Красной Армии на регулярной основе удалось преодолеть опасное положение, в каком оказалась республика Советов. Были разбиты войска Краснова. Красная Армия, оттеснив чехословаков, вышла к Уралу. Гражданская война велась с невероятным ожесточением с обеих сторон, вовсю свирепствовали карательные органы, людей расстреливали тысячами. В Екатеринбурге в ночь с 16 на 17 июля была </w:t>
      </w:r>
      <w:r w:rsidRPr="000F6A38">
        <w:rPr>
          <w:rFonts w:ascii="Times New Roman" w:hAnsi="Times New Roman"/>
          <w:color w:val="auto"/>
          <w:sz w:val="28"/>
          <w:szCs w:val="28"/>
        </w:rPr>
        <w:lastRenderedPageBreak/>
        <w:t>расстреляна царская семья. Террор вообще стал нормой в то время, но, пожалуй, только в ЧК расстреливали по классовому признаку.</w:t>
      </w:r>
    </w:p>
    <w:p w14:paraId="536CCA12" w14:textId="600D4925"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обстановке надвигавшейся военной катастрофы Советское правительс</w:t>
      </w:r>
      <w:r w:rsidRPr="000F6A38">
        <w:rPr>
          <w:rFonts w:ascii="Times New Roman" w:hAnsi="Times New Roman"/>
          <w:color w:val="auto"/>
          <w:sz w:val="28"/>
          <w:szCs w:val="28"/>
        </w:rPr>
        <w:softHyphen/>
        <w:t>тво предпринимает ряд решительных мер, чтобы укрепить свою власть и мобилизовать все силы на войну. Осенью 1918 года ликвидируется свободная частная торговля, в феврале 1919 года вводится</w:t>
      </w:r>
      <w:r w:rsidRPr="000F6A38">
        <w:rPr>
          <w:rFonts w:ascii="Times New Roman" w:hAnsi="Times New Roman"/>
          <w:b/>
          <w:color w:val="auto"/>
          <w:sz w:val="28"/>
          <w:szCs w:val="28"/>
        </w:rPr>
        <w:t xml:space="preserve"> продразвёрстка,</w:t>
      </w:r>
      <w:r w:rsidRPr="000F6A38">
        <w:rPr>
          <w:rFonts w:ascii="Times New Roman" w:hAnsi="Times New Roman"/>
          <w:color w:val="auto"/>
          <w:sz w:val="28"/>
          <w:szCs w:val="28"/>
        </w:rPr>
        <w:t xml:space="preserve"> по которой крестьяне должны были сдавать государству все излишки хлеба, во второй половине 1918 года делается попытка отменить деньги. Начинает превалировать тенденция к централизации во всех сферах жизни, стремление контролировать всё и вся. Это ведёт к необычайному росту бюрократического аппарата, элементы народовластия постепенно заменяются государственным контролем. Весь комплекс этих мер получил название политики</w:t>
      </w:r>
      <w:r w:rsidR="00971109">
        <w:rPr>
          <w:rFonts w:ascii="Times New Roman" w:hAnsi="Times New Roman"/>
          <w:color w:val="auto"/>
          <w:sz w:val="28"/>
          <w:szCs w:val="28"/>
        </w:rPr>
        <w:t xml:space="preserve"> </w:t>
      </w:r>
      <w:r w:rsidR="00971109">
        <w:rPr>
          <w:rFonts w:ascii="Times New Roman" w:hAnsi="Times New Roman"/>
          <w:b/>
          <w:color w:val="auto"/>
          <w:sz w:val="28"/>
          <w:szCs w:val="28"/>
        </w:rPr>
        <w:t>«</w:t>
      </w:r>
      <w:r w:rsidRPr="000F6A38">
        <w:rPr>
          <w:rFonts w:ascii="Times New Roman" w:hAnsi="Times New Roman"/>
          <w:b/>
          <w:color w:val="auto"/>
          <w:sz w:val="28"/>
          <w:szCs w:val="28"/>
        </w:rPr>
        <w:t>военного коммунизма</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смысл которого заключался в попытке немедленно реализовать коммунистические идеи на практике. Открытое недовольство выражали крестьяне, особенно недовольные продразвёрсткой. В 1918</w:t>
      </w:r>
      <w:r w:rsidR="000F6A38">
        <w:rPr>
          <w:rFonts w:ascii="Times New Roman" w:hAnsi="Times New Roman"/>
          <w:color w:val="auto"/>
          <w:sz w:val="28"/>
          <w:szCs w:val="28"/>
        </w:rPr>
        <w:t xml:space="preserve"> – </w:t>
      </w:r>
      <w:r w:rsidRPr="000F6A38">
        <w:rPr>
          <w:rFonts w:ascii="Times New Roman" w:hAnsi="Times New Roman"/>
          <w:color w:val="auto"/>
          <w:sz w:val="28"/>
          <w:szCs w:val="28"/>
        </w:rPr>
        <w:t>1919 гг. крестьянские восстания, так называемые</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кулацкие мятежи</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исчислялись сотнями. Результатом стало некоторое ослабление мер продразвёрстки для середняка, ему была оказана некоторая помощь (машинами, семенами, промтоварами).</w:t>
      </w:r>
    </w:p>
    <w:p w14:paraId="0F9100F7" w14:textId="53685A2A"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На 1919 год приходится пик наступления белых армий во главе с царскими генералами. Весной этого года перешли в наступление </w:t>
      </w:r>
      <w:r w:rsidR="006F72D5" w:rsidRPr="000F6A38">
        <w:rPr>
          <w:rFonts w:ascii="Times New Roman" w:hAnsi="Times New Roman"/>
          <w:color w:val="auto"/>
          <w:sz w:val="28"/>
          <w:szCs w:val="28"/>
        </w:rPr>
        <w:t>войска</w:t>
      </w:r>
      <w:r w:rsidRPr="000F6A38">
        <w:rPr>
          <w:rFonts w:ascii="Times New Roman" w:hAnsi="Times New Roman"/>
          <w:color w:val="auto"/>
          <w:sz w:val="28"/>
          <w:szCs w:val="28"/>
        </w:rPr>
        <w:t xml:space="preserve"> адмирала Колчака, но наиболее боеспособные части Красной Армии остановили их продвижение, а затем и отбросили за Урал. На юге боевые действия вели вооружённые силы Юга России, которыми командовал генерал Деникин. Осенью 1919 года его войска взяли Курск, Воронеж, Орёл, но слишком растянутый фронт, нехватка снабжения и боеприпасов, противостояние превосходящих сил Красной Армии стали причиной и его поражения. Красные войска отличались вообще гораздо более низкой боеспособностью, чем белые. Вести наступление о</w:t>
      </w:r>
      <w:r w:rsidR="00A576E9" w:rsidRPr="000F6A38">
        <w:rPr>
          <w:rFonts w:ascii="Times New Roman" w:hAnsi="Times New Roman"/>
          <w:color w:val="auto"/>
          <w:sz w:val="28"/>
          <w:szCs w:val="28"/>
        </w:rPr>
        <w:t xml:space="preserve">ни могли при не менее, чем пяти или </w:t>
      </w:r>
      <w:r w:rsidRPr="000F6A38">
        <w:rPr>
          <w:rFonts w:ascii="Times New Roman" w:hAnsi="Times New Roman"/>
          <w:color w:val="auto"/>
          <w:sz w:val="28"/>
          <w:szCs w:val="28"/>
        </w:rPr>
        <w:t xml:space="preserve">шестикратном превосходстве в силах. Особенно это было характерно во время борьбы с армией Деникина, в которой преобладали профессиональные офицеры царской армии. Два наступления на Петроград предпринимает генерал </w:t>
      </w:r>
      <w:r w:rsidRPr="000F6A38">
        <w:rPr>
          <w:rFonts w:ascii="Times New Roman" w:hAnsi="Times New Roman"/>
          <w:b/>
          <w:color w:val="auto"/>
          <w:sz w:val="28"/>
          <w:szCs w:val="28"/>
        </w:rPr>
        <w:t>Юденич,</w:t>
      </w:r>
      <w:r w:rsidRPr="000F6A38">
        <w:rPr>
          <w:rFonts w:ascii="Times New Roman" w:hAnsi="Times New Roman"/>
          <w:color w:val="auto"/>
          <w:sz w:val="28"/>
          <w:szCs w:val="28"/>
        </w:rPr>
        <w:t xml:space="preserve"> но оба завершаются неудачей, причём второе наступление наиболее ярко характеризует специфику гражданской войны. Секретарь Петроградского горкома РКП (б) Зиновьев приказал взять в заложники представителей бывших господствующих классов города и за каждый день наступления Юденича расстреливал по тысяче человек. В армии Юденича было много петербуржцев, родственников, которых, возможно, расстреливали. При этом Зиновьев приказал, чтобы списки расстрелянных стали известны в армии Юденича. Генерал через три дня отступил. К началу 1920 года армия Деникина была отброшена на Северный Кавказ, а армия Колчака</w:t>
      </w:r>
      <w:r w:rsidR="000F6A38">
        <w:rPr>
          <w:rFonts w:ascii="Times New Roman" w:hAnsi="Times New Roman"/>
          <w:color w:val="auto"/>
          <w:sz w:val="28"/>
          <w:szCs w:val="28"/>
        </w:rPr>
        <w:t xml:space="preserve"> – </w:t>
      </w:r>
      <w:r w:rsidRPr="000F6A38">
        <w:rPr>
          <w:rFonts w:ascii="Times New Roman" w:hAnsi="Times New Roman"/>
          <w:color w:val="auto"/>
          <w:sz w:val="28"/>
          <w:szCs w:val="28"/>
        </w:rPr>
        <w:t>в Восточную Сибирь, где в январе того же года в Иркутске адмирал был расстрелян.</w:t>
      </w:r>
    </w:p>
    <w:p w14:paraId="2232E8EC" w14:textId="29E7596B" w:rsidR="001E3C78"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1920 году произошла</w:t>
      </w:r>
      <w:r w:rsidRPr="000F6A38">
        <w:rPr>
          <w:rFonts w:ascii="Times New Roman" w:hAnsi="Times New Roman"/>
          <w:b/>
          <w:color w:val="auto"/>
          <w:sz w:val="28"/>
          <w:szCs w:val="28"/>
        </w:rPr>
        <w:t xml:space="preserve"> война с Польшей,</w:t>
      </w:r>
      <w:r w:rsidRPr="000F6A38">
        <w:rPr>
          <w:rFonts w:ascii="Times New Roman" w:hAnsi="Times New Roman"/>
          <w:color w:val="auto"/>
          <w:sz w:val="28"/>
          <w:szCs w:val="28"/>
        </w:rPr>
        <w:t xml:space="preserve"> получившей независимость в соответствии с декретом, подписанным Лениным в 1918 году, и сразу же начавшей враждебные действия по отношению к своим восточным соседям. Пик </w:t>
      </w:r>
      <w:r w:rsidRPr="000F6A38">
        <w:rPr>
          <w:rFonts w:ascii="Times New Roman" w:hAnsi="Times New Roman"/>
          <w:color w:val="auto"/>
          <w:sz w:val="28"/>
          <w:szCs w:val="28"/>
        </w:rPr>
        <w:lastRenderedPageBreak/>
        <w:t>польской агрессии против Советской России и Советской Украины пришёлся на май 1920 года, когда поляки заняли Киев. Советской республике пришлось начинать новую войну. Нападение Польши стало причиной вступления в Красную Армию многих царских генералов и офицеров, откликнувшихся на обращение генерала Брусилова, который сам в это время вступил в неё. Ранее эти люди по нравственным соображениям не считали для себя возможным участвовать в братоубийственной гражданской войне. Начавшееся удачно наступление Красной Армии было остановлено под Львовом и Варшавой: не оправдалась ставка на поддержку со стороны классовых братьев</w:t>
      </w:r>
      <w:r w:rsidR="000F6A38">
        <w:rPr>
          <w:rFonts w:ascii="Times New Roman" w:hAnsi="Times New Roman"/>
          <w:color w:val="auto"/>
          <w:sz w:val="28"/>
          <w:szCs w:val="28"/>
        </w:rPr>
        <w:t xml:space="preserve"> – </w:t>
      </w:r>
      <w:r w:rsidRPr="000F6A38">
        <w:rPr>
          <w:rFonts w:ascii="Times New Roman" w:hAnsi="Times New Roman"/>
          <w:color w:val="auto"/>
          <w:sz w:val="28"/>
          <w:szCs w:val="28"/>
        </w:rPr>
        <w:t>польских рабочих и крестьян;</w:t>
      </w:r>
      <w:r w:rsidR="00971109">
        <w:rPr>
          <w:rFonts w:ascii="Times New Roman" w:hAnsi="Times New Roman"/>
          <w:color w:val="auto"/>
          <w:sz w:val="28"/>
          <w:szCs w:val="28"/>
        </w:rPr>
        <w:t xml:space="preserve"> </w:t>
      </w:r>
      <w:r w:rsidRPr="000F6A38">
        <w:rPr>
          <w:rFonts w:ascii="Times New Roman" w:hAnsi="Times New Roman"/>
          <w:color w:val="auto"/>
          <w:sz w:val="28"/>
          <w:szCs w:val="28"/>
        </w:rPr>
        <w:t>национальные чувства у них оказались сильнее. Кроме того, сказались стратегические просчёты: несогласованное наступление Западного и Юго-Западного фронтов, авантюрное, без оглядки на фланги и тылы, наступление войск Западного фронта. Всё это привело к тяжёлым потерям, был заключён мир, по которому к Польше отходили Западная Украина и Западная Белоруссия.</w:t>
      </w:r>
      <w:r w:rsidR="00971109">
        <w:rPr>
          <w:rFonts w:ascii="Times New Roman" w:hAnsi="Times New Roman"/>
          <w:color w:val="auto"/>
          <w:sz w:val="28"/>
          <w:szCs w:val="28"/>
        </w:rPr>
        <w:t xml:space="preserve"> </w:t>
      </w:r>
      <w:r w:rsidRPr="000F6A38">
        <w:rPr>
          <w:rFonts w:ascii="Times New Roman" w:hAnsi="Times New Roman"/>
          <w:color w:val="auto"/>
          <w:sz w:val="28"/>
          <w:szCs w:val="28"/>
        </w:rPr>
        <w:t>После поражения Деникина белогвардейские войска были отброшены в Крым, где командование над ними принял генерал</w:t>
      </w:r>
      <w:r w:rsidRPr="000F6A38">
        <w:rPr>
          <w:rFonts w:ascii="Times New Roman" w:hAnsi="Times New Roman"/>
          <w:b/>
          <w:color w:val="auto"/>
          <w:sz w:val="28"/>
          <w:szCs w:val="28"/>
        </w:rPr>
        <w:t xml:space="preserve"> Врангель.</w:t>
      </w:r>
      <w:r w:rsidRPr="000F6A38">
        <w:rPr>
          <w:rFonts w:ascii="Times New Roman" w:hAnsi="Times New Roman"/>
          <w:color w:val="auto"/>
          <w:sz w:val="28"/>
          <w:szCs w:val="28"/>
        </w:rPr>
        <w:t xml:space="preserve"> Реорганизовав армию, он предпринял наступление в Северную Таврию, имевшее частичный успех. После заключения мира с Польшей ударные части Красной Армии были переброшены на врангелевский фронт и началось контрнаступление. К концу октября войска Врангеля оказались опять в Крыму, а после штурма</w:t>
      </w:r>
      <w:r w:rsidRPr="000F6A38">
        <w:rPr>
          <w:rFonts w:ascii="Times New Roman" w:hAnsi="Times New Roman"/>
          <w:b/>
          <w:color w:val="auto"/>
          <w:sz w:val="28"/>
          <w:szCs w:val="28"/>
        </w:rPr>
        <w:t xml:space="preserve"> Перекопа</w:t>
      </w:r>
      <w:r w:rsidRPr="000F6A38">
        <w:rPr>
          <w:rFonts w:ascii="Times New Roman" w:hAnsi="Times New Roman"/>
          <w:color w:val="auto"/>
          <w:sz w:val="28"/>
          <w:szCs w:val="28"/>
        </w:rPr>
        <w:t xml:space="preserve"> и форсирования</w:t>
      </w:r>
      <w:r w:rsidRPr="000F6A38">
        <w:rPr>
          <w:rFonts w:ascii="Times New Roman" w:hAnsi="Times New Roman"/>
          <w:b/>
          <w:color w:val="auto"/>
          <w:sz w:val="28"/>
          <w:szCs w:val="28"/>
        </w:rPr>
        <w:t xml:space="preserve"> Сиваша</w:t>
      </w:r>
      <w:r w:rsidRPr="000F6A38">
        <w:rPr>
          <w:rFonts w:ascii="Times New Roman" w:hAnsi="Times New Roman"/>
          <w:color w:val="auto"/>
          <w:sz w:val="28"/>
          <w:szCs w:val="28"/>
        </w:rPr>
        <w:t xml:space="preserve"> 7 ноября 1920 года в Крым вошла Красная Армия, заняв его полностью к 17 ноября. Большая часть врангелевских войск эмигрировала, несколько тысяч сдавшихся на милость победителя офицеров было расстреляно.</w:t>
      </w:r>
      <w:r w:rsidR="00C3384F" w:rsidRPr="000F6A38">
        <w:rPr>
          <w:rFonts w:ascii="Times New Roman" w:hAnsi="Times New Roman"/>
          <w:color w:val="auto"/>
          <w:sz w:val="28"/>
          <w:szCs w:val="28"/>
        </w:rPr>
        <w:t xml:space="preserve"> </w:t>
      </w:r>
      <w:r w:rsidRPr="000F6A38">
        <w:rPr>
          <w:rFonts w:ascii="Times New Roman" w:hAnsi="Times New Roman"/>
          <w:color w:val="auto"/>
          <w:sz w:val="28"/>
          <w:szCs w:val="28"/>
        </w:rPr>
        <w:t xml:space="preserve">Этими событиями завершается гражданская война в Европейской части России. </w:t>
      </w:r>
    </w:p>
    <w:p w14:paraId="5812F268" w14:textId="77777777" w:rsidR="00C3384F" w:rsidRPr="000F6A38" w:rsidRDefault="00C3384F" w:rsidP="006F3EC6">
      <w:pPr>
        <w:ind w:firstLine="0"/>
        <w:rPr>
          <w:rFonts w:ascii="Times New Roman" w:hAnsi="Times New Roman"/>
          <w:color w:val="auto"/>
          <w:sz w:val="28"/>
          <w:szCs w:val="28"/>
        </w:rPr>
      </w:pPr>
    </w:p>
    <w:p w14:paraId="69B42EAF" w14:textId="77777777" w:rsidR="00BB138D" w:rsidRDefault="00BB138D">
      <w:pPr>
        <w:widowControl/>
        <w:ind w:firstLine="0"/>
        <w:jc w:val="left"/>
        <w:rPr>
          <w:rFonts w:ascii="Times New Roman" w:hAnsi="Times New Roman"/>
          <w:b/>
          <w:bCs/>
          <w:color w:val="auto"/>
          <w:sz w:val="28"/>
          <w:szCs w:val="28"/>
          <w:lang w:eastAsia="en-US"/>
        </w:rPr>
      </w:pPr>
      <w:r>
        <w:rPr>
          <w:sz w:val="28"/>
          <w:szCs w:val="28"/>
        </w:rPr>
        <w:br w:type="page"/>
      </w:r>
    </w:p>
    <w:p w14:paraId="25066057" w14:textId="523C2DC1" w:rsidR="004C62CB" w:rsidRPr="000F6A38" w:rsidRDefault="00C3384F" w:rsidP="00971109">
      <w:pPr>
        <w:pStyle w:val="1"/>
        <w:ind w:left="0" w:firstLine="0"/>
        <w:jc w:val="center"/>
        <w:rPr>
          <w:sz w:val="28"/>
          <w:szCs w:val="28"/>
        </w:rPr>
      </w:pPr>
      <w:bookmarkStart w:id="9" w:name="_Toc170922033"/>
      <w:r w:rsidRPr="000F6A38">
        <w:rPr>
          <w:sz w:val="28"/>
          <w:szCs w:val="28"/>
        </w:rPr>
        <w:lastRenderedPageBreak/>
        <w:t>Тема 3</w:t>
      </w:r>
      <w:r w:rsidR="00971109">
        <w:rPr>
          <w:sz w:val="28"/>
          <w:szCs w:val="28"/>
        </w:rPr>
        <w:t xml:space="preserve">. </w:t>
      </w:r>
      <w:r w:rsidR="00F5262F" w:rsidRPr="000F6A38">
        <w:rPr>
          <w:sz w:val="28"/>
          <w:szCs w:val="28"/>
        </w:rPr>
        <w:t>Новая экономическая политика в Советской России</w:t>
      </w:r>
      <w:r w:rsidR="00971109">
        <w:rPr>
          <w:sz w:val="28"/>
          <w:szCs w:val="28"/>
        </w:rPr>
        <w:t xml:space="preserve">. </w:t>
      </w:r>
      <w:r w:rsidR="00F5262F" w:rsidRPr="000F6A38">
        <w:rPr>
          <w:sz w:val="28"/>
          <w:szCs w:val="28"/>
        </w:rPr>
        <w:t>Индустриализация и коллективизация в СССР</w:t>
      </w:r>
      <w:bookmarkEnd w:id="9"/>
    </w:p>
    <w:p w14:paraId="00AAAED8" w14:textId="77777777" w:rsidR="001E3C78" w:rsidRPr="000F6A38" w:rsidRDefault="001E3C78" w:rsidP="001E3C78">
      <w:pPr>
        <w:rPr>
          <w:rFonts w:ascii="Times New Roman" w:hAnsi="Times New Roman"/>
          <w:color w:val="auto"/>
          <w:sz w:val="28"/>
          <w:szCs w:val="28"/>
        </w:rPr>
      </w:pPr>
    </w:p>
    <w:p w14:paraId="2F0241A7" w14:textId="2F0BBCA1" w:rsidR="0063465E" w:rsidRPr="000F6A38" w:rsidRDefault="0063465E" w:rsidP="00971109">
      <w:pPr>
        <w:ind w:firstLine="709"/>
        <w:rPr>
          <w:rFonts w:ascii="Times New Roman" w:hAnsi="Times New Roman"/>
          <w:b/>
          <w:color w:val="auto"/>
          <w:sz w:val="28"/>
          <w:szCs w:val="28"/>
        </w:rPr>
      </w:pPr>
      <w:r w:rsidRPr="000F6A38">
        <w:rPr>
          <w:rFonts w:ascii="Times New Roman" w:hAnsi="Times New Roman"/>
          <w:color w:val="auto"/>
          <w:sz w:val="28"/>
          <w:szCs w:val="28"/>
        </w:rPr>
        <w:t>Страна в конце 1920</w:t>
      </w:r>
      <w:r w:rsidR="000F6A38">
        <w:rPr>
          <w:rFonts w:ascii="Times New Roman" w:hAnsi="Times New Roman"/>
          <w:color w:val="auto"/>
          <w:sz w:val="28"/>
          <w:szCs w:val="28"/>
        </w:rPr>
        <w:t xml:space="preserve"> – </w:t>
      </w:r>
      <w:r w:rsidRPr="000F6A38">
        <w:rPr>
          <w:rFonts w:ascii="Times New Roman" w:hAnsi="Times New Roman"/>
          <w:color w:val="auto"/>
          <w:sz w:val="28"/>
          <w:szCs w:val="28"/>
        </w:rPr>
        <w:t>1921 гг. находилась в состоянии глубокого экономического и политического кризиса. Всюду происходили крестьянские восстания, в числе восставших были тысячи дезертиров и демобилизованных из Красной Армии. Особенно крупным было движение в Тамбовской губернии под руководством</w:t>
      </w:r>
      <w:r w:rsidRPr="000F6A38">
        <w:rPr>
          <w:rFonts w:ascii="Times New Roman" w:hAnsi="Times New Roman"/>
          <w:b/>
          <w:color w:val="auto"/>
          <w:sz w:val="28"/>
          <w:szCs w:val="28"/>
        </w:rPr>
        <w:t xml:space="preserve"> эсера Антонова.</w:t>
      </w:r>
      <w:r w:rsidRPr="000F6A38">
        <w:rPr>
          <w:rFonts w:ascii="Times New Roman" w:hAnsi="Times New Roman"/>
          <w:color w:val="auto"/>
          <w:sz w:val="28"/>
          <w:szCs w:val="28"/>
        </w:rPr>
        <w:t xml:space="preserve"> К крестьянским восстаниям добавилось восстание в Кронштадте, начавшееся 1 марта 1921 года и подавленное только 17 марта. Основными требованиями восставших был отказ большевиков от власти, отмена партийной диктатуры. Главным лозунгом, сближавшим и крестьян Антонова, и моряков Кронштадта, был лозунг </w:t>
      </w:r>
      <w:r w:rsidR="00971109">
        <w:rPr>
          <w:rFonts w:ascii="Times New Roman" w:hAnsi="Times New Roman"/>
          <w:color w:val="auto"/>
          <w:sz w:val="28"/>
          <w:szCs w:val="28"/>
        </w:rPr>
        <w:t>«</w:t>
      </w:r>
      <w:r w:rsidRPr="000F6A38">
        <w:rPr>
          <w:rFonts w:ascii="Times New Roman" w:hAnsi="Times New Roman"/>
          <w:color w:val="auto"/>
          <w:sz w:val="28"/>
          <w:szCs w:val="28"/>
        </w:rPr>
        <w:t>Вся власть Советам, а не партиям!</w:t>
      </w:r>
      <w:r w:rsidR="00971109">
        <w:rPr>
          <w:rFonts w:ascii="Times New Roman" w:hAnsi="Times New Roman"/>
          <w:color w:val="auto"/>
          <w:sz w:val="28"/>
          <w:szCs w:val="28"/>
        </w:rPr>
        <w:t>»</w:t>
      </w:r>
      <w:r w:rsidRPr="000F6A38">
        <w:rPr>
          <w:rFonts w:ascii="Times New Roman" w:hAnsi="Times New Roman"/>
          <w:color w:val="auto"/>
          <w:sz w:val="28"/>
          <w:szCs w:val="28"/>
        </w:rPr>
        <w:t xml:space="preserve">. По стране прокатилась волна рабочих забастовок, стало очевидно, что политика военного коммунизма ведёт страну к экономическому и политическому краху. </w:t>
      </w:r>
    </w:p>
    <w:p w14:paraId="049D6B74" w14:textId="35ABE661" w:rsidR="004C62CB" w:rsidRPr="000F6A38" w:rsidRDefault="001E3C78" w:rsidP="00971109">
      <w:pPr>
        <w:ind w:firstLine="709"/>
        <w:rPr>
          <w:rFonts w:ascii="Times New Roman" w:hAnsi="Times New Roman"/>
          <w:color w:val="auto"/>
          <w:sz w:val="28"/>
          <w:szCs w:val="28"/>
        </w:rPr>
      </w:pPr>
      <w:r w:rsidRPr="000F6A38">
        <w:rPr>
          <w:rFonts w:ascii="Times New Roman" w:hAnsi="Times New Roman"/>
          <w:color w:val="auto"/>
          <w:sz w:val="28"/>
          <w:szCs w:val="28"/>
        </w:rPr>
        <w:t>На Х съезде РКП(б) было принято решение об отмене продразвёрстки и замене её</w:t>
      </w:r>
      <w:r w:rsidRPr="000F6A38">
        <w:rPr>
          <w:rFonts w:ascii="Times New Roman" w:hAnsi="Times New Roman"/>
          <w:b/>
          <w:color w:val="auto"/>
          <w:sz w:val="28"/>
          <w:szCs w:val="28"/>
        </w:rPr>
        <w:t xml:space="preserve"> продналогом,</w:t>
      </w:r>
      <w:r w:rsidRPr="000F6A38">
        <w:rPr>
          <w:rFonts w:ascii="Times New Roman" w:hAnsi="Times New Roman"/>
          <w:color w:val="auto"/>
          <w:sz w:val="28"/>
          <w:szCs w:val="28"/>
        </w:rPr>
        <w:t xml:space="preserve"> разрешении частной торговли. Это были первые шаги по реализации новой</w:t>
      </w:r>
      <w:r w:rsidRPr="000F6A38">
        <w:rPr>
          <w:rFonts w:ascii="Times New Roman" w:hAnsi="Times New Roman"/>
          <w:b/>
          <w:color w:val="auto"/>
          <w:sz w:val="28"/>
          <w:szCs w:val="28"/>
        </w:rPr>
        <w:t xml:space="preserve"> экономической политики (НЭПа).</w:t>
      </w:r>
      <w:r w:rsidR="00F5262F" w:rsidRPr="000F6A38">
        <w:rPr>
          <w:rFonts w:ascii="Times New Roman" w:hAnsi="Times New Roman"/>
          <w:color w:val="auto"/>
          <w:sz w:val="28"/>
          <w:szCs w:val="28"/>
        </w:rPr>
        <w:t>Кроме упомянутых мер в систему новой экономической политики входили также перевод государственных предприятий на хозрасчёт и самоокупаемость с самофинансированием, допущение государственного капитализма в виде концессий и аренды, создание государственных трестов, связанных с рынком, замена натуральной уравнительной оплаты денежной, разрешение открывать мелкие кустарные предприятия. Благотворно на экономику страны повлияло проведение в 1923</w:t>
      </w:r>
      <w:r w:rsidR="000F6A38">
        <w:rPr>
          <w:rFonts w:ascii="Times New Roman" w:hAnsi="Times New Roman"/>
          <w:color w:val="auto"/>
          <w:sz w:val="28"/>
          <w:szCs w:val="28"/>
        </w:rPr>
        <w:t xml:space="preserve"> – </w:t>
      </w:r>
      <w:r w:rsidR="00F5262F" w:rsidRPr="000F6A38">
        <w:rPr>
          <w:rFonts w:ascii="Times New Roman" w:hAnsi="Times New Roman"/>
          <w:color w:val="auto"/>
          <w:sz w:val="28"/>
          <w:szCs w:val="28"/>
        </w:rPr>
        <w:t>1924 годах денежной реформы, которая обеспечила конвертируемость рубля. Проведение новой политики осложнялось рядом обстоятельств: разрухой на транспорте, почти полной деградацией промышленности, к тому же, в 1921 году основные хлебные районы страны охватила засуха, последовавший за ней голод унёс жизни более 5 млн. человек. Но уже в 1922 году после хорошего урожая стали наблюдаться явные признаки подъёма. К 1925 году были вновь освоены все площади, пустовавшие с 1913 года. Постепенно возрождалась и промышленность, к 1924 году объём её производства достиг 50% довоенного уровня.</w:t>
      </w:r>
    </w:p>
    <w:p w14:paraId="26300092"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НЭП вызвал расслоение в городе и деревне, возродились социальные процессы, прерванные революцией и гражданской войной. Новые условия хозяйствования вызвали обеднение части сельского населения, отток его в город, где оно не только пополняло ряды рабочего класса, но и вливалось в армию безработных, так как промышленность не в состоянии была принять столько людей. С другой стороны, формировался, а частично и возрождался класс буржуазии, так называемых</w:t>
      </w:r>
      <w:r w:rsidRPr="000F6A38">
        <w:rPr>
          <w:rFonts w:ascii="Times New Roman" w:hAnsi="Times New Roman"/>
          <w:b/>
          <w:color w:val="auto"/>
          <w:sz w:val="28"/>
          <w:szCs w:val="28"/>
        </w:rPr>
        <w:t xml:space="preserve"> нэпманов.</w:t>
      </w:r>
      <w:r w:rsidRPr="000F6A38">
        <w:rPr>
          <w:rFonts w:ascii="Times New Roman" w:hAnsi="Times New Roman"/>
          <w:color w:val="auto"/>
          <w:sz w:val="28"/>
          <w:szCs w:val="28"/>
        </w:rPr>
        <w:t xml:space="preserve"> Всё это увеличивало социальную напряжённость.</w:t>
      </w:r>
    </w:p>
    <w:p w14:paraId="1A929E72" w14:textId="4222D30D"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Дальнейшее развитие НЭПа требовало введения в стране демократических политических институтов, а не только элементов свободного рынка. Накопленные капиталы новых предпринимателей не находили применения, так как свобода рынка была ограничена. Возникло противоречие между </w:t>
      </w:r>
      <w:r w:rsidRPr="000F6A38">
        <w:rPr>
          <w:rFonts w:ascii="Times New Roman" w:hAnsi="Times New Roman"/>
          <w:color w:val="auto"/>
          <w:sz w:val="28"/>
          <w:szCs w:val="28"/>
        </w:rPr>
        <w:lastRenderedPageBreak/>
        <w:t xml:space="preserve">стремлением партии держать все нити руководства как обществом, так и экономикой в своих руках, и законами той же рыночной экономики. В 1923 году возник кризис сбыта, вызванный подъёмом сельского хозяйства; государство искусственно завысило цены на промышленные товары. К осени </w:t>
      </w:r>
      <w:r w:rsidR="00971109">
        <w:rPr>
          <w:rFonts w:ascii="Times New Roman" w:hAnsi="Times New Roman"/>
          <w:color w:val="auto"/>
          <w:sz w:val="28"/>
          <w:szCs w:val="28"/>
        </w:rPr>
        <w:t>«</w:t>
      </w:r>
      <w:r w:rsidRPr="000F6A38">
        <w:rPr>
          <w:rFonts w:ascii="Times New Roman" w:hAnsi="Times New Roman"/>
          <w:color w:val="auto"/>
          <w:sz w:val="28"/>
          <w:szCs w:val="28"/>
        </w:rPr>
        <w:t>ножницы цен</w:t>
      </w:r>
      <w:r w:rsidR="00971109">
        <w:rPr>
          <w:rFonts w:ascii="Times New Roman" w:hAnsi="Times New Roman"/>
          <w:color w:val="auto"/>
          <w:sz w:val="28"/>
          <w:szCs w:val="28"/>
        </w:rPr>
        <w:t>»</w:t>
      </w:r>
      <w:r w:rsidRPr="000F6A38">
        <w:rPr>
          <w:rFonts w:ascii="Times New Roman" w:hAnsi="Times New Roman"/>
          <w:color w:val="auto"/>
          <w:sz w:val="28"/>
          <w:szCs w:val="28"/>
        </w:rPr>
        <w:t xml:space="preserve"> составили 300%, росло недовольство крестьян. </w:t>
      </w:r>
      <w:r w:rsidRPr="000F6A38">
        <w:rPr>
          <w:rFonts w:ascii="Times New Roman" w:hAnsi="Times New Roman"/>
          <w:b/>
          <w:color w:val="auto"/>
          <w:sz w:val="28"/>
          <w:szCs w:val="28"/>
        </w:rPr>
        <w:t>К тому же, всё это усугублялось социальными проблемами города, где начались забастовки рабочих на предприятиях</w:t>
      </w:r>
      <w:r w:rsidRPr="000F6A38">
        <w:rPr>
          <w:rFonts w:ascii="Times New Roman" w:hAnsi="Times New Roman"/>
          <w:color w:val="auto"/>
          <w:sz w:val="28"/>
          <w:szCs w:val="28"/>
        </w:rPr>
        <w:t>.</w:t>
      </w:r>
    </w:p>
    <w:p w14:paraId="05D53C7E" w14:textId="0DA80BFA"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Болезнь Ленина, надолго отрывавшая его от руководства партией и государством, поставила вопрос о его преемнике. Начинается внутрипартийная борьба за власть, главными оппонентами в которой выступают Л.</w:t>
      </w:r>
      <w:r w:rsidR="00971109">
        <w:rPr>
          <w:rFonts w:ascii="Times New Roman" w:hAnsi="Times New Roman"/>
          <w:color w:val="auto"/>
          <w:sz w:val="28"/>
          <w:szCs w:val="28"/>
        </w:rPr>
        <w:t xml:space="preserve"> </w:t>
      </w:r>
      <w:r w:rsidRPr="000F6A38">
        <w:rPr>
          <w:rFonts w:ascii="Times New Roman" w:hAnsi="Times New Roman"/>
          <w:color w:val="auto"/>
          <w:sz w:val="28"/>
          <w:szCs w:val="28"/>
        </w:rPr>
        <w:t>Д.</w:t>
      </w:r>
      <w:r w:rsidR="00971109">
        <w:rPr>
          <w:rFonts w:ascii="Times New Roman" w:hAnsi="Times New Roman"/>
          <w:color w:val="auto"/>
          <w:sz w:val="28"/>
          <w:szCs w:val="28"/>
        </w:rPr>
        <w:t xml:space="preserve"> </w:t>
      </w:r>
      <w:r w:rsidRPr="000F6A38">
        <w:rPr>
          <w:rFonts w:ascii="Times New Roman" w:hAnsi="Times New Roman"/>
          <w:color w:val="auto"/>
          <w:sz w:val="28"/>
          <w:szCs w:val="28"/>
        </w:rPr>
        <w:t xml:space="preserve">Троцкий и </w:t>
      </w:r>
      <w:proofErr w:type="spellStart"/>
      <w:r w:rsidRPr="000F6A38">
        <w:rPr>
          <w:rFonts w:ascii="Times New Roman" w:hAnsi="Times New Roman"/>
          <w:color w:val="auto"/>
          <w:sz w:val="28"/>
          <w:szCs w:val="28"/>
        </w:rPr>
        <w:t>И</w:t>
      </w:r>
      <w:proofErr w:type="spellEnd"/>
      <w:r w:rsidRPr="000F6A38">
        <w:rPr>
          <w:rFonts w:ascii="Times New Roman" w:hAnsi="Times New Roman"/>
          <w:color w:val="auto"/>
          <w:sz w:val="28"/>
          <w:szCs w:val="28"/>
        </w:rPr>
        <w:t>.</w:t>
      </w:r>
      <w:r w:rsidR="00971109">
        <w:rPr>
          <w:rFonts w:ascii="Times New Roman" w:hAnsi="Times New Roman"/>
          <w:color w:val="auto"/>
          <w:sz w:val="28"/>
          <w:szCs w:val="28"/>
        </w:rPr>
        <w:t xml:space="preserve"> </w:t>
      </w:r>
      <w:r w:rsidRPr="000F6A38">
        <w:rPr>
          <w:rFonts w:ascii="Times New Roman" w:hAnsi="Times New Roman"/>
          <w:color w:val="auto"/>
          <w:sz w:val="28"/>
          <w:szCs w:val="28"/>
        </w:rPr>
        <w:t>В.</w:t>
      </w:r>
      <w:r w:rsidR="00971109">
        <w:rPr>
          <w:rFonts w:ascii="Times New Roman" w:hAnsi="Times New Roman"/>
          <w:color w:val="auto"/>
          <w:sz w:val="28"/>
          <w:szCs w:val="28"/>
        </w:rPr>
        <w:t xml:space="preserve"> </w:t>
      </w:r>
      <w:r w:rsidRPr="000F6A38">
        <w:rPr>
          <w:rFonts w:ascii="Times New Roman" w:hAnsi="Times New Roman"/>
          <w:color w:val="auto"/>
          <w:sz w:val="28"/>
          <w:szCs w:val="28"/>
        </w:rPr>
        <w:t xml:space="preserve">Сталин. Остальные видные деятели (Зиновьев, Каменев, Рыков, Бухарин и Пятаков) играют подчинённые роли. Смерть Ленина, последовавшая в январе 1924 года, не разрешила этого вопроса, главные схватки противников были впереди. Одним из методов борьбы в то время была организация блоков и фракций внутри партии, где под видом дискуссий о дальнейших путях развития социализма в СССР решался вопрос о власти. Сталину удалось, блокируясь с разными лидерами, идейно разгромить всех своих </w:t>
      </w:r>
      <w:r w:rsidR="003D665A" w:rsidRPr="000F6A38">
        <w:rPr>
          <w:rFonts w:ascii="Times New Roman" w:hAnsi="Times New Roman"/>
          <w:color w:val="auto"/>
          <w:sz w:val="28"/>
          <w:szCs w:val="28"/>
        </w:rPr>
        <w:t>оппонентов, выводя</w:t>
      </w:r>
      <w:r w:rsidRPr="000F6A38">
        <w:rPr>
          <w:rFonts w:ascii="Times New Roman" w:hAnsi="Times New Roman"/>
          <w:color w:val="auto"/>
          <w:sz w:val="28"/>
          <w:szCs w:val="28"/>
        </w:rPr>
        <w:t xml:space="preserve"> их из состава Политбюро.</w:t>
      </w:r>
    </w:p>
    <w:p w14:paraId="607E6B07"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20-е годы предпринимались большие усилия для решения проблем национально-государственного устройства страны. В ходе революционных событий и гражданской войны на контролируемых Советской властью территориях бывшей Российской империи возник ряд национальных государственных образований, взаимоотношения между которыми оформлялись путем специальных договоров и соглашений. Эти договоры и соглашения предусматривали частичное объединение органов управления, совместные мероприятия в сфере хозяйственной и военной деятельности, дипломатии.</w:t>
      </w:r>
    </w:p>
    <w:p w14:paraId="6CDCC50B" w14:textId="7D3749C8"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Наиболее крупной из образовавшихся республик была</w:t>
      </w:r>
      <w:r w:rsidRPr="000F6A38">
        <w:rPr>
          <w:rFonts w:ascii="Times New Roman" w:hAnsi="Times New Roman"/>
          <w:b/>
          <w:color w:val="auto"/>
          <w:sz w:val="28"/>
          <w:szCs w:val="28"/>
        </w:rPr>
        <w:t xml:space="preserve"> Российская Советская Федеративная Социалистическая Республика (РСФСР).</w:t>
      </w:r>
      <w:r w:rsidRPr="000F6A38">
        <w:rPr>
          <w:rFonts w:ascii="Times New Roman" w:hAnsi="Times New Roman"/>
          <w:color w:val="auto"/>
          <w:sz w:val="28"/>
          <w:szCs w:val="28"/>
        </w:rPr>
        <w:t xml:space="preserve"> В ее состав к 1922 году входило 8 автономных республик, 9 автономных областей и 2 трудовые коммуны (немцев Поволжья и Карельская). Помимо РСФСР к этому времени существовали также</w:t>
      </w:r>
      <w:r w:rsidRPr="000F6A38">
        <w:rPr>
          <w:rFonts w:ascii="Times New Roman" w:hAnsi="Times New Roman"/>
          <w:b/>
          <w:color w:val="auto"/>
          <w:sz w:val="28"/>
          <w:szCs w:val="28"/>
        </w:rPr>
        <w:t xml:space="preserve"> Украинская, Белорусская, Закавказская </w:t>
      </w:r>
      <w:r w:rsidRPr="000F6A38">
        <w:rPr>
          <w:rFonts w:ascii="Times New Roman" w:hAnsi="Times New Roman"/>
          <w:color w:val="auto"/>
          <w:sz w:val="28"/>
          <w:szCs w:val="28"/>
        </w:rPr>
        <w:t>(включающая в себя Азербайджан, Армению и Грузию), а также</w:t>
      </w:r>
      <w:r w:rsidR="00971109">
        <w:rPr>
          <w:rFonts w:ascii="Times New Roman" w:hAnsi="Times New Roman"/>
          <w:color w:val="auto"/>
          <w:sz w:val="28"/>
          <w:szCs w:val="28"/>
        </w:rPr>
        <w:t xml:space="preserve"> </w:t>
      </w:r>
      <w:r w:rsidRPr="000F6A38">
        <w:rPr>
          <w:rFonts w:ascii="Times New Roman" w:hAnsi="Times New Roman"/>
          <w:b/>
          <w:color w:val="auto"/>
          <w:sz w:val="28"/>
          <w:szCs w:val="28"/>
        </w:rPr>
        <w:t>Бухарская и Хорезмская республики.</w:t>
      </w:r>
    </w:p>
    <w:p w14:paraId="6C8022E4" w14:textId="28136520"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30 декабря 1922 года состоялся 1 съезд Советов СССР, в работе которого приняли участие делегации РСФСР, Украины, Белоруссии и Закавказской республики. Делегаты съезда утвердили</w:t>
      </w:r>
      <w:r w:rsidRPr="000F6A38">
        <w:rPr>
          <w:rFonts w:ascii="Times New Roman" w:hAnsi="Times New Roman"/>
          <w:b/>
          <w:color w:val="auto"/>
          <w:sz w:val="28"/>
          <w:szCs w:val="28"/>
        </w:rPr>
        <w:t xml:space="preserve"> Декларацию об образовании Союза ССР</w:t>
      </w:r>
      <w:r w:rsidRPr="000F6A38">
        <w:rPr>
          <w:rFonts w:ascii="Times New Roman" w:hAnsi="Times New Roman"/>
          <w:color w:val="auto"/>
          <w:sz w:val="28"/>
          <w:szCs w:val="28"/>
        </w:rPr>
        <w:t xml:space="preserve"> и Союзный Договор. Советский Союз учреждался как федерация суверенных республик. Высшим органом власти в стране объявлялся Всесоюзный Съезд Советов, а в перерыве между его созывами</w:t>
      </w:r>
      <w:r w:rsidR="000F6A38">
        <w:rPr>
          <w:rFonts w:ascii="Times New Roman" w:hAnsi="Times New Roman"/>
          <w:b/>
          <w:color w:val="auto"/>
          <w:sz w:val="28"/>
          <w:szCs w:val="28"/>
        </w:rPr>
        <w:t xml:space="preserve"> – </w:t>
      </w:r>
      <w:r w:rsidRPr="000F6A38">
        <w:rPr>
          <w:rFonts w:ascii="Times New Roman" w:hAnsi="Times New Roman"/>
          <w:b/>
          <w:color w:val="auto"/>
          <w:sz w:val="28"/>
          <w:szCs w:val="28"/>
        </w:rPr>
        <w:t>Центральный Исполнительный Комитет СССР (ЦИК СССР).</w:t>
      </w:r>
      <w:r w:rsidRPr="000F6A38">
        <w:rPr>
          <w:rFonts w:ascii="Times New Roman" w:hAnsi="Times New Roman"/>
          <w:color w:val="auto"/>
          <w:sz w:val="28"/>
          <w:szCs w:val="28"/>
        </w:rPr>
        <w:t xml:space="preserve"> В январе 1924 года II Всесоюзный Съезд Советов принял 1-ю Конституцию СССР.</w:t>
      </w:r>
    </w:p>
    <w:p w14:paraId="0AC77440" w14:textId="3027A38E"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Одной из проблем, которая активно обсуждалась и на партийных дискуссиях, и на XIV съезде ВКП(б) в декабре 1925 года, был вопрос о путях и методах индустриализации. Дело в том, что к 1925 году был достигнут довоенный уровень промышленного производства, встала проблема </w:t>
      </w:r>
      <w:r w:rsidRPr="000F6A38">
        <w:rPr>
          <w:rFonts w:ascii="Times New Roman" w:hAnsi="Times New Roman"/>
          <w:color w:val="auto"/>
          <w:sz w:val="28"/>
          <w:szCs w:val="28"/>
        </w:rPr>
        <w:lastRenderedPageBreak/>
        <w:t>модернизации промышленности, но препятствием к этому было несоответствие грандиозности задач и мизерности средств. Между тем экономика страны переживала очередной кризис: сокращался объём продукции предприятий, крестьяне из-за дороговизны промышленных товаров не покупали их, а вели натуральное хозяйство. Срыв хлебозаготовок в 1927</w:t>
      </w:r>
      <w:r w:rsidR="000F6A38">
        <w:rPr>
          <w:rFonts w:ascii="Times New Roman" w:hAnsi="Times New Roman"/>
          <w:color w:val="auto"/>
          <w:sz w:val="28"/>
          <w:szCs w:val="28"/>
        </w:rPr>
        <w:t xml:space="preserve"> – </w:t>
      </w:r>
      <w:r w:rsidRPr="000F6A38">
        <w:rPr>
          <w:rFonts w:ascii="Times New Roman" w:hAnsi="Times New Roman"/>
          <w:color w:val="auto"/>
          <w:sz w:val="28"/>
          <w:szCs w:val="28"/>
        </w:rPr>
        <w:t>1928 годах поставил под угрозу план индустриализации. Власть искала выход не в экономических рычагах управления хозяйством, а в усилении централизации. В этих условиях был принят первый</w:t>
      </w:r>
      <w:r w:rsidRPr="000F6A38">
        <w:rPr>
          <w:rFonts w:ascii="Times New Roman" w:hAnsi="Times New Roman"/>
          <w:b/>
          <w:color w:val="auto"/>
          <w:sz w:val="28"/>
          <w:szCs w:val="28"/>
        </w:rPr>
        <w:t xml:space="preserve"> пятилетний план,</w:t>
      </w:r>
      <w:r w:rsidRPr="000F6A38">
        <w:rPr>
          <w:rFonts w:ascii="Times New Roman" w:hAnsi="Times New Roman"/>
          <w:color w:val="auto"/>
          <w:sz w:val="28"/>
          <w:szCs w:val="28"/>
        </w:rPr>
        <w:t xml:space="preserve"> в котором главное внимание уделялось развитию тяжёлой индустрии. В мае 1929 года V Всесоюзный съезд Советов окончательно утвердил его.</w:t>
      </w:r>
    </w:p>
    <w:p w14:paraId="20C372A0" w14:textId="2E635438"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С 1929 года начинается форсированное промышленное строительство, в плане было предусмотрено более чем десятикратное увеличение вложений в него. Возводятся такие объекты,</w:t>
      </w:r>
      <w:r w:rsidRPr="000F6A38">
        <w:rPr>
          <w:rFonts w:ascii="Times New Roman" w:hAnsi="Times New Roman"/>
          <w:b/>
          <w:color w:val="auto"/>
          <w:sz w:val="28"/>
          <w:szCs w:val="28"/>
        </w:rPr>
        <w:t xml:space="preserve"> как Днепрогэс, </w:t>
      </w:r>
      <w:proofErr w:type="spellStart"/>
      <w:r w:rsidRPr="000F6A38">
        <w:rPr>
          <w:rFonts w:ascii="Times New Roman" w:hAnsi="Times New Roman"/>
          <w:b/>
          <w:color w:val="auto"/>
          <w:sz w:val="28"/>
          <w:szCs w:val="28"/>
        </w:rPr>
        <w:t>Турксиб</w:t>
      </w:r>
      <w:proofErr w:type="spellEnd"/>
      <w:r w:rsidRPr="000F6A38">
        <w:rPr>
          <w:rFonts w:ascii="Times New Roman" w:hAnsi="Times New Roman"/>
          <w:b/>
          <w:color w:val="auto"/>
          <w:sz w:val="28"/>
          <w:szCs w:val="28"/>
        </w:rPr>
        <w:t>, Магнитогорский и Кузнецкий металлургические комбинаты.</w:t>
      </w:r>
      <w:r w:rsidRPr="000F6A38">
        <w:rPr>
          <w:rFonts w:ascii="Times New Roman" w:hAnsi="Times New Roman"/>
          <w:color w:val="auto"/>
          <w:sz w:val="28"/>
          <w:szCs w:val="28"/>
        </w:rPr>
        <w:t xml:space="preserve"> Но остро встаёт вопрос об источниках финансирования индустриализации. После острых дискуссий, в конце концов, партия, бесспорным лидером которой окончательно становится Сталин, решает изъять эти средства у деревни. До этого Сталин поддерживал Бухарина, бывшего принципиальным противником такого курса. С 1928</w:t>
      </w:r>
      <w:r w:rsidR="000F6A38">
        <w:rPr>
          <w:rFonts w:ascii="Times New Roman" w:hAnsi="Times New Roman"/>
          <w:color w:val="auto"/>
          <w:sz w:val="28"/>
          <w:szCs w:val="28"/>
        </w:rPr>
        <w:t xml:space="preserve"> – </w:t>
      </w:r>
      <w:r w:rsidRPr="000F6A38">
        <w:rPr>
          <w:rFonts w:ascii="Times New Roman" w:hAnsi="Times New Roman"/>
          <w:color w:val="auto"/>
          <w:sz w:val="28"/>
          <w:szCs w:val="28"/>
        </w:rPr>
        <w:t>1929 гг. страна взяла курс на коллективизацию с целью получения хлеба от крестьянства не через продналог, а путём</w:t>
      </w:r>
      <w:r w:rsidRPr="000F6A38">
        <w:rPr>
          <w:rFonts w:ascii="Times New Roman" w:hAnsi="Times New Roman"/>
          <w:b/>
          <w:color w:val="auto"/>
          <w:sz w:val="28"/>
          <w:szCs w:val="28"/>
        </w:rPr>
        <w:t xml:space="preserve"> обязательных поставок.</w:t>
      </w:r>
      <w:r w:rsidRPr="000F6A38">
        <w:rPr>
          <w:rFonts w:ascii="Times New Roman" w:hAnsi="Times New Roman"/>
          <w:color w:val="auto"/>
          <w:sz w:val="28"/>
          <w:szCs w:val="28"/>
        </w:rPr>
        <w:t xml:space="preserve"> Началась массовая коллективизация, которая сопровождалась наступлением на кулака. Раскулачивание, под которое попадали не только зажиточные крестьяне, вызвало ряд крестьянских восстаний, что повлекло снижение темпов коллективизации, однако к концу 1932 года коллективизация была в основном завершена. В 1932 году разразился голод, охвативший зерновые районы Украины, России, Казахстана, но темпы хлебозаготовок и продажи зерна за границу при этом не снижались. Была и ещё одна сторона коллективизации</w:t>
      </w:r>
      <w:r w:rsidR="000F6A38">
        <w:rPr>
          <w:rFonts w:ascii="Times New Roman" w:hAnsi="Times New Roman"/>
          <w:color w:val="auto"/>
          <w:sz w:val="28"/>
          <w:szCs w:val="28"/>
        </w:rPr>
        <w:t xml:space="preserve"> – </w:t>
      </w:r>
      <w:r w:rsidRPr="000F6A38">
        <w:rPr>
          <w:rFonts w:ascii="Times New Roman" w:hAnsi="Times New Roman"/>
          <w:color w:val="auto"/>
          <w:sz w:val="28"/>
          <w:szCs w:val="28"/>
        </w:rPr>
        <w:t>массы раскулаченных крестьян использовались как бесплатная рабочая сила на стройках пятилеток.</w:t>
      </w:r>
    </w:p>
    <w:p w14:paraId="05112085" w14:textId="2B22CEE1"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К концу двадцатых годов НЭП </w:t>
      </w:r>
      <w:r w:rsidR="00971109" w:rsidRPr="000F6A38">
        <w:rPr>
          <w:rFonts w:ascii="Times New Roman" w:hAnsi="Times New Roman"/>
          <w:color w:val="auto"/>
          <w:sz w:val="28"/>
          <w:szCs w:val="28"/>
        </w:rPr>
        <w:t>был свёрнут,</w:t>
      </w:r>
      <w:r w:rsidRPr="000F6A38">
        <w:rPr>
          <w:rFonts w:ascii="Times New Roman" w:hAnsi="Times New Roman"/>
          <w:color w:val="auto"/>
          <w:sz w:val="28"/>
          <w:szCs w:val="28"/>
        </w:rPr>
        <w:t xml:space="preserve"> и страна приступила к реализации плана построения социализма, основным критерием которого было огосударствление всех средств производства в промышленности и полная коллективизация всех крестьянских хозяйств. К концу 30-х годов эти цели были в основном достигнуты. В итоге сформировался государственно-административный социализм с господством партийно-государственной номенклатуры. Это привело к максимальной централизации и планированию, тотальному господству бюрократии. Серьёзные изменения произошли и в социальной структуре общества. В деревне были полностью разрушены традиционный уклад и общинные структуры; много крестьян, уклоняясь от коллективизации, подались в город, пополняя ряды рабочего класса, а часто и люмпен-пролетариата; складывалась новая интеллигенция из бывших рабочих и крестьян; формировалась иерархия новой властной структуры. 20</w:t>
      </w:r>
      <w:r w:rsidR="000F6A38">
        <w:rPr>
          <w:rFonts w:ascii="Times New Roman" w:hAnsi="Times New Roman"/>
          <w:color w:val="auto"/>
          <w:sz w:val="28"/>
          <w:szCs w:val="28"/>
        </w:rPr>
        <w:t xml:space="preserve"> – </w:t>
      </w:r>
      <w:r w:rsidRPr="000F6A38">
        <w:rPr>
          <w:rFonts w:ascii="Times New Roman" w:hAnsi="Times New Roman"/>
          <w:color w:val="auto"/>
          <w:sz w:val="28"/>
          <w:szCs w:val="28"/>
        </w:rPr>
        <w:t>30-е гг. привели к ликвидации мелкого собственника.</w:t>
      </w:r>
      <w:bookmarkStart w:id="10" w:name="sssrvovtor"/>
      <w:bookmarkEnd w:id="10"/>
      <w:r w:rsidR="00971109">
        <w:rPr>
          <w:rFonts w:ascii="Times New Roman" w:hAnsi="Times New Roman"/>
          <w:color w:val="auto"/>
          <w:sz w:val="28"/>
          <w:szCs w:val="28"/>
        </w:rPr>
        <w:t xml:space="preserve"> </w:t>
      </w:r>
      <w:r w:rsidRPr="000F6A38">
        <w:rPr>
          <w:rFonts w:ascii="Times New Roman" w:hAnsi="Times New Roman"/>
          <w:color w:val="auto"/>
          <w:sz w:val="28"/>
          <w:szCs w:val="28"/>
        </w:rPr>
        <w:t xml:space="preserve">К середине 30-х годов в стране в целом сложилась система тоталитарного государства, характерными чертами которого являлись соединение партийного и государственного аппарата, полный </w:t>
      </w:r>
      <w:r w:rsidRPr="000F6A38">
        <w:rPr>
          <w:rFonts w:ascii="Times New Roman" w:hAnsi="Times New Roman"/>
          <w:color w:val="auto"/>
          <w:sz w:val="28"/>
          <w:szCs w:val="28"/>
        </w:rPr>
        <w:lastRenderedPageBreak/>
        <w:t>контроль партии за законодательной и исполнительной властью, судом. Вместо судебных органов в годы террора действовали внесудебные органы:</w:t>
      </w:r>
      <w:r w:rsidRPr="000F6A38">
        <w:rPr>
          <w:rFonts w:ascii="Times New Roman" w:hAnsi="Times New Roman"/>
          <w:b/>
          <w:color w:val="auto"/>
          <w:sz w:val="28"/>
          <w:szCs w:val="28"/>
        </w:rPr>
        <w:t xml:space="preserve"> Особое Совещание при ОГПУ-НКВД, </w:t>
      </w:r>
      <w:r w:rsidRPr="000F6A38">
        <w:rPr>
          <w:rFonts w:ascii="Times New Roman" w:hAnsi="Times New Roman"/>
          <w:color w:val="auto"/>
          <w:sz w:val="28"/>
          <w:szCs w:val="28"/>
        </w:rPr>
        <w:t xml:space="preserve">различные </w:t>
      </w:r>
      <w:r w:rsidR="00971109">
        <w:rPr>
          <w:rFonts w:ascii="Times New Roman" w:hAnsi="Times New Roman"/>
          <w:color w:val="auto"/>
          <w:sz w:val="28"/>
          <w:szCs w:val="28"/>
        </w:rPr>
        <w:t>«</w:t>
      </w:r>
      <w:r w:rsidRPr="000F6A38">
        <w:rPr>
          <w:rFonts w:ascii="Times New Roman" w:hAnsi="Times New Roman"/>
          <w:color w:val="auto"/>
          <w:sz w:val="28"/>
          <w:szCs w:val="28"/>
        </w:rPr>
        <w:t>двойки</w:t>
      </w:r>
      <w:r w:rsidR="00971109">
        <w:rPr>
          <w:rFonts w:ascii="Times New Roman" w:hAnsi="Times New Roman"/>
          <w:color w:val="auto"/>
          <w:sz w:val="28"/>
          <w:szCs w:val="28"/>
        </w:rPr>
        <w:t>»</w:t>
      </w:r>
      <w:r w:rsidRPr="000F6A38">
        <w:rPr>
          <w:rFonts w:ascii="Times New Roman" w:hAnsi="Times New Roman"/>
          <w:color w:val="auto"/>
          <w:sz w:val="28"/>
          <w:szCs w:val="28"/>
        </w:rPr>
        <w:t xml:space="preserve">, </w:t>
      </w:r>
      <w:r w:rsidR="00971109">
        <w:rPr>
          <w:rFonts w:ascii="Times New Roman" w:hAnsi="Times New Roman"/>
          <w:color w:val="auto"/>
          <w:sz w:val="28"/>
          <w:szCs w:val="28"/>
        </w:rPr>
        <w:t>«</w:t>
      </w:r>
      <w:r w:rsidRPr="000F6A38">
        <w:rPr>
          <w:rFonts w:ascii="Times New Roman" w:hAnsi="Times New Roman"/>
          <w:color w:val="auto"/>
          <w:sz w:val="28"/>
          <w:szCs w:val="28"/>
        </w:rPr>
        <w:t>тройки</w:t>
      </w:r>
      <w:r w:rsidR="00971109">
        <w:rPr>
          <w:rFonts w:ascii="Times New Roman" w:hAnsi="Times New Roman"/>
          <w:color w:val="auto"/>
          <w:sz w:val="28"/>
          <w:szCs w:val="28"/>
        </w:rPr>
        <w:t>»</w:t>
      </w:r>
      <w:r w:rsidRPr="000F6A38">
        <w:rPr>
          <w:rFonts w:ascii="Times New Roman" w:hAnsi="Times New Roman"/>
          <w:color w:val="auto"/>
          <w:sz w:val="28"/>
          <w:szCs w:val="28"/>
        </w:rPr>
        <w:t>. Важнейшим признаком тоталитарного государства является абсолютный контроль государства над всеми сферами общественной жизни и деятельности, от промышленности до искусства и спорта. Для тоталитаризма в СССР 30</w:t>
      </w:r>
      <w:r w:rsidR="000F6A38">
        <w:rPr>
          <w:rFonts w:ascii="Times New Roman" w:hAnsi="Times New Roman"/>
          <w:color w:val="auto"/>
          <w:sz w:val="28"/>
          <w:szCs w:val="28"/>
        </w:rPr>
        <w:t xml:space="preserve"> – </w:t>
      </w:r>
      <w:r w:rsidRPr="000F6A38">
        <w:rPr>
          <w:rFonts w:ascii="Times New Roman" w:hAnsi="Times New Roman"/>
          <w:color w:val="auto"/>
          <w:sz w:val="28"/>
          <w:szCs w:val="28"/>
        </w:rPr>
        <w:t>50-х гг. характерен ещё и культ личности Сталина, с именем которого связывались все реальные и мнимые достижения советского народа. Установиться такой порядок мог только в результате целенаправленной деятельности Сталина по нейтрализации, изоляции, а потом и ликвидации всех своих политических противников и конкурентов. Для этого сначала генеральный секретарь создаёт в партии послушный и преданный лично ему бюрократический аппарат. На это уходит первая половина 20-х годов, после чего начинается подчинение армии и органов подавления</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ОГПУ-НКВД. К концу 20-х вся полнота реальной власти уже сосредоточена в его руках, и Сталин приступает к ликвидации своих противников. Последняя попытка остановить его предпринимается на XVII съезде ВКП(б) в 1934 году, когда при выборах Политбюро Сталин получает наименьшее количество голосов. После этого на делегатов съезда обрушились репрессии. Особое внимание Сталин уделял так называемой </w:t>
      </w:r>
      <w:r w:rsidR="00971109">
        <w:rPr>
          <w:rFonts w:ascii="Times New Roman" w:hAnsi="Times New Roman"/>
          <w:color w:val="auto"/>
          <w:sz w:val="28"/>
          <w:szCs w:val="28"/>
        </w:rPr>
        <w:t>«</w:t>
      </w:r>
      <w:r w:rsidRPr="000F6A38">
        <w:rPr>
          <w:rFonts w:ascii="Times New Roman" w:hAnsi="Times New Roman"/>
          <w:color w:val="auto"/>
          <w:sz w:val="28"/>
          <w:szCs w:val="28"/>
        </w:rPr>
        <w:t>ленинской гвардии</w:t>
      </w:r>
      <w:r w:rsidR="00971109">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сподвижникам и друзьям основателя партии. Мало кто из них пережил 30-е гг. Основные репрессии против партийных и советских работников проводились в 1937</w:t>
      </w:r>
      <w:r w:rsidR="000F6A38">
        <w:rPr>
          <w:rFonts w:ascii="Times New Roman" w:hAnsi="Times New Roman"/>
          <w:color w:val="auto"/>
          <w:sz w:val="28"/>
          <w:szCs w:val="28"/>
        </w:rPr>
        <w:t xml:space="preserve"> – </w:t>
      </w:r>
      <w:r w:rsidRPr="000F6A38">
        <w:rPr>
          <w:rFonts w:ascii="Times New Roman" w:hAnsi="Times New Roman"/>
          <w:color w:val="auto"/>
          <w:sz w:val="28"/>
          <w:szCs w:val="28"/>
        </w:rPr>
        <w:t>1938 гг. Всего было репрессировано за два года до 1,5 млн. человек. Очень негативные последствия имела чистка командного состава Красной Армии. Было репрессировано не менее 35000 командиров, особенно пострадал старший и средний командный состав. В результате этих репрессий армия лишилась квалифицированных командиров, на крупных должностях оказались малоопытные люди, что крайне отрицательно сказалось на действиях нашей армии в начальный период войны.</w:t>
      </w:r>
    </w:p>
    <w:p w14:paraId="7D195139" w14:textId="77777777" w:rsidR="004C62CB" w:rsidRPr="000F6A38" w:rsidRDefault="00F5262F" w:rsidP="00971109">
      <w:pPr>
        <w:pStyle w:val="FR3"/>
        <w:ind w:firstLine="709"/>
        <w:rPr>
          <w:color w:val="auto"/>
          <w:sz w:val="28"/>
          <w:szCs w:val="28"/>
        </w:rPr>
      </w:pPr>
      <w:r w:rsidRPr="000F6A38">
        <w:rPr>
          <w:color w:val="auto"/>
          <w:sz w:val="28"/>
          <w:szCs w:val="28"/>
        </w:rPr>
        <w:t>Тем временем обстановка в мире не предвещала ничего хорошего: приход в 1933 г. нацистской партии во главе с Гитлером к власти в Германии означал неизбежное столкновение с этим государством, тем более, что Гитлер и не скрывал своих агрессивных планов.</w:t>
      </w:r>
    </w:p>
    <w:p w14:paraId="4F4DFFC7" w14:textId="26E9BB40"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В 1936 году был заключен</w:t>
      </w:r>
      <w:r w:rsidRPr="000F6A38">
        <w:rPr>
          <w:rFonts w:ascii="Times New Roman" w:hAnsi="Times New Roman"/>
          <w:b/>
          <w:color w:val="auto"/>
          <w:sz w:val="28"/>
          <w:szCs w:val="28"/>
        </w:rPr>
        <w:t xml:space="preserve"> антикоминтерновский пакт</w:t>
      </w:r>
      <w:r w:rsidRPr="000F6A38">
        <w:rPr>
          <w:rFonts w:ascii="Times New Roman" w:hAnsi="Times New Roman"/>
          <w:color w:val="auto"/>
          <w:sz w:val="28"/>
          <w:szCs w:val="28"/>
        </w:rPr>
        <w:t xml:space="preserve"> между Германией, и Японией, позднее к нему присоединяется Италия. В 1938 году Япония совершает вооружённую провокацию против СССР в районе озера</w:t>
      </w:r>
      <w:r w:rsidRPr="000F6A38">
        <w:rPr>
          <w:rFonts w:ascii="Times New Roman" w:hAnsi="Times New Roman"/>
          <w:b/>
          <w:color w:val="auto"/>
          <w:sz w:val="28"/>
          <w:szCs w:val="28"/>
        </w:rPr>
        <w:t xml:space="preserve"> Хасан,</w:t>
      </w:r>
      <w:r w:rsidRPr="000F6A38">
        <w:rPr>
          <w:rFonts w:ascii="Times New Roman" w:hAnsi="Times New Roman"/>
          <w:color w:val="auto"/>
          <w:sz w:val="28"/>
          <w:szCs w:val="28"/>
        </w:rPr>
        <w:t xml:space="preserve"> а в 1939 году </w:t>
      </w:r>
      <w:r w:rsidR="00971109">
        <w:rPr>
          <w:rFonts w:ascii="Times New Roman" w:hAnsi="Times New Roman"/>
          <w:color w:val="auto"/>
          <w:sz w:val="28"/>
          <w:szCs w:val="28"/>
        </w:rPr>
        <w:t xml:space="preserve">– </w:t>
      </w:r>
      <w:r w:rsidRPr="000F6A38">
        <w:rPr>
          <w:rFonts w:ascii="Times New Roman" w:hAnsi="Times New Roman"/>
          <w:color w:val="auto"/>
          <w:sz w:val="28"/>
          <w:szCs w:val="28"/>
        </w:rPr>
        <w:t>против</w:t>
      </w:r>
      <w:r w:rsidR="00971109">
        <w:rPr>
          <w:rFonts w:ascii="Times New Roman" w:hAnsi="Times New Roman"/>
          <w:color w:val="auto"/>
          <w:sz w:val="28"/>
          <w:szCs w:val="28"/>
        </w:rPr>
        <w:t xml:space="preserve"> </w:t>
      </w:r>
      <w:r w:rsidRPr="000F6A38">
        <w:rPr>
          <w:rFonts w:ascii="Times New Roman" w:hAnsi="Times New Roman"/>
          <w:color w:val="auto"/>
          <w:sz w:val="28"/>
          <w:szCs w:val="28"/>
        </w:rPr>
        <w:t>Монголии на реке</w:t>
      </w:r>
      <w:r w:rsidRPr="000F6A38">
        <w:rPr>
          <w:rFonts w:ascii="Times New Roman" w:hAnsi="Times New Roman"/>
          <w:b/>
          <w:color w:val="auto"/>
          <w:sz w:val="28"/>
          <w:szCs w:val="28"/>
        </w:rPr>
        <w:t xml:space="preserve"> Халхин-Гол.</w:t>
      </w:r>
      <w:r w:rsidRPr="000F6A38">
        <w:rPr>
          <w:rFonts w:ascii="Times New Roman" w:hAnsi="Times New Roman"/>
          <w:color w:val="auto"/>
          <w:sz w:val="28"/>
          <w:szCs w:val="28"/>
        </w:rPr>
        <w:t xml:space="preserve"> В обоих случаях дело завершилось разгромом японских войск. Мюнхенское соглашение 1938 года между Великобританией, Францией, Германией и Италией предопределило захват в 1939 году Германией всей территории Чехословакии и показало, что западные правительства не собираются серьёзно противодействовать германской агрессии. Учитывая всё это, Сталин идет на заключение договора</w:t>
      </w:r>
      <w:r w:rsidRPr="000F6A38">
        <w:rPr>
          <w:rFonts w:ascii="Times New Roman" w:hAnsi="Times New Roman"/>
          <w:b/>
          <w:color w:val="auto"/>
          <w:sz w:val="28"/>
          <w:szCs w:val="28"/>
        </w:rPr>
        <w:t xml:space="preserve"> с Германией,</w:t>
      </w:r>
      <w:r w:rsidRPr="000F6A38">
        <w:rPr>
          <w:rFonts w:ascii="Times New Roman" w:hAnsi="Times New Roman"/>
          <w:color w:val="auto"/>
          <w:sz w:val="28"/>
          <w:szCs w:val="28"/>
        </w:rPr>
        <w:t xml:space="preserve"> который </w:t>
      </w:r>
      <w:r w:rsidR="00390EE4" w:rsidRPr="000F6A38">
        <w:rPr>
          <w:rFonts w:ascii="Times New Roman" w:hAnsi="Times New Roman"/>
          <w:color w:val="auto"/>
          <w:sz w:val="28"/>
          <w:szCs w:val="28"/>
        </w:rPr>
        <w:t>был подписан 23 августа 1939 г.</w:t>
      </w:r>
      <w:r w:rsidRPr="000F6A38">
        <w:rPr>
          <w:rFonts w:ascii="Times New Roman" w:hAnsi="Times New Roman"/>
          <w:color w:val="auto"/>
          <w:sz w:val="28"/>
          <w:szCs w:val="28"/>
        </w:rPr>
        <w:t xml:space="preserve"> В соответствии с условиями договора СССР предоставлялась свобода действий в Прибалтике, Финляндии, Бессарабии и, в случае войны Германии с Польшей, Советскому Союзу должны были отойти Западная Белоруссия и Западная Украина. В </w:t>
      </w:r>
      <w:r w:rsidRPr="000F6A38">
        <w:rPr>
          <w:rFonts w:ascii="Times New Roman" w:hAnsi="Times New Roman"/>
          <w:color w:val="auto"/>
          <w:sz w:val="28"/>
          <w:szCs w:val="28"/>
        </w:rPr>
        <w:lastRenderedPageBreak/>
        <w:t>течении 1939</w:t>
      </w:r>
      <w:r w:rsidR="000F6A38">
        <w:rPr>
          <w:rFonts w:ascii="Times New Roman" w:hAnsi="Times New Roman"/>
          <w:color w:val="auto"/>
          <w:sz w:val="28"/>
          <w:szCs w:val="28"/>
        </w:rPr>
        <w:t xml:space="preserve"> – </w:t>
      </w:r>
      <w:r w:rsidRPr="000F6A38">
        <w:rPr>
          <w:rFonts w:ascii="Times New Roman" w:hAnsi="Times New Roman"/>
          <w:color w:val="auto"/>
          <w:sz w:val="28"/>
          <w:szCs w:val="28"/>
        </w:rPr>
        <w:t>1940 гг. все эти территории, за исключением Финляндии, вошли в состав СССР. Договор с Германией являлся попыткой предотвратить агрессию Германии против СССР. Кроме того, он сорвал расчёты западных правительств на развитие германской агрессии в восточном направлении.</w:t>
      </w:r>
    </w:p>
    <w:p w14:paraId="7E5A49BC" w14:textId="77777777" w:rsidR="00C20E6C" w:rsidRPr="000F6A38" w:rsidRDefault="00F5262F" w:rsidP="00515E5B">
      <w:pPr>
        <w:rPr>
          <w:rFonts w:ascii="Times New Roman" w:hAnsi="Times New Roman"/>
          <w:color w:val="auto"/>
          <w:sz w:val="28"/>
          <w:szCs w:val="28"/>
        </w:rPr>
      </w:pPr>
      <w:r w:rsidRPr="000F6A38">
        <w:rPr>
          <w:rFonts w:ascii="Times New Roman" w:hAnsi="Times New Roman"/>
          <w:color w:val="auto"/>
          <w:sz w:val="28"/>
          <w:szCs w:val="28"/>
        </w:rPr>
        <w:t>Зимой 1939 года началась</w:t>
      </w:r>
      <w:r w:rsidRPr="000F6A38">
        <w:rPr>
          <w:rFonts w:ascii="Times New Roman" w:hAnsi="Times New Roman"/>
          <w:b/>
          <w:color w:val="auto"/>
          <w:sz w:val="28"/>
          <w:szCs w:val="28"/>
        </w:rPr>
        <w:t xml:space="preserve"> советско-финская война,</w:t>
      </w:r>
      <w:r w:rsidRPr="000F6A38">
        <w:rPr>
          <w:rFonts w:ascii="Times New Roman" w:hAnsi="Times New Roman"/>
          <w:color w:val="auto"/>
          <w:sz w:val="28"/>
          <w:szCs w:val="28"/>
        </w:rPr>
        <w:t xml:space="preserve"> которая продлилась 3,5 месяца. Финляндия оказала сильное и умелое сопротивление. Красная Армия понесла большие потери и продемонстрировала низкую боеспособность. Однако Финляндия вынуждена была уступить Карельский перешеек с Выборгом и допустить аренду полуострова Ханко СССР сроком на 30 лет.</w:t>
      </w:r>
    </w:p>
    <w:p w14:paraId="3F588868" w14:textId="77777777" w:rsidR="00C3384F" w:rsidRPr="000F6A38" w:rsidRDefault="00C3384F" w:rsidP="00515E5B">
      <w:pPr>
        <w:rPr>
          <w:rFonts w:ascii="Times New Roman" w:hAnsi="Times New Roman"/>
          <w:color w:val="auto"/>
          <w:sz w:val="28"/>
          <w:szCs w:val="28"/>
        </w:rPr>
      </w:pPr>
    </w:p>
    <w:p w14:paraId="20E9DB7E" w14:textId="77777777" w:rsidR="00BB138D" w:rsidRDefault="00BB138D">
      <w:pPr>
        <w:widowControl/>
        <w:ind w:firstLine="0"/>
        <w:jc w:val="left"/>
        <w:rPr>
          <w:rFonts w:ascii="Times New Roman" w:hAnsi="Times New Roman"/>
          <w:b/>
          <w:bCs/>
          <w:color w:val="auto"/>
          <w:sz w:val="28"/>
          <w:szCs w:val="28"/>
          <w:lang w:eastAsia="en-US"/>
        </w:rPr>
      </w:pPr>
      <w:r>
        <w:rPr>
          <w:sz w:val="28"/>
          <w:szCs w:val="28"/>
        </w:rPr>
        <w:br w:type="page"/>
      </w:r>
    </w:p>
    <w:p w14:paraId="547617AC" w14:textId="406FED28" w:rsidR="004C62CB" w:rsidRPr="000F6A38" w:rsidRDefault="00C3384F" w:rsidP="00971109">
      <w:pPr>
        <w:pStyle w:val="1"/>
        <w:spacing w:after="240"/>
        <w:ind w:left="0" w:firstLine="0"/>
        <w:jc w:val="center"/>
        <w:rPr>
          <w:sz w:val="28"/>
          <w:szCs w:val="28"/>
        </w:rPr>
      </w:pPr>
      <w:bookmarkStart w:id="11" w:name="_Toc170922034"/>
      <w:r w:rsidRPr="000F6A38">
        <w:rPr>
          <w:sz w:val="28"/>
          <w:szCs w:val="28"/>
        </w:rPr>
        <w:lastRenderedPageBreak/>
        <w:t>Тема 4.</w:t>
      </w:r>
      <w:r w:rsidR="00971109">
        <w:rPr>
          <w:sz w:val="28"/>
          <w:szCs w:val="28"/>
        </w:rPr>
        <w:t xml:space="preserve"> </w:t>
      </w:r>
      <w:r w:rsidR="00F5262F" w:rsidRPr="000F6A38">
        <w:rPr>
          <w:sz w:val="28"/>
          <w:szCs w:val="28"/>
        </w:rPr>
        <w:t>Мир накануне войны</w:t>
      </w:r>
      <w:r w:rsidR="00971109">
        <w:rPr>
          <w:sz w:val="28"/>
          <w:szCs w:val="28"/>
        </w:rPr>
        <w:t xml:space="preserve">. </w:t>
      </w:r>
      <w:r w:rsidR="00F5262F" w:rsidRPr="000F6A38">
        <w:rPr>
          <w:sz w:val="28"/>
          <w:szCs w:val="28"/>
        </w:rPr>
        <w:t>Начало второй мировой войны</w:t>
      </w:r>
      <w:r w:rsidR="00971109">
        <w:rPr>
          <w:sz w:val="28"/>
          <w:szCs w:val="28"/>
        </w:rPr>
        <w:t xml:space="preserve"> </w:t>
      </w:r>
      <w:r w:rsidR="00F5262F" w:rsidRPr="000F6A38">
        <w:rPr>
          <w:sz w:val="28"/>
          <w:szCs w:val="28"/>
        </w:rPr>
        <w:t>1939 -1941 год.</w:t>
      </w:r>
      <w:r w:rsidR="00971109">
        <w:rPr>
          <w:sz w:val="28"/>
          <w:szCs w:val="28"/>
        </w:rPr>
        <w:t xml:space="preserve"> </w:t>
      </w:r>
      <w:r w:rsidR="00F5262F" w:rsidRPr="000F6A38">
        <w:rPr>
          <w:sz w:val="28"/>
          <w:szCs w:val="28"/>
        </w:rPr>
        <w:t>Великая Отечественная война 1941-1945 год.</w:t>
      </w:r>
      <w:bookmarkEnd w:id="11"/>
    </w:p>
    <w:p w14:paraId="5176FFE5"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b/>
          <w:color w:val="auto"/>
          <w:sz w:val="28"/>
          <w:szCs w:val="28"/>
        </w:rPr>
        <w:t>22 июня 1941 года</w:t>
      </w:r>
      <w:r w:rsidRPr="000F6A38">
        <w:rPr>
          <w:rFonts w:ascii="Times New Roman" w:hAnsi="Times New Roman"/>
          <w:color w:val="auto"/>
          <w:sz w:val="28"/>
          <w:szCs w:val="28"/>
        </w:rPr>
        <w:t xml:space="preserve"> Германия, нарушив договор о ненападении, начала войну против СССР. С самого начала события приняли для Советского Союза неблагоприятный оборот, поскольку немцы использовали фактор внезапности. Предстоящая война для руководства страны не была секретом, но полной неожиданностью явились мощь и стремительность первого удара, достигнутые за счёт максимальной концентрации сил на границах с СССР. До 90% всех имеющихся войск немцы сразу ввели в дело. Советские же войска ещё не были готовы к войне, многие части были недоукомплектованы личным составом и техникой. К тому же, немцам удалось нанести массированные удары по нашей авиации. Особенно это касается Западного особого военного округа, где были уничтожены сотни самолётов на земле. Нельзя не учитывать и того обстоятельства, что армия Германии уже имела двухлетний опыт современной войны в Европе, причём на её счету были победы над армиями Польши, Франции, Англии, Югославии, Греции, Норвегии. Красная Армия такого опыта не имела.</w:t>
      </w:r>
    </w:p>
    <w:p w14:paraId="5D43C8EF" w14:textId="5B6B7B7C"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Тем не менее, с первых же часов войны она стала оказывать немецким войскам ожесточённое сопротивление, часто пытаясь наступать и переходить в контратаки. В приграничном сражении в июне 1941 года командование Красной Армии ввело в бой несколько механизированных корпусов, которые на некоторое время, особенно на юго-западном направлении задержали продвижение немецких танковых колонн. В начальный период войны значительные части и соединения Красной армии попадали в окружение, т.к. немецкие войска отличались большей подвижностью, лучшей оснащённостью средствами радиосвязи, превосходством в танках. Наиболее крупными были окружения в Белостокском выступе, под Уманью и Полтавой, под Киевом, под Смоленском, под Вязьмой. Немецкое командование делало ставку на</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блицкриг</w:t>
      </w:r>
      <w:r w:rsidR="00971109">
        <w:rPr>
          <w:rFonts w:ascii="Times New Roman" w:hAnsi="Times New Roman"/>
          <w:b/>
          <w:color w:val="auto"/>
          <w:sz w:val="28"/>
          <w:szCs w:val="28"/>
        </w:rPr>
        <w:t>»</w:t>
      </w:r>
      <w:r w:rsidR="000F6A38">
        <w:rPr>
          <w:rFonts w:ascii="Times New Roman" w:hAnsi="Times New Roman"/>
          <w:b/>
          <w:color w:val="auto"/>
          <w:sz w:val="28"/>
          <w:szCs w:val="28"/>
        </w:rPr>
        <w:t xml:space="preserve"> – </w:t>
      </w:r>
      <w:r w:rsidRPr="000F6A38">
        <w:rPr>
          <w:rFonts w:ascii="Times New Roman" w:hAnsi="Times New Roman"/>
          <w:color w:val="auto"/>
          <w:sz w:val="28"/>
          <w:szCs w:val="28"/>
        </w:rPr>
        <w:t>молниеносную войну, в соответствии с</w:t>
      </w:r>
      <w:r w:rsidRPr="000F6A38">
        <w:rPr>
          <w:rFonts w:ascii="Times New Roman" w:hAnsi="Times New Roman"/>
          <w:b/>
          <w:color w:val="auto"/>
          <w:sz w:val="28"/>
          <w:szCs w:val="28"/>
        </w:rPr>
        <w:t xml:space="preserve"> планом </w:t>
      </w:r>
      <w:r w:rsidR="00971109">
        <w:rPr>
          <w:rFonts w:ascii="Times New Roman" w:hAnsi="Times New Roman"/>
          <w:b/>
          <w:color w:val="auto"/>
          <w:sz w:val="28"/>
          <w:szCs w:val="28"/>
        </w:rPr>
        <w:t>«</w:t>
      </w:r>
      <w:r w:rsidRPr="000F6A38">
        <w:rPr>
          <w:rFonts w:ascii="Times New Roman" w:hAnsi="Times New Roman"/>
          <w:b/>
          <w:color w:val="auto"/>
          <w:sz w:val="28"/>
          <w:szCs w:val="28"/>
        </w:rPr>
        <w:t>Барбаросса</w:t>
      </w:r>
      <w:r w:rsidR="00971109">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по которому война должна была продлиться 6</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8 недель. Предполагалось взять Москву, Ленинград, Киев, Донбасс, после чего сопротивление Советского Союза должно было прекратиться. Но быстрое продвижение из-за упорного сопротивления Красной Армии сорвалось с самого начала. Более того, впервые за всё время Второй мировой войны немецким войскам пришлось перейти к обороне во время Смоленского сражения, когда было нанесено серьёзное поражение крупной немецкой группировке под </w:t>
      </w:r>
      <w:r w:rsidRPr="000F6A38">
        <w:rPr>
          <w:rFonts w:ascii="Times New Roman" w:hAnsi="Times New Roman"/>
          <w:b/>
          <w:color w:val="auto"/>
          <w:sz w:val="28"/>
          <w:szCs w:val="28"/>
        </w:rPr>
        <w:t>Ельней</w:t>
      </w:r>
      <w:r w:rsidRPr="000F6A38">
        <w:rPr>
          <w:rFonts w:ascii="Times New Roman" w:hAnsi="Times New Roman"/>
          <w:color w:val="auto"/>
          <w:sz w:val="28"/>
          <w:szCs w:val="28"/>
        </w:rPr>
        <w:t>. К осени 1941 года немецкие войска находились на подступах к Ленинграду, но взять его так и не смогли. Советские войска под командованием</w:t>
      </w:r>
      <w:r w:rsidRPr="000F6A38">
        <w:rPr>
          <w:rFonts w:ascii="Times New Roman" w:hAnsi="Times New Roman"/>
          <w:b/>
          <w:color w:val="auto"/>
          <w:sz w:val="28"/>
          <w:szCs w:val="28"/>
        </w:rPr>
        <w:t xml:space="preserve"> Г.</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К.</w:t>
      </w:r>
      <w:r w:rsidR="00971109">
        <w:rPr>
          <w:rFonts w:ascii="Times New Roman" w:hAnsi="Times New Roman"/>
          <w:b/>
          <w:color w:val="auto"/>
          <w:sz w:val="28"/>
          <w:szCs w:val="28"/>
        </w:rPr>
        <w:t xml:space="preserve"> </w:t>
      </w:r>
      <w:r w:rsidRPr="000F6A38">
        <w:rPr>
          <w:rFonts w:ascii="Times New Roman" w:hAnsi="Times New Roman"/>
          <w:b/>
          <w:color w:val="auto"/>
          <w:sz w:val="28"/>
          <w:szCs w:val="28"/>
        </w:rPr>
        <w:t xml:space="preserve">Жукова </w:t>
      </w:r>
      <w:r w:rsidRPr="000F6A38">
        <w:rPr>
          <w:rFonts w:ascii="Times New Roman" w:hAnsi="Times New Roman"/>
          <w:color w:val="auto"/>
          <w:sz w:val="28"/>
          <w:szCs w:val="28"/>
        </w:rPr>
        <w:t>остановили их. Так началась</w:t>
      </w:r>
      <w:r w:rsidRPr="000F6A38">
        <w:rPr>
          <w:rFonts w:ascii="Times New Roman" w:hAnsi="Times New Roman"/>
          <w:b/>
          <w:color w:val="auto"/>
          <w:sz w:val="28"/>
          <w:szCs w:val="28"/>
        </w:rPr>
        <w:t xml:space="preserve"> 900-дневная блокада</w:t>
      </w:r>
      <w:r w:rsidRPr="000F6A38">
        <w:rPr>
          <w:rFonts w:ascii="Times New Roman" w:hAnsi="Times New Roman"/>
          <w:color w:val="auto"/>
          <w:sz w:val="28"/>
          <w:szCs w:val="28"/>
        </w:rPr>
        <w:t xml:space="preserve"> и оборона Ленинграда. Под руководством Жукова Красной Армии также удалось остановить немецкие войска на ближних подступах к столице в декабре 1941 г. и перейти в контрнаступление, нанеся тяжелейшее поражение группе армий </w:t>
      </w:r>
      <w:r w:rsidR="00971109">
        <w:rPr>
          <w:rFonts w:ascii="Times New Roman" w:hAnsi="Times New Roman"/>
          <w:color w:val="auto"/>
          <w:sz w:val="28"/>
          <w:szCs w:val="28"/>
        </w:rPr>
        <w:t>«</w:t>
      </w:r>
      <w:r w:rsidRPr="000F6A38">
        <w:rPr>
          <w:rFonts w:ascii="Times New Roman" w:hAnsi="Times New Roman"/>
          <w:color w:val="auto"/>
          <w:sz w:val="28"/>
          <w:szCs w:val="28"/>
        </w:rPr>
        <w:t>Центр</w:t>
      </w:r>
      <w:r w:rsidR="00971109">
        <w:rPr>
          <w:rFonts w:ascii="Times New Roman" w:hAnsi="Times New Roman"/>
          <w:color w:val="auto"/>
          <w:sz w:val="28"/>
          <w:szCs w:val="28"/>
        </w:rPr>
        <w:t>»</w:t>
      </w:r>
      <w:r w:rsidRPr="000F6A38">
        <w:rPr>
          <w:rFonts w:ascii="Times New Roman" w:hAnsi="Times New Roman"/>
          <w:color w:val="auto"/>
          <w:sz w:val="28"/>
          <w:szCs w:val="28"/>
        </w:rPr>
        <w:t>. Это было первое поражение стратегического характера, понесенное немецкой армией в ходе Второй мировой войны. Наступление Красной Армии продолжалось до апреля 1942 года.</w:t>
      </w:r>
    </w:p>
    <w:p w14:paraId="0C806360" w14:textId="77777777"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lastRenderedPageBreak/>
        <w:t>В 1942 году после неудачных, с большими потерями попыток наступления Красной Армии в Крыму и под Харьковом, началось наступление немецкой армии на южном фланге фронта для захвата Кавказа и Поволжья. Под Сталинградом разгорелось одно из крупнейших сражений Великой Отечественной войны. Немцам не удалось взять Сталинград, а Красная Армия, измотав противника в оборонительных боях,</w:t>
      </w:r>
      <w:r w:rsidR="00E17443" w:rsidRPr="000F6A38">
        <w:rPr>
          <w:rFonts w:ascii="Times New Roman" w:hAnsi="Times New Roman"/>
          <w:color w:val="auto"/>
          <w:sz w:val="28"/>
          <w:szCs w:val="28"/>
        </w:rPr>
        <w:t xml:space="preserve"> </w:t>
      </w:r>
      <w:r w:rsidR="00E17443" w:rsidRPr="000F6A38">
        <w:rPr>
          <w:rFonts w:ascii="Times New Roman" w:hAnsi="Times New Roman"/>
          <w:b/>
          <w:color w:val="auto"/>
          <w:sz w:val="28"/>
          <w:szCs w:val="28"/>
        </w:rPr>
        <w:t>19 ноября 1942г</w:t>
      </w:r>
      <w:r w:rsidR="00E17443" w:rsidRPr="000F6A38">
        <w:rPr>
          <w:rFonts w:ascii="Times New Roman" w:hAnsi="Times New Roman"/>
          <w:color w:val="auto"/>
          <w:sz w:val="28"/>
          <w:szCs w:val="28"/>
        </w:rPr>
        <w:t>.</w:t>
      </w:r>
      <w:r w:rsidRPr="000F6A38">
        <w:rPr>
          <w:rFonts w:ascii="Times New Roman" w:hAnsi="Times New Roman"/>
          <w:color w:val="auto"/>
          <w:sz w:val="28"/>
          <w:szCs w:val="28"/>
        </w:rPr>
        <w:t xml:space="preserve"> перешла в наступление, окружив крупную немецкую группировку. 1942 год был годом максимального продвижения немецких войск по территории нашей страны.</w:t>
      </w:r>
    </w:p>
    <w:p w14:paraId="34711897" w14:textId="53E407CB"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Говоря о положении советских людей на оккупированных территориях, нельзя не упомянуть о фашистских методах управления захваченными территориями. Грабёж имущества, угон населения в Германию на работы, репрессии и террор при малейшем неподчинении вызвали довольно скоро сопротивление. В городах действовали подпольные группы, в сельской местности</w:t>
      </w:r>
      <w:r w:rsidR="000F6A38">
        <w:rPr>
          <w:rFonts w:ascii="Times New Roman" w:hAnsi="Times New Roman"/>
          <w:color w:val="auto"/>
          <w:sz w:val="28"/>
          <w:szCs w:val="28"/>
        </w:rPr>
        <w:t xml:space="preserve"> – </w:t>
      </w:r>
      <w:r w:rsidRPr="000F6A38">
        <w:rPr>
          <w:rFonts w:ascii="Times New Roman" w:hAnsi="Times New Roman"/>
          <w:color w:val="auto"/>
          <w:sz w:val="28"/>
          <w:szCs w:val="28"/>
        </w:rPr>
        <w:t>партизаны. Целью их было уничтожение небольших вражеских гарнизонов, нарушение коммуникаций и не дать возможность оккупантам использовать экономический потенциал захваченных территорий. Надо сказать, что во многих случаях деятельность партизан и подпольщиков была весьма эффективной, но она влекла за собой огромные жертвы. После поражения под Сталинградом немцы ужесточили оккупационный режим, перейдя к тотальному террору. Тем не менее, партизанское движение расширялось, нанося немецкой армии большой урон и отвлекая значительные силы с фронта.</w:t>
      </w:r>
    </w:p>
    <w:p w14:paraId="71C933F7" w14:textId="56E07591" w:rsidR="004C62CB" w:rsidRPr="000F6A38" w:rsidRDefault="00F5262F" w:rsidP="00971109">
      <w:pPr>
        <w:ind w:firstLine="709"/>
        <w:rPr>
          <w:rFonts w:ascii="Times New Roman" w:hAnsi="Times New Roman"/>
          <w:color w:val="auto"/>
          <w:sz w:val="28"/>
          <w:szCs w:val="28"/>
        </w:rPr>
      </w:pPr>
      <w:r w:rsidRPr="000F6A38">
        <w:rPr>
          <w:rFonts w:ascii="Times New Roman" w:hAnsi="Times New Roman"/>
          <w:color w:val="auto"/>
          <w:sz w:val="28"/>
          <w:szCs w:val="28"/>
        </w:rPr>
        <w:t xml:space="preserve">Главным событием </w:t>
      </w:r>
      <w:r w:rsidRPr="000F6A38">
        <w:rPr>
          <w:rFonts w:ascii="Times New Roman" w:hAnsi="Times New Roman"/>
          <w:b/>
          <w:color w:val="auto"/>
          <w:sz w:val="28"/>
          <w:szCs w:val="28"/>
        </w:rPr>
        <w:t>1943 года явилась битва на Курской дуге -</w:t>
      </w:r>
      <w:r w:rsidRPr="000F6A38">
        <w:rPr>
          <w:rFonts w:ascii="Times New Roman" w:hAnsi="Times New Roman"/>
          <w:color w:val="auto"/>
          <w:sz w:val="28"/>
          <w:szCs w:val="28"/>
        </w:rPr>
        <w:t>последняя попытка немецкого стратегического наступления. Немецким ударным танковым частям так и не удалось прорвать оборону Красной Армии, а она, начав контрнаступление, освободила Орел, Белгород, к концу года</w:t>
      </w:r>
      <w:r w:rsidR="000F6A38">
        <w:rPr>
          <w:rFonts w:ascii="Times New Roman" w:hAnsi="Times New Roman"/>
          <w:color w:val="auto"/>
          <w:sz w:val="28"/>
          <w:szCs w:val="28"/>
        </w:rPr>
        <w:t xml:space="preserve"> – </w:t>
      </w:r>
      <w:r w:rsidRPr="000F6A38">
        <w:rPr>
          <w:rFonts w:ascii="Times New Roman" w:hAnsi="Times New Roman"/>
          <w:color w:val="auto"/>
          <w:sz w:val="28"/>
          <w:szCs w:val="28"/>
        </w:rPr>
        <w:t>Киев и вышла на Правобережную Украину.</w:t>
      </w:r>
    </w:p>
    <w:p w14:paraId="4EDB8623" w14:textId="533658BE"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1944 год знаменуется решающими победами Красной Армии, крупнейшей из которых был разгром группы армий "Центр" в Белоруссии. В этом же году была окончательно снята блокада Ленинграда, освобождена большая часть Прибалтики, советские войска вышли на государственную границу СССР. Румыния и Болгария вступили в войну на стороне антигитлеровской коалиции. </w:t>
      </w:r>
      <w:r w:rsidRPr="000F6A38">
        <w:rPr>
          <w:rFonts w:ascii="Times New Roman" w:hAnsi="Times New Roman"/>
          <w:b/>
          <w:color w:val="auto"/>
          <w:sz w:val="28"/>
          <w:szCs w:val="28"/>
        </w:rPr>
        <w:t>В июне 1944 года союзники СССР</w:t>
      </w:r>
      <w:r w:rsidR="000F6A38">
        <w:rPr>
          <w:rFonts w:ascii="Times New Roman" w:hAnsi="Times New Roman"/>
          <w:b/>
          <w:color w:val="auto"/>
          <w:sz w:val="28"/>
          <w:szCs w:val="28"/>
        </w:rPr>
        <w:t xml:space="preserve"> – </w:t>
      </w:r>
      <w:r w:rsidRPr="000F6A38">
        <w:rPr>
          <w:rFonts w:ascii="Times New Roman" w:hAnsi="Times New Roman"/>
          <w:b/>
          <w:color w:val="auto"/>
          <w:sz w:val="28"/>
          <w:szCs w:val="28"/>
        </w:rPr>
        <w:t>США и Великобритания открыли Второй фронт в северной Франции</w:t>
      </w:r>
      <w:r w:rsidRPr="000F6A38">
        <w:rPr>
          <w:rFonts w:ascii="Times New Roman" w:hAnsi="Times New Roman"/>
          <w:color w:val="auto"/>
          <w:sz w:val="28"/>
          <w:szCs w:val="28"/>
        </w:rPr>
        <w:t>. Положение Германии стало ещё более тяжёлым.</w:t>
      </w:r>
    </w:p>
    <w:p w14:paraId="56B5CCD9"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1945 год ознаменовался окончательным разгромом гитлеровской Германии. Ряд сокрушительных наступлений Красной Армии закончился штурмом и взятием Берлина, во время которого Гитлер и Геббельс покончили жизнь самоубийством.</w:t>
      </w:r>
    </w:p>
    <w:p w14:paraId="17807C66"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ходе войны СССР, США и Великобритания образовали</w:t>
      </w:r>
      <w:r w:rsidRPr="000F6A38">
        <w:rPr>
          <w:rFonts w:ascii="Times New Roman" w:hAnsi="Times New Roman"/>
          <w:b/>
          <w:color w:val="auto"/>
          <w:sz w:val="28"/>
          <w:szCs w:val="28"/>
        </w:rPr>
        <w:t xml:space="preserve"> антигитлеровскую коалицию.</w:t>
      </w:r>
      <w:r w:rsidRPr="000F6A38">
        <w:rPr>
          <w:rFonts w:ascii="Times New Roman" w:hAnsi="Times New Roman"/>
          <w:color w:val="auto"/>
          <w:sz w:val="28"/>
          <w:szCs w:val="28"/>
        </w:rPr>
        <w:t xml:space="preserve"> В мае-июле 1942 года в неё уже входило 26 государств. До открытия Второго фронта помощь Советскому Союзу со стороны союзников заключалась в поставках вооружения, техники, продовольствия и некоторых видов сырья.</w:t>
      </w:r>
    </w:p>
    <w:p w14:paraId="3731072F" w14:textId="642CD4BE"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После окончания войны с Германией Советский Союз, выполняя свои союзнические обязательства, вступает в войну с Японией, перебросив </w:t>
      </w:r>
      <w:r w:rsidRPr="000F6A38">
        <w:rPr>
          <w:rFonts w:ascii="Times New Roman" w:hAnsi="Times New Roman"/>
          <w:color w:val="auto"/>
          <w:sz w:val="28"/>
          <w:szCs w:val="28"/>
        </w:rPr>
        <w:lastRenderedPageBreak/>
        <w:t xml:space="preserve">соответствующие силы и средства из Европы. </w:t>
      </w:r>
      <w:r w:rsidRPr="000F6A38">
        <w:rPr>
          <w:rFonts w:ascii="Times New Roman" w:hAnsi="Times New Roman"/>
          <w:b/>
          <w:color w:val="auto"/>
          <w:sz w:val="28"/>
          <w:szCs w:val="28"/>
        </w:rPr>
        <w:t>6 и 8 августа</w:t>
      </w:r>
      <w:r w:rsidRPr="000F6A38">
        <w:rPr>
          <w:rFonts w:ascii="Times New Roman" w:hAnsi="Times New Roman"/>
          <w:color w:val="auto"/>
          <w:sz w:val="28"/>
          <w:szCs w:val="28"/>
        </w:rPr>
        <w:t xml:space="preserve"> американцами была произведена атомная бомбардировка японских городов Хиросимы и Нагасаки. 8 августа 1945 года Советский Союз объявляет войну Японии, которая через 24 дня заканчивается ее поражением. </w:t>
      </w:r>
      <w:r w:rsidRPr="000F6A38">
        <w:rPr>
          <w:rFonts w:ascii="Times New Roman" w:hAnsi="Times New Roman"/>
          <w:b/>
          <w:color w:val="auto"/>
          <w:sz w:val="28"/>
          <w:szCs w:val="28"/>
        </w:rPr>
        <w:t>2 сентября 1945 года</w:t>
      </w:r>
      <w:r w:rsidRPr="000F6A38">
        <w:rPr>
          <w:rFonts w:ascii="Times New Roman" w:hAnsi="Times New Roman"/>
          <w:color w:val="auto"/>
          <w:sz w:val="28"/>
          <w:szCs w:val="28"/>
        </w:rPr>
        <w:t xml:space="preserve"> на борту американского линкора </w:t>
      </w:r>
      <w:r w:rsidR="00971109">
        <w:rPr>
          <w:rFonts w:ascii="Times New Roman" w:hAnsi="Times New Roman"/>
          <w:color w:val="auto"/>
          <w:sz w:val="28"/>
          <w:szCs w:val="28"/>
        </w:rPr>
        <w:t>«</w:t>
      </w:r>
      <w:r w:rsidRPr="000F6A38">
        <w:rPr>
          <w:rFonts w:ascii="Times New Roman" w:hAnsi="Times New Roman"/>
          <w:color w:val="auto"/>
          <w:sz w:val="28"/>
          <w:szCs w:val="28"/>
        </w:rPr>
        <w:t>Миссури</w:t>
      </w:r>
      <w:r w:rsidR="00971109">
        <w:rPr>
          <w:rFonts w:ascii="Times New Roman" w:hAnsi="Times New Roman"/>
          <w:color w:val="auto"/>
          <w:sz w:val="28"/>
          <w:szCs w:val="28"/>
        </w:rPr>
        <w:t>»</w:t>
      </w:r>
      <w:r w:rsidRPr="000F6A38">
        <w:rPr>
          <w:rFonts w:ascii="Times New Roman" w:hAnsi="Times New Roman"/>
          <w:color w:val="auto"/>
          <w:sz w:val="28"/>
          <w:szCs w:val="28"/>
        </w:rPr>
        <w:t xml:space="preserve"> состоялось подписание акта о безоговорочной капитуляции Японии. Вторая мировая война завершилась.</w:t>
      </w:r>
    </w:p>
    <w:p w14:paraId="6EED5D67" w14:textId="77777777" w:rsidR="004C62CB" w:rsidRPr="000F6A38" w:rsidRDefault="00F5262F" w:rsidP="00BB138D">
      <w:pPr>
        <w:ind w:firstLine="709"/>
        <w:rPr>
          <w:rFonts w:ascii="Times New Roman" w:hAnsi="Times New Roman"/>
          <w:i/>
          <w:color w:val="auto"/>
          <w:sz w:val="28"/>
          <w:szCs w:val="28"/>
        </w:rPr>
      </w:pPr>
      <w:r w:rsidRPr="000F6A38">
        <w:rPr>
          <w:rFonts w:ascii="Times New Roman" w:hAnsi="Times New Roman"/>
          <w:i/>
          <w:color w:val="auto"/>
          <w:sz w:val="28"/>
          <w:szCs w:val="28"/>
        </w:rPr>
        <w:t>В ходе войны СССР потерял около 27 миллионов человек. Разрушено было огромное число городов, деревень, промышленных объектов, памятников истории и культуры. В то же время Советский Союз вышел из войны с неизмеримо возросшим международным авторитетом, как государство, вынесшее на своих плечах основную тяжесть войны.</w:t>
      </w:r>
    </w:p>
    <w:p w14:paraId="0D466B65" w14:textId="77777777" w:rsidR="00BB138D" w:rsidRDefault="00BB138D">
      <w:pPr>
        <w:widowControl/>
        <w:ind w:firstLine="0"/>
        <w:jc w:val="left"/>
        <w:rPr>
          <w:rFonts w:ascii="Times New Roman" w:hAnsi="Times New Roman"/>
          <w:b/>
          <w:bCs/>
          <w:color w:val="auto"/>
          <w:sz w:val="28"/>
          <w:szCs w:val="28"/>
        </w:rPr>
      </w:pPr>
      <w:r>
        <w:rPr>
          <w:rFonts w:ascii="Times New Roman" w:hAnsi="Times New Roman"/>
          <w:b/>
          <w:bCs/>
          <w:color w:val="auto"/>
          <w:sz w:val="28"/>
          <w:szCs w:val="28"/>
        </w:rPr>
        <w:br w:type="page"/>
      </w:r>
    </w:p>
    <w:p w14:paraId="7D1ED17E" w14:textId="6F8AF201" w:rsidR="004C62CB" w:rsidRPr="000F6A38" w:rsidRDefault="006E6321" w:rsidP="00BB138D">
      <w:pPr>
        <w:pStyle w:val="1"/>
        <w:ind w:left="0" w:firstLine="0"/>
        <w:jc w:val="center"/>
        <w:rPr>
          <w:sz w:val="28"/>
          <w:szCs w:val="28"/>
        </w:rPr>
      </w:pPr>
      <w:bookmarkStart w:id="12" w:name="_Toc170922035"/>
      <w:r w:rsidRPr="000F6A38">
        <w:rPr>
          <w:sz w:val="28"/>
          <w:szCs w:val="28"/>
        </w:rPr>
        <w:lastRenderedPageBreak/>
        <w:t>Тема 5.</w:t>
      </w:r>
      <w:r w:rsidR="00BB138D">
        <w:rPr>
          <w:sz w:val="28"/>
          <w:szCs w:val="28"/>
        </w:rPr>
        <w:t xml:space="preserve"> </w:t>
      </w:r>
      <w:r w:rsidR="00F5262F" w:rsidRPr="000F6A38">
        <w:rPr>
          <w:sz w:val="28"/>
          <w:szCs w:val="28"/>
        </w:rPr>
        <w:t>СССР в послевоенные годы.</w:t>
      </w:r>
      <w:r w:rsidR="00BB138D">
        <w:rPr>
          <w:b w:val="0"/>
          <w:bCs w:val="0"/>
          <w:sz w:val="28"/>
          <w:szCs w:val="28"/>
        </w:rPr>
        <w:t xml:space="preserve"> </w:t>
      </w:r>
      <w:r w:rsidR="00F5262F" w:rsidRPr="000F6A38">
        <w:rPr>
          <w:sz w:val="28"/>
          <w:szCs w:val="28"/>
        </w:rPr>
        <w:t>Восстановление народного хозяйства в 50-х начале 80-х годов.</w:t>
      </w:r>
      <w:bookmarkEnd w:id="12"/>
    </w:p>
    <w:p w14:paraId="2257C77C" w14:textId="77777777" w:rsidR="004C62CB" w:rsidRPr="000F6A38" w:rsidRDefault="00F5262F" w:rsidP="00BB138D">
      <w:pPr>
        <w:spacing w:before="140"/>
        <w:ind w:firstLine="709"/>
        <w:rPr>
          <w:rFonts w:ascii="Times New Roman" w:hAnsi="Times New Roman"/>
          <w:color w:val="auto"/>
          <w:sz w:val="28"/>
          <w:szCs w:val="28"/>
        </w:rPr>
      </w:pPr>
      <w:r w:rsidRPr="000F6A38">
        <w:rPr>
          <w:rFonts w:ascii="Times New Roman" w:hAnsi="Times New Roman"/>
          <w:color w:val="auto"/>
          <w:sz w:val="28"/>
          <w:szCs w:val="28"/>
        </w:rPr>
        <w:t>Главной задачей после окончания войны</w:t>
      </w:r>
      <w:r w:rsidRPr="000F6A38">
        <w:rPr>
          <w:rFonts w:ascii="Times New Roman" w:hAnsi="Times New Roman"/>
          <w:b/>
          <w:color w:val="auto"/>
          <w:sz w:val="28"/>
          <w:szCs w:val="28"/>
        </w:rPr>
        <w:t xml:space="preserve"> было восстановление народного хозяйства.</w:t>
      </w:r>
      <w:r w:rsidRPr="000F6A38">
        <w:rPr>
          <w:rFonts w:ascii="Times New Roman" w:hAnsi="Times New Roman"/>
          <w:color w:val="auto"/>
          <w:sz w:val="28"/>
          <w:szCs w:val="28"/>
        </w:rPr>
        <w:t xml:space="preserve"> За годы войны СССР потерял треть национального богатства, масса людей осталась без крова, не говоря уже о разрушенной промышленности и сельском хозяйстве. Восстановление народного хозяйства проходило в течение всей 4-ой пятилетки, быстрые темпы отмечались в 1947 -1948 гг. Сделано было </w:t>
      </w:r>
      <w:r w:rsidR="003D665A" w:rsidRPr="000F6A38">
        <w:rPr>
          <w:rFonts w:ascii="Times New Roman" w:hAnsi="Times New Roman"/>
          <w:color w:val="auto"/>
          <w:sz w:val="28"/>
          <w:szCs w:val="28"/>
        </w:rPr>
        <w:t>очень много</w:t>
      </w:r>
      <w:r w:rsidRPr="000F6A38">
        <w:rPr>
          <w:rFonts w:ascii="Times New Roman" w:hAnsi="Times New Roman"/>
          <w:color w:val="auto"/>
          <w:sz w:val="28"/>
          <w:szCs w:val="28"/>
        </w:rPr>
        <w:t>: восстанавливались города, предприятия, жилой фонд, повышался уровень жизни. Но всё это, в основном, касалось городского населения. На селе ситуация была иной. Как и до войны, за счёт деревни поднимали промышленность, закупочные цены на сельскохозяйственную продукцию были низкими, трудодни колхозникам, по-прежнему, практически не оплачивались. В 1946 году многие хлебородные районы страны поразила засуха, начался голод, охвативший огромные территории. В то же время хлеб вывозился за границу.</w:t>
      </w:r>
    </w:p>
    <w:p w14:paraId="1C8CAB81" w14:textId="3C9468ED"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Ситуация осложнялась внешнеполитической обстановкой, которая может быть охарактеризована термином</w:t>
      </w:r>
      <w:r w:rsidR="00BB138D">
        <w:rPr>
          <w:rFonts w:ascii="Times New Roman" w:hAnsi="Times New Roman"/>
          <w:b/>
          <w:color w:val="auto"/>
          <w:sz w:val="28"/>
          <w:szCs w:val="28"/>
        </w:rPr>
        <w:t xml:space="preserve"> «</w:t>
      </w:r>
      <w:r w:rsidRPr="000F6A38">
        <w:rPr>
          <w:rFonts w:ascii="Times New Roman" w:hAnsi="Times New Roman"/>
          <w:b/>
          <w:color w:val="auto"/>
          <w:sz w:val="28"/>
          <w:szCs w:val="28"/>
        </w:rPr>
        <w:t>холодная война</w:t>
      </w:r>
      <w:r w:rsidR="00BB138D">
        <w:rPr>
          <w:rFonts w:ascii="Times New Roman" w:hAnsi="Times New Roman"/>
          <w:b/>
          <w:color w:val="auto"/>
          <w:sz w:val="28"/>
          <w:szCs w:val="28"/>
        </w:rPr>
        <w:t>»</w:t>
      </w:r>
      <w:r w:rsidRPr="00BB138D">
        <w:rPr>
          <w:rFonts w:ascii="Times New Roman" w:hAnsi="Times New Roman"/>
          <w:bCs/>
          <w:color w:val="auto"/>
          <w:sz w:val="28"/>
          <w:szCs w:val="28"/>
        </w:rPr>
        <w:t xml:space="preserve">, </w:t>
      </w:r>
      <w:r w:rsidRPr="000F6A38">
        <w:rPr>
          <w:rFonts w:ascii="Times New Roman" w:hAnsi="Times New Roman"/>
          <w:color w:val="auto"/>
          <w:sz w:val="28"/>
          <w:szCs w:val="28"/>
        </w:rPr>
        <w:t>впервые прозвучавшим в речи Черчилля в американском городе Фултоне в 1946 году. Сразу после окончания второй мировой войны начинает нарастать отчуждённость в отношениях между бывшими союзниками по антигитлеровской коалиции, постепенно переросшая в конфронтацию. Набирает темпы</w:t>
      </w:r>
      <w:r w:rsidRPr="000F6A38">
        <w:rPr>
          <w:rFonts w:ascii="Times New Roman" w:hAnsi="Times New Roman"/>
          <w:b/>
          <w:color w:val="auto"/>
          <w:sz w:val="28"/>
          <w:szCs w:val="28"/>
        </w:rPr>
        <w:t xml:space="preserve"> гонка вооружений.</w:t>
      </w:r>
      <w:r w:rsidRPr="000F6A38">
        <w:rPr>
          <w:rFonts w:ascii="Times New Roman" w:hAnsi="Times New Roman"/>
          <w:color w:val="auto"/>
          <w:sz w:val="28"/>
          <w:szCs w:val="28"/>
        </w:rPr>
        <w:t xml:space="preserve"> Наличие ядерного оружия у США заставляет и Советский Союз форсировать темпы создания атомной бомбы. Проект такого масштаба требовал напряжённой работы огромного числа промышленных предприятий. Во главе проекта стоял </w:t>
      </w:r>
      <w:r w:rsidRPr="000F6A38">
        <w:rPr>
          <w:rFonts w:ascii="Times New Roman" w:hAnsi="Times New Roman"/>
          <w:b/>
          <w:color w:val="auto"/>
          <w:sz w:val="28"/>
          <w:szCs w:val="28"/>
        </w:rPr>
        <w:t>И.</w:t>
      </w:r>
      <w:r w:rsidR="00BB138D">
        <w:rPr>
          <w:rFonts w:ascii="Times New Roman" w:hAnsi="Times New Roman"/>
          <w:b/>
          <w:color w:val="auto"/>
          <w:sz w:val="28"/>
          <w:szCs w:val="28"/>
        </w:rPr>
        <w:t xml:space="preserve"> </w:t>
      </w:r>
      <w:r w:rsidRPr="000F6A38">
        <w:rPr>
          <w:rFonts w:ascii="Times New Roman" w:hAnsi="Times New Roman"/>
          <w:b/>
          <w:color w:val="auto"/>
          <w:sz w:val="28"/>
          <w:szCs w:val="28"/>
        </w:rPr>
        <w:t>В.</w:t>
      </w:r>
      <w:r w:rsidR="00BB138D">
        <w:rPr>
          <w:rFonts w:ascii="Times New Roman" w:hAnsi="Times New Roman"/>
          <w:b/>
          <w:color w:val="auto"/>
          <w:sz w:val="28"/>
          <w:szCs w:val="28"/>
        </w:rPr>
        <w:t xml:space="preserve"> </w:t>
      </w:r>
      <w:r w:rsidRPr="000F6A38">
        <w:rPr>
          <w:rFonts w:ascii="Times New Roman" w:hAnsi="Times New Roman"/>
          <w:b/>
          <w:color w:val="auto"/>
          <w:sz w:val="28"/>
          <w:szCs w:val="28"/>
        </w:rPr>
        <w:t>Курчатов.</w:t>
      </w:r>
      <w:r w:rsidRPr="000F6A38">
        <w:rPr>
          <w:rFonts w:ascii="Times New Roman" w:hAnsi="Times New Roman"/>
          <w:color w:val="auto"/>
          <w:sz w:val="28"/>
          <w:szCs w:val="28"/>
        </w:rPr>
        <w:t xml:space="preserve"> В 1949 году монополия США на ядерное оружие была ликвидирована. В эти же годы начинаются интенсивные работы по созданию ракетной техники, прежде всего баллистических ракет, под руководством </w:t>
      </w:r>
      <w:r w:rsidRPr="000F6A38">
        <w:rPr>
          <w:rFonts w:ascii="Times New Roman" w:hAnsi="Times New Roman"/>
          <w:b/>
          <w:color w:val="auto"/>
          <w:sz w:val="28"/>
          <w:szCs w:val="28"/>
        </w:rPr>
        <w:t>С.</w:t>
      </w:r>
      <w:r w:rsidR="00BB138D">
        <w:rPr>
          <w:rFonts w:ascii="Times New Roman" w:hAnsi="Times New Roman"/>
          <w:b/>
          <w:color w:val="auto"/>
          <w:sz w:val="28"/>
          <w:szCs w:val="28"/>
        </w:rPr>
        <w:t xml:space="preserve"> </w:t>
      </w:r>
      <w:r w:rsidRPr="000F6A38">
        <w:rPr>
          <w:rFonts w:ascii="Times New Roman" w:hAnsi="Times New Roman"/>
          <w:b/>
          <w:color w:val="auto"/>
          <w:sz w:val="28"/>
          <w:szCs w:val="28"/>
        </w:rPr>
        <w:t>П.</w:t>
      </w:r>
      <w:r w:rsidR="00BB138D">
        <w:rPr>
          <w:rFonts w:ascii="Times New Roman" w:hAnsi="Times New Roman"/>
          <w:b/>
          <w:color w:val="auto"/>
          <w:sz w:val="28"/>
          <w:szCs w:val="28"/>
        </w:rPr>
        <w:t xml:space="preserve"> </w:t>
      </w:r>
      <w:r w:rsidRPr="000F6A38">
        <w:rPr>
          <w:rFonts w:ascii="Times New Roman" w:hAnsi="Times New Roman"/>
          <w:b/>
          <w:color w:val="auto"/>
          <w:sz w:val="28"/>
          <w:szCs w:val="28"/>
        </w:rPr>
        <w:t>Королёва.</w:t>
      </w:r>
      <w:r w:rsidRPr="000F6A38">
        <w:rPr>
          <w:rFonts w:ascii="Times New Roman" w:hAnsi="Times New Roman"/>
          <w:color w:val="auto"/>
          <w:sz w:val="28"/>
          <w:szCs w:val="28"/>
        </w:rPr>
        <w:t xml:space="preserve"> Подобные проекты дополнительным бременем ложились на народное хозяйство.</w:t>
      </w:r>
    </w:p>
    <w:p w14:paraId="5B9C23F7" w14:textId="3719DC4E"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Международная обстановка продолжала накаляться, пик напряжения приходится на 1949</w:t>
      </w:r>
      <w:r w:rsidR="000F6A38">
        <w:rPr>
          <w:rFonts w:ascii="Times New Roman" w:hAnsi="Times New Roman"/>
          <w:color w:val="auto"/>
          <w:sz w:val="28"/>
          <w:szCs w:val="28"/>
        </w:rPr>
        <w:t xml:space="preserve"> – </w:t>
      </w:r>
      <w:r w:rsidRPr="000F6A38">
        <w:rPr>
          <w:rFonts w:ascii="Times New Roman" w:hAnsi="Times New Roman"/>
          <w:color w:val="auto"/>
          <w:sz w:val="28"/>
          <w:szCs w:val="28"/>
        </w:rPr>
        <w:t>1950 годы, когда де-юре закрепляется раздел Германии, перевооружается армия Западной Германии, создаётся НАТО. Начинается война в Корее. В странах Восточной Европы, вошедших в сферу влияния СССР, насаждается советская модель социализма, для которой характерен догматизм, засилье партийной номенклатуры, наличие огромного количества идеологических штампов. В 1949 году был создан</w:t>
      </w:r>
      <w:r w:rsidRPr="000F6A38">
        <w:rPr>
          <w:rFonts w:ascii="Times New Roman" w:hAnsi="Times New Roman"/>
          <w:b/>
          <w:color w:val="auto"/>
          <w:sz w:val="28"/>
          <w:szCs w:val="28"/>
        </w:rPr>
        <w:t xml:space="preserve"> СЭВ.</w:t>
      </w:r>
      <w:r w:rsidRPr="000F6A38">
        <w:rPr>
          <w:rFonts w:ascii="Times New Roman" w:hAnsi="Times New Roman"/>
          <w:color w:val="auto"/>
          <w:sz w:val="28"/>
          <w:szCs w:val="28"/>
        </w:rPr>
        <w:t xml:space="preserve"> В этом же году были разорваны отношения между СССР и Югославией.</w:t>
      </w:r>
    </w:p>
    <w:p w14:paraId="101CAC1A" w14:textId="12CAAC9F"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После окончания войны власти взялись за укрепление тоталитарной системы. Прежде всего усиливаются карательные органы, которые обрушиваются на военных, получивших и авторитет, и власть за годы войны. Фабрикуется дело маршала Жукова, ему самому удаётся избежать ареста, но многие офицеры и генералы были репрессированы. Нарастает конфликт в партийном руководстве между сторонниками проведения старого курса в лице Маленкова и Берии и новыми руководителями, выдвинувшимися во время войны </w:t>
      </w:r>
      <w:r w:rsidRPr="000F6A38">
        <w:rPr>
          <w:rFonts w:ascii="Times New Roman" w:hAnsi="Times New Roman"/>
          <w:color w:val="auto"/>
          <w:sz w:val="28"/>
          <w:szCs w:val="28"/>
        </w:rPr>
        <w:lastRenderedPageBreak/>
        <w:t xml:space="preserve">(Кузнецов, Вознесенский, Родионов). В конце концов </w:t>
      </w:r>
      <w:r w:rsidR="00BB138D">
        <w:rPr>
          <w:rFonts w:ascii="Times New Roman" w:hAnsi="Times New Roman"/>
          <w:color w:val="auto"/>
          <w:sz w:val="28"/>
          <w:szCs w:val="28"/>
        </w:rPr>
        <w:t>«</w:t>
      </w:r>
      <w:r w:rsidRPr="000F6A38">
        <w:rPr>
          <w:rFonts w:ascii="Times New Roman" w:hAnsi="Times New Roman"/>
          <w:color w:val="auto"/>
          <w:sz w:val="28"/>
          <w:szCs w:val="28"/>
        </w:rPr>
        <w:t>старая гвардия</w:t>
      </w:r>
      <w:r w:rsidR="00BB138D">
        <w:rPr>
          <w:rFonts w:ascii="Times New Roman" w:hAnsi="Times New Roman"/>
          <w:color w:val="auto"/>
          <w:sz w:val="28"/>
          <w:szCs w:val="28"/>
        </w:rPr>
        <w:t>»</w:t>
      </w:r>
      <w:r w:rsidRPr="000F6A38">
        <w:rPr>
          <w:rFonts w:ascii="Times New Roman" w:hAnsi="Times New Roman"/>
          <w:color w:val="auto"/>
          <w:sz w:val="28"/>
          <w:szCs w:val="28"/>
        </w:rPr>
        <w:t xml:space="preserve"> побеждает, фабрикуется </w:t>
      </w:r>
      <w:r w:rsidR="00BB138D">
        <w:rPr>
          <w:rFonts w:ascii="Times New Roman" w:hAnsi="Times New Roman"/>
          <w:color w:val="auto"/>
          <w:sz w:val="28"/>
          <w:szCs w:val="28"/>
        </w:rPr>
        <w:t>«</w:t>
      </w:r>
      <w:r w:rsidRPr="000F6A38">
        <w:rPr>
          <w:rFonts w:ascii="Times New Roman" w:hAnsi="Times New Roman"/>
          <w:color w:val="auto"/>
          <w:sz w:val="28"/>
          <w:szCs w:val="28"/>
        </w:rPr>
        <w:t>Ленинградское дело</w:t>
      </w:r>
      <w:r w:rsidR="00BB138D">
        <w:rPr>
          <w:rFonts w:ascii="Times New Roman" w:hAnsi="Times New Roman"/>
          <w:color w:val="auto"/>
          <w:sz w:val="28"/>
          <w:szCs w:val="28"/>
        </w:rPr>
        <w:t>»</w:t>
      </w:r>
      <w:r w:rsidRPr="000F6A38">
        <w:rPr>
          <w:rFonts w:ascii="Times New Roman" w:hAnsi="Times New Roman"/>
          <w:color w:val="auto"/>
          <w:sz w:val="28"/>
          <w:szCs w:val="28"/>
        </w:rPr>
        <w:t xml:space="preserve">, и противники возврата к старым методам приговариваются к смертной казни. Вместе с ними репрессируются около 2000 ленинградских коммунистов. Партия старается взять под контроль идеологию, культурную жизнь, литературу, вмешивается в творческий процесс, примером чему может служить постановление о ленинградских журналах </w:t>
      </w:r>
      <w:r w:rsidR="00BB138D">
        <w:rPr>
          <w:rFonts w:ascii="Times New Roman" w:hAnsi="Times New Roman"/>
          <w:color w:val="auto"/>
          <w:sz w:val="28"/>
          <w:szCs w:val="28"/>
        </w:rPr>
        <w:t>«</w:t>
      </w:r>
      <w:r w:rsidRPr="000F6A38">
        <w:rPr>
          <w:rFonts w:ascii="Times New Roman" w:hAnsi="Times New Roman"/>
          <w:color w:val="auto"/>
          <w:sz w:val="28"/>
          <w:szCs w:val="28"/>
        </w:rPr>
        <w:t>Ленинград</w:t>
      </w:r>
      <w:r w:rsidR="00BB138D">
        <w:rPr>
          <w:rFonts w:ascii="Times New Roman" w:hAnsi="Times New Roman"/>
          <w:color w:val="auto"/>
          <w:sz w:val="28"/>
          <w:szCs w:val="28"/>
        </w:rPr>
        <w:t>»</w:t>
      </w:r>
      <w:r w:rsidRPr="000F6A38">
        <w:rPr>
          <w:rFonts w:ascii="Times New Roman" w:hAnsi="Times New Roman"/>
          <w:color w:val="auto"/>
          <w:sz w:val="28"/>
          <w:szCs w:val="28"/>
        </w:rPr>
        <w:t xml:space="preserve"> и </w:t>
      </w:r>
      <w:r w:rsidR="00BB138D">
        <w:rPr>
          <w:rFonts w:ascii="Times New Roman" w:hAnsi="Times New Roman"/>
          <w:color w:val="auto"/>
          <w:sz w:val="28"/>
          <w:szCs w:val="28"/>
        </w:rPr>
        <w:t>«</w:t>
      </w:r>
      <w:r w:rsidRPr="000F6A38">
        <w:rPr>
          <w:rFonts w:ascii="Times New Roman" w:hAnsi="Times New Roman"/>
          <w:color w:val="auto"/>
          <w:sz w:val="28"/>
          <w:szCs w:val="28"/>
        </w:rPr>
        <w:t>Звезда</w:t>
      </w:r>
      <w:r w:rsidR="00BB138D">
        <w:rPr>
          <w:rFonts w:ascii="Times New Roman" w:hAnsi="Times New Roman"/>
          <w:color w:val="auto"/>
          <w:sz w:val="28"/>
          <w:szCs w:val="28"/>
        </w:rPr>
        <w:t>»</w:t>
      </w:r>
      <w:r w:rsidRPr="000F6A38">
        <w:rPr>
          <w:rFonts w:ascii="Times New Roman" w:hAnsi="Times New Roman"/>
          <w:color w:val="auto"/>
          <w:sz w:val="28"/>
          <w:szCs w:val="28"/>
        </w:rPr>
        <w:t>, направленное против А</w:t>
      </w:r>
      <w:r w:rsidR="00BB138D">
        <w:rPr>
          <w:rFonts w:ascii="Times New Roman" w:hAnsi="Times New Roman"/>
          <w:color w:val="auto"/>
          <w:sz w:val="28"/>
          <w:szCs w:val="28"/>
        </w:rPr>
        <w:t xml:space="preserve"> </w:t>
      </w:r>
      <w:r w:rsidRPr="000F6A38">
        <w:rPr>
          <w:rFonts w:ascii="Times New Roman" w:hAnsi="Times New Roman"/>
          <w:color w:val="auto"/>
          <w:sz w:val="28"/>
          <w:szCs w:val="28"/>
        </w:rPr>
        <w:t>.А.</w:t>
      </w:r>
      <w:r w:rsidR="00BB138D">
        <w:rPr>
          <w:rFonts w:ascii="Times New Roman" w:hAnsi="Times New Roman"/>
          <w:color w:val="auto"/>
          <w:sz w:val="28"/>
          <w:szCs w:val="28"/>
        </w:rPr>
        <w:t xml:space="preserve"> </w:t>
      </w:r>
      <w:r w:rsidRPr="000F6A38">
        <w:rPr>
          <w:rFonts w:ascii="Times New Roman" w:hAnsi="Times New Roman"/>
          <w:color w:val="auto"/>
          <w:sz w:val="28"/>
          <w:szCs w:val="28"/>
        </w:rPr>
        <w:t>Ахматовой и М.</w:t>
      </w:r>
      <w:r w:rsidR="00BB138D">
        <w:rPr>
          <w:rFonts w:ascii="Times New Roman" w:hAnsi="Times New Roman"/>
          <w:color w:val="auto"/>
          <w:sz w:val="28"/>
          <w:szCs w:val="28"/>
        </w:rPr>
        <w:t xml:space="preserve"> </w:t>
      </w:r>
      <w:r w:rsidRPr="000F6A38">
        <w:rPr>
          <w:rFonts w:ascii="Times New Roman" w:hAnsi="Times New Roman"/>
          <w:color w:val="auto"/>
          <w:sz w:val="28"/>
          <w:szCs w:val="28"/>
        </w:rPr>
        <w:t>М.</w:t>
      </w:r>
      <w:r w:rsidR="00BB138D">
        <w:rPr>
          <w:rFonts w:ascii="Times New Roman" w:hAnsi="Times New Roman"/>
          <w:color w:val="auto"/>
          <w:sz w:val="28"/>
          <w:szCs w:val="28"/>
        </w:rPr>
        <w:t xml:space="preserve"> </w:t>
      </w:r>
      <w:r w:rsidRPr="000F6A38">
        <w:rPr>
          <w:rFonts w:ascii="Times New Roman" w:hAnsi="Times New Roman"/>
          <w:color w:val="auto"/>
          <w:sz w:val="28"/>
          <w:szCs w:val="28"/>
        </w:rPr>
        <w:t xml:space="preserve">Зощенко. Начинается борьба с космополитизмом, жертвой которой становится еврейская интеллигенция. В науке идёт борьба с </w:t>
      </w:r>
      <w:r w:rsidR="00BB138D">
        <w:rPr>
          <w:rFonts w:ascii="Times New Roman" w:hAnsi="Times New Roman"/>
          <w:color w:val="auto"/>
          <w:sz w:val="28"/>
          <w:szCs w:val="28"/>
        </w:rPr>
        <w:t>«</w:t>
      </w:r>
      <w:r w:rsidRPr="000F6A38">
        <w:rPr>
          <w:rFonts w:ascii="Times New Roman" w:hAnsi="Times New Roman"/>
          <w:color w:val="auto"/>
          <w:sz w:val="28"/>
          <w:szCs w:val="28"/>
        </w:rPr>
        <w:t>низкопоклонством перед Западом</w:t>
      </w:r>
      <w:r w:rsidR="00BB138D">
        <w:rPr>
          <w:rFonts w:ascii="Times New Roman" w:hAnsi="Times New Roman"/>
          <w:color w:val="auto"/>
          <w:sz w:val="28"/>
          <w:szCs w:val="28"/>
        </w:rPr>
        <w:t>»</w:t>
      </w:r>
      <w:r w:rsidRPr="000F6A38">
        <w:rPr>
          <w:rFonts w:ascii="Times New Roman" w:hAnsi="Times New Roman"/>
          <w:color w:val="auto"/>
          <w:sz w:val="28"/>
          <w:szCs w:val="28"/>
        </w:rPr>
        <w:t>, к которому относят даже цитирование или ссылки на западную литературу.</w:t>
      </w:r>
    </w:p>
    <w:p w14:paraId="37030E1A" w14:textId="19F227CA"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конце 1952</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начале 1953 гг. появились признаки новых репрессий, которые должны были затронуть таких людей, как Молотов, Ворошилов, Микоян; опалу чувствовал даже Берия. Но 5 марта 1953 года Сталин умирает. После смерти вождя кратковременный период борьбы за власть закончился арестом Берии, подготовленным Хрущёвым и Жуковым и осуществлённым Жуковым с несколькими боевыми генералами. Тайный суд над Берией завершился его казнью. Начался</w:t>
      </w:r>
      <w:r w:rsidRPr="000F6A38">
        <w:rPr>
          <w:rFonts w:ascii="Times New Roman" w:hAnsi="Times New Roman"/>
          <w:b/>
          <w:color w:val="auto"/>
          <w:sz w:val="28"/>
          <w:szCs w:val="28"/>
        </w:rPr>
        <w:t xml:space="preserve"> процесс десталинизации.</w:t>
      </w:r>
      <w:bookmarkStart w:id="13" w:name="sssrvser"/>
      <w:bookmarkEnd w:id="13"/>
      <w:r w:rsidRPr="000F6A38">
        <w:rPr>
          <w:rFonts w:ascii="Times New Roman" w:hAnsi="Times New Roman"/>
          <w:color w:val="auto"/>
          <w:sz w:val="28"/>
          <w:szCs w:val="28"/>
        </w:rPr>
        <w:t xml:space="preserve"> Во главе партии и государства становится Н.</w:t>
      </w:r>
      <w:r w:rsidR="00BB138D">
        <w:rPr>
          <w:rFonts w:ascii="Times New Roman" w:hAnsi="Times New Roman"/>
          <w:color w:val="auto"/>
          <w:sz w:val="28"/>
          <w:szCs w:val="28"/>
        </w:rPr>
        <w:t xml:space="preserve"> </w:t>
      </w:r>
      <w:r w:rsidRPr="000F6A38">
        <w:rPr>
          <w:rFonts w:ascii="Times New Roman" w:hAnsi="Times New Roman"/>
          <w:color w:val="auto"/>
          <w:sz w:val="28"/>
          <w:szCs w:val="28"/>
        </w:rPr>
        <w:t>С.</w:t>
      </w:r>
      <w:r w:rsidR="00BB138D">
        <w:rPr>
          <w:rFonts w:ascii="Times New Roman" w:hAnsi="Times New Roman"/>
          <w:color w:val="auto"/>
          <w:sz w:val="28"/>
          <w:szCs w:val="28"/>
        </w:rPr>
        <w:t xml:space="preserve"> </w:t>
      </w:r>
      <w:r w:rsidRPr="000F6A38">
        <w:rPr>
          <w:rFonts w:ascii="Times New Roman" w:hAnsi="Times New Roman"/>
          <w:color w:val="auto"/>
          <w:sz w:val="28"/>
          <w:szCs w:val="28"/>
        </w:rPr>
        <w:t xml:space="preserve">Хрущёв. В сельском хозяйстве были допущены некоторые послабления, повышены закупочные цены, стало поощряться разведение колхозниками домашней птицы и скота. Это были меры, рассчитанные на долгий срок, а стране был необходим быстрый прирост сельскохозяйственной продукции, прежде всего, зерна. Выход был найден в </w:t>
      </w:r>
      <w:r w:rsidRPr="000F6A38">
        <w:rPr>
          <w:rFonts w:ascii="Times New Roman" w:hAnsi="Times New Roman"/>
          <w:b/>
          <w:color w:val="auto"/>
          <w:sz w:val="28"/>
          <w:szCs w:val="28"/>
        </w:rPr>
        <w:t>освоении целинных земель.</w:t>
      </w:r>
      <w:r w:rsidRPr="000F6A38">
        <w:rPr>
          <w:rFonts w:ascii="Times New Roman" w:hAnsi="Times New Roman"/>
          <w:color w:val="auto"/>
          <w:sz w:val="28"/>
          <w:szCs w:val="28"/>
        </w:rPr>
        <w:t xml:space="preserve"> К весне 1954 года на казахстанской земле было основано более 120 колхозов. Уже в том же году они дали более 40% валового сбора зерна. В итоге улучшилось продовольственное снабжение населения. В промышленности был сделан поворот к развитию лёгкой индустрии.</w:t>
      </w:r>
    </w:p>
    <w:p w14:paraId="0B40DF2E"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14 февраля 1956 года собрался</w:t>
      </w:r>
      <w:r w:rsidRPr="000F6A38">
        <w:rPr>
          <w:rFonts w:ascii="Times New Roman" w:hAnsi="Times New Roman"/>
          <w:b/>
          <w:color w:val="auto"/>
          <w:sz w:val="28"/>
          <w:szCs w:val="28"/>
        </w:rPr>
        <w:t xml:space="preserve"> XX съезд</w:t>
      </w:r>
      <w:r w:rsidRPr="000F6A38">
        <w:rPr>
          <w:rFonts w:ascii="Times New Roman" w:hAnsi="Times New Roman"/>
          <w:color w:val="auto"/>
          <w:sz w:val="28"/>
          <w:szCs w:val="28"/>
        </w:rPr>
        <w:t xml:space="preserve"> партии, на котором с отчётным докладом выступил Хрущёв, где он сформулировал ряд новых положений, в частности, о необходимости разрядки международной напряжённости и возможности мирного сосуществования, о возможном многообразии перехода к социализму в различных условиях. Однако главным на съезде было не это, а секретный доклад, прочитанный Хрущёвым на закрытом заседании, в котором он разоблачал культ личности Сталина, обвинял его во многих преступлениях, в основном в необоснованных репрессиях. Правда, не критиковались ещё находившиеся на важных постах многие ближайшие соратники Сталина, не рассматривались причины возникновения культа личности, не обсуждался вопрос о правильности принципиальной линии развития Советского Союза. После съезда ускорился процесс реабилитации заключённых сталинских лагерей, который начался ещё в 1953 году. Ближайшие сподвижники Сталина (Молотов, Маленков, Каганович) попытались на следующий год сместить Хрущёва, но тот, заручившись поддержкой армии и КГБ, вышел победителем из этой борьбы.</w:t>
      </w:r>
    </w:p>
    <w:p w14:paraId="52BE921F" w14:textId="2A87A717" w:rsidR="00FE34F2"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Со временем Хрущёв сосредоточил в своих руках огромную власть, практически никем не контролируемую. Будучи натурой весьма экспансивной и </w:t>
      </w:r>
      <w:r w:rsidRPr="000F6A38">
        <w:rPr>
          <w:rFonts w:ascii="Times New Roman" w:hAnsi="Times New Roman"/>
          <w:color w:val="auto"/>
          <w:sz w:val="28"/>
          <w:szCs w:val="28"/>
        </w:rPr>
        <w:lastRenderedPageBreak/>
        <w:t xml:space="preserve">увлекающейся, он довольно часто пытался проводить в жизнь совершенно нереалистичные или бессмысленные планы, как, например, посевы на огромных площадях кукурузы, увеличение в три раза заготовок мяса за короткий срок, что привело к резкому падению поголовья скота, стремление догнать и перегнать Америку, создание к 1980 году материально-технической базы коммунизма. Но не только этим характерен период правления Хрущёва, </w:t>
      </w:r>
      <w:r w:rsidR="003D665A" w:rsidRPr="000F6A38">
        <w:rPr>
          <w:rFonts w:ascii="Times New Roman" w:hAnsi="Times New Roman"/>
          <w:color w:val="auto"/>
          <w:sz w:val="28"/>
          <w:szCs w:val="28"/>
        </w:rPr>
        <w:t>при</w:t>
      </w:r>
      <w:r w:rsidRPr="000F6A38">
        <w:rPr>
          <w:rFonts w:ascii="Times New Roman" w:hAnsi="Times New Roman"/>
          <w:color w:val="auto"/>
          <w:sz w:val="28"/>
          <w:szCs w:val="28"/>
        </w:rPr>
        <w:t xml:space="preserve"> нём заметно выросла заработная плата, пенсии, строилось много жилья. Новый устав партии, принятый на XXII съезде, был более демократичным, чем предыдущие. Советская наука осуществляет прорыв в космос</w:t>
      </w:r>
      <w:r w:rsidR="000F6A38">
        <w:rPr>
          <w:rFonts w:ascii="Times New Roman" w:hAnsi="Times New Roman"/>
          <w:color w:val="auto"/>
          <w:sz w:val="28"/>
          <w:szCs w:val="28"/>
        </w:rPr>
        <w:t xml:space="preserve"> – </w:t>
      </w:r>
      <w:r w:rsidRPr="000F6A38">
        <w:rPr>
          <w:rFonts w:ascii="Times New Roman" w:hAnsi="Times New Roman"/>
          <w:b/>
          <w:color w:val="auto"/>
          <w:sz w:val="28"/>
          <w:szCs w:val="28"/>
        </w:rPr>
        <w:t>Юрий Гагарин</w:t>
      </w:r>
      <w:r w:rsidRPr="000F6A38">
        <w:rPr>
          <w:rFonts w:ascii="Times New Roman" w:hAnsi="Times New Roman"/>
          <w:color w:val="auto"/>
          <w:sz w:val="28"/>
          <w:szCs w:val="28"/>
        </w:rPr>
        <w:t xml:space="preserve"> совершил первый в мире космический полёт.</w:t>
      </w:r>
    </w:p>
    <w:p w14:paraId="73F881C1"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Во внешней политике происходит поворот от противостояния двух систем к мирному сосуществованию. Начался</w:t>
      </w:r>
      <w:r w:rsidRPr="000F6A38">
        <w:rPr>
          <w:rFonts w:ascii="Times New Roman" w:hAnsi="Times New Roman"/>
          <w:b/>
          <w:color w:val="auto"/>
          <w:sz w:val="28"/>
          <w:szCs w:val="28"/>
        </w:rPr>
        <w:t xml:space="preserve"> период оттепели</w:t>
      </w:r>
      <w:r w:rsidRPr="000F6A38">
        <w:rPr>
          <w:rFonts w:ascii="Times New Roman" w:hAnsi="Times New Roman"/>
          <w:color w:val="auto"/>
          <w:sz w:val="28"/>
          <w:szCs w:val="28"/>
        </w:rPr>
        <w:t xml:space="preserve"> в международных отношениях. Были урегулированы отношения с Югославией, состоялись встречи Хрущёва с президентом США </w:t>
      </w:r>
      <w:proofErr w:type="spellStart"/>
      <w:r w:rsidRPr="000F6A38">
        <w:rPr>
          <w:rFonts w:ascii="Times New Roman" w:hAnsi="Times New Roman"/>
          <w:color w:val="auto"/>
          <w:sz w:val="28"/>
          <w:szCs w:val="28"/>
        </w:rPr>
        <w:t>Эйзенхауером</w:t>
      </w:r>
      <w:proofErr w:type="spellEnd"/>
      <w:r w:rsidRPr="000F6A38">
        <w:rPr>
          <w:rFonts w:ascii="Times New Roman" w:hAnsi="Times New Roman"/>
          <w:color w:val="auto"/>
          <w:sz w:val="28"/>
          <w:szCs w:val="28"/>
        </w:rPr>
        <w:t xml:space="preserve">. Но внешняя политика руководства СССР была противоречивой. Ее авторитет был в значительной степени подорван </w:t>
      </w:r>
      <w:r w:rsidR="003D665A" w:rsidRPr="000F6A38">
        <w:rPr>
          <w:rFonts w:ascii="Times New Roman" w:hAnsi="Times New Roman"/>
          <w:color w:val="auto"/>
          <w:sz w:val="28"/>
          <w:szCs w:val="28"/>
        </w:rPr>
        <w:t>использованием советских войск для подавления массовых</w:t>
      </w:r>
      <w:r w:rsidRPr="000F6A38">
        <w:rPr>
          <w:rFonts w:ascii="Times New Roman" w:hAnsi="Times New Roman"/>
          <w:color w:val="auto"/>
          <w:sz w:val="28"/>
          <w:szCs w:val="28"/>
        </w:rPr>
        <w:t xml:space="preserve"> антиправительственных выступлений в Венгрии в 1956 году. На этот же период приходятся два кризиса: Берлинский, когда американские и советские танки стояли друг против друга, и Карибский 1962 г., чуть было не поставивший мир на грань ядерной войны.</w:t>
      </w:r>
    </w:p>
    <w:p w14:paraId="1F96C8CB"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1955 году в Варшаве был подписан Варшавский договор о дружбе, сотрудничестве и взаимопомощи Болгарией, Венгрией, ГДР, Польшей, Румынией, СССР, Чехословакией и Албанией. Заключение Варшавского договора было вызвано деятельностью НАТО и имело целью обеспечение безопасности стран-участниц договора и поддержание мира в Европе.</w:t>
      </w:r>
    </w:p>
    <w:p w14:paraId="76A1DB00" w14:textId="1F15D1B4"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Реформы управленческого аппарата, проводимые Хрущёвым, носили часто такой же волюнтаристский и непродуманный характер, как и многие его экономические новации. Они приводили лишь к раздуванию аппарата, перемещению кадров и усилению централизации. В обществе нарастало недовольство ценовой политикой, ухудшением снабжения городского населе</w:t>
      </w:r>
      <w:r w:rsidRPr="000F6A38">
        <w:rPr>
          <w:rFonts w:ascii="Times New Roman" w:hAnsi="Times New Roman"/>
          <w:color w:val="auto"/>
          <w:sz w:val="28"/>
          <w:szCs w:val="28"/>
        </w:rPr>
        <w:softHyphen/>
        <w:t>ния, начались забастовки, демонстрации. В 1962 году произошли волнения в Новочеркасске, во время которых власти вызвали войска. В результате столкновений были убитые и раненые. Недовольны были уволенные в запас офицеры в связи с сокращением вооружённых сил. Положение усугубил кризис со снабжением хлебопродуктами населения в 1963 году. Важной причиной отставки Хрущёва стало введение им в новый устав партии пункта о систематическом обновлении партийных кадров. Этого партийная номенклатура допускать не собиралась, и 13 октября 1964 года в результате верхушечного партийного заговора Хрущев был смещён со всех своих постов. Первым секретарём ЦК КПСС стал Л.</w:t>
      </w:r>
      <w:r w:rsidR="00BB138D">
        <w:rPr>
          <w:rFonts w:ascii="Times New Roman" w:hAnsi="Times New Roman"/>
          <w:color w:val="auto"/>
          <w:sz w:val="28"/>
          <w:szCs w:val="28"/>
        </w:rPr>
        <w:t xml:space="preserve"> </w:t>
      </w:r>
      <w:r w:rsidRPr="000F6A38">
        <w:rPr>
          <w:rFonts w:ascii="Times New Roman" w:hAnsi="Times New Roman"/>
          <w:color w:val="auto"/>
          <w:sz w:val="28"/>
          <w:szCs w:val="28"/>
        </w:rPr>
        <w:t>И.</w:t>
      </w:r>
      <w:r w:rsidR="00BB138D">
        <w:rPr>
          <w:rFonts w:ascii="Times New Roman" w:hAnsi="Times New Roman"/>
          <w:color w:val="auto"/>
          <w:sz w:val="28"/>
          <w:szCs w:val="28"/>
        </w:rPr>
        <w:t xml:space="preserve"> </w:t>
      </w:r>
      <w:r w:rsidRPr="000F6A38">
        <w:rPr>
          <w:rFonts w:ascii="Times New Roman" w:hAnsi="Times New Roman"/>
          <w:color w:val="auto"/>
          <w:sz w:val="28"/>
          <w:szCs w:val="28"/>
        </w:rPr>
        <w:t>Брежнев, а правительство возглавил А.</w:t>
      </w:r>
      <w:r w:rsidR="00BB138D">
        <w:rPr>
          <w:rFonts w:ascii="Times New Roman" w:hAnsi="Times New Roman"/>
          <w:color w:val="auto"/>
          <w:sz w:val="28"/>
          <w:szCs w:val="28"/>
        </w:rPr>
        <w:t xml:space="preserve"> </w:t>
      </w:r>
      <w:r w:rsidRPr="000F6A38">
        <w:rPr>
          <w:rFonts w:ascii="Times New Roman" w:hAnsi="Times New Roman"/>
          <w:color w:val="auto"/>
          <w:sz w:val="28"/>
          <w:szCs w:val="28"/>
        </w:rPr>
        <w:t>Н.</w:t>
      </w:r>
      <w:r w:rsidR="00BB138D">
        <w:rPr>
          <w:rFonts w:ascii="Times New Roman" w:hAnsi="Times New Roman"/>
          <w:color w:val="auto"/>
          <w:sz w:val="28"/>
          <w:szCs w:val="28"/>
        </w:rPr>
        <w:t xml:space="preserve"> </w:t>
      </w:r>
      <w:r w:rsidRPr="000F6A38">
        <w:rPr>
          <w:rFonts w:ascii="Times New Roman" w:hAnsi="Times New Roman"/>
          <w:color w:val="auto"/>
          <w:sz w:val="28"/>
          <w:szCs w:val="28"/>
        </w:rPr>
        <w:t>Косыгин.</w:t>
      </w:r>
    </w:p>
    <w:p w14:paraId="3A5B853D" w14:textId="5651331C" w:rsidR="004C62CB" w:rsidRPr="000F6A38" w:rsidRDefault="00F5262F" w:rsidP="00BB138D">
      <w:pPr>
        <w:tabs>
          <w:tab w:val="left" w:pos="0"/>
        </w:tabs>
        <w:ind w:firstLine="709"/>
        <w:rPr>
          <w:rFonts w:ascii="Times New Roman" w:hAnsi="Times New Roman"/>
          <w:color w:val="auto"/>
          <w:sz w:val="28"/>
          <w:szCs w:val="28"/>
        </w:rPr>
      </w:pPr>
      <w:bookmarkStart w:id="14" w:name="sssrseredin"/>
      <w:bookmarkEnd w:id="14"/>
      <w:r w:rsidRPr="000F6A38">
        <w:rPr>
          <w:rFonts w:ascii="Times New Roman" w:hAnsi="Times New Roman"/>
          <w:b/>
          <w:bCs/>
          <w:color w:val="auto"/>
          <w:sz w:val="28"/>
          <w:szCs w:val="28"/>
        </w:rPr>
        <w:t xml:space="preserve">Во второй половине 1960-х-начале 1980-х годов. СССР </w:t>
      </w:r>
      <w:r w:rsidRPr="000F6A38">
        <w:rPr>
          <w:rFonts w:ascii="Times New Roman" w:hAnsi="Times New Roman"/>
          <w:color w:val="auto"/>
          <w:sz w:val="28"/>
          <w:szCs w:val="28"/>
        </w:rPr>
        <w:t xml:space="preserve">резко возросла активность СССР на международной арене. Он оказывает активную помощь Вьетнаму в его борьбе против американской агрессии. Отношения со странами социалистического лагеря складывались по-разному. Наиболее сложными они </w:t>
      </w:r>
      <w:r w:rsidRPr="000F6A38">
        <w:rPr>
          <w:rFonts w:ascii="Times New Roman" w:hAnsi="Times New Roman"/>
          <w:color w:val="auto"/>
          <w:sz w:val="28"/>
          <w:szCs w:val="28"/>
        </w:rPr>
        <w:lastRenderedPageBreak/>
        <w:t>были с Китаем; дело дошло даже до вооружённого конфликта на острове</w:t>
      </w:r>
      <w:r w:rsidRPr="000F6A38">
        <w:rPr>
          <w:rFonts w:ascii="Times New Roman" w:hAnsi="Times New Roman"/>
          <w:b/>
          <w:color w:val="auto"/>
          <w:sz w:val="28"/>
          <w:szCs w:val="28"/>
        </w:rPr>
        <w:t xml:space="preserve"> Даманском</w:t>
      </w:r>
      <w:r w:rsidRPr="000F6A38">
        <w:rPr>
          <w:rFonts w:ascii="Times New Roman" w:hAnsi="Times New Roman"/>
          <w:color w:val="auto"/>
          <w:sz w:val="28"/>
          <w:szCs w:val="28"/>
        </w:rPr>
        <w:t xml:space="preserve"> в 1969 году. В 1968 году начинается так называемая</w:t>
      </w:r>
      <w:r w:rsidR="00BB138D">
        <w:rPr>
          <w:rFonts w:ascii="Times New Roman" w:hAnsi="Times New Roman"/>
          <w:color w:val="auto"/>
          <w:sz w:val="28"/>
          <w:szCs w:val="28"/>
        </w:rPr>
        <w:t xml:space="preserve"> «</w:t>
      </w:r>
      <w:r w:rsidRPr="000F6A38">
        <w:rPr>
          <w:rFonts w:ascii="Times New Roman" w:hAnsi="Times New Roman"/>
          <w:b/>
          <w:color w:val="auto"/>
          <w:sz w:val="28"/>
          <w:szCs w:val="28"/>
        </w:rPr>
        <w:t>Пражская весна</w:t>
      </w:r>
      <w:r w:rsidR="00BB138D">
        <w:rPr>
          <w:rFonts w:ascii="Times New Roman" w:hAnsi="Times New Roman"/>
          <w:b/>
          <w:color w:val="auto"/>
          <w:sz w:val="28"/>
          <w:szCs w:val="28"/>
        </w:rPr>
        <w:t>»</w:t>
      </w:r>
      <w:r w:rsidRPr="000F6A38">
        <w:rPr>
          <w:rFonts w:ascii="Times New Roman" w:hAnsi="Times New Roman"/>
          <w:b/>
          <w:color w:val="auto"/>
          <w:sz w:val="28"/>
          <w:szCs w:val="28"/>
        </w:rPr>
        <w:t>,</w:t>
      </w:r>
      <w:r w:rsidRPr="000F6A38">
        <w:rPr>
          <w:rFonts w:ascii="Times New Roman" w:hAnsi="Times New Roman"/>
          <w:color w:val="auto"/>
          <w:sz w:val="28"/>
          <w:szCs w:val="28"/>
        </w:rPr>
        <w:t xml:space="preserve"> когда руководство КПЧ вступает на путь либерализации. Это вызвало недовольство руководства других социалистических стран. Ситуация в Чехословакии стала выходить из-под контроля. Советское руководство принимает решение о вводе в Чехословакию войск пяти стран-участниц Варшавского договора.</w:t>
      </w:r>
    </w:p>
    <w:p w14:paraId="641340E9" w14:textId="77777777" w:rsidR="004C62CB" w:rsidRPr="000F6A38" w:rsidRDefault="00F5262F" w:rsidP="00BB138D">
      <w:pPr>
        <w:pStyle w:val="ab"/>
        <w:spacing w:before="0"/>
        <w:ind w:firstLine="709"/>
        <w:rPr>
          <w:color w:val="auto"/>
          <w:sz w:val="28"/>
          <w:szCs w:val="28"/>
        </w:rPr>
      </w:pPr>
      <w:r w:rsidRPr="000F6A38">
        <w:rPr>
          <w:color w:val="auto"/>
          <w:sz w:val="28"/>
          <w:szCs w:val="28"/>
        </w:rPr>
        <w:t>Существенные сдвиги были достигнуты в отношениях с США. В результате личных встреч Брежнева и президента США Никсона был подписан ряд документов, ограничивающих гонку вооружений. Советский Союз выдвигает программу мира. В целом этот период характеризуется как разрядка. Однако он завершился после ввода советских войск в Афганистан в декабре 1979 года.</w:t>
      </w:r>
    </w:p>
    <w:p w14:paraId="51AE1CFC" w14:textId="7AED7AAF" w:rsidR="004C62CB" w:rsidRPr="000F6A38" w:rsidRDefault="00F5262F" w:rsidP="00BB138D">
      <w:pPr>
        <w:pStyle w:val="FR3"/>
        <w:ind w:firstLine="709"/>
        <w:rPr>
          <w:color w:val="auto"/>
          <w:sz w:val="28"/>
          <w:szCs w:val="28"/>
        </w:rPr>
      </w:pPr>
      <w:r w:rsidRPr="000F6A38">
        <w:rPr>
          <w:color w:val="auto"/>
          <w:sz w:val="28"/>
          <w:szCs w:val="28"/>
        </w:rPr>
        <w:t>В экономике страны в этот период внедрялись два разных принципа: восстанавливалась система министерств, усиливалась централизация управления, но, в то же время, предприятия получали некоторую автономию, вводились элементы хозрасчёта. Это требовало сокращения центрального аппарата управления, ослабления контроля государства. Наличие жёсткого плана сковывало инициативу предприятий, к тому же, очень мало делалось для внедрения достижений НТР в экономику страны. Проведение реформ осложнялось противоречиями внутри руководства, где более прогрессивное крыло представлял Косыгин, а более консервативное</w:t>
      </w:r>
      <w:r w:rsidR="000F6A38">
        <w:rPr>
          <w:color w:val="auto"/>
          <w:sz w:val="28"/>
          <w:szCs w:val="28"/>
        </w:rPr>
        <w:t xml:space="preserve"> – </w:t>
      </w:r>
      <w:r w:rsidRPr="000F6A38">
        <w:rPr>
          <w:color w:val="auto"/>
          <w:sz w:val="28"/>
          <w:szCs w:val="28"/>
        </w:rPr>
        <w:t xml:space="preserve">Брежнев. Победила точка зрения последнего, и реформы были свёрнуты. Постепенно вследствие экстенсивных методов развития производства и больших военных расходов стали нарастать кризисные явления в экономике, которые на какое-то время удавалось смягчить, получая прибыль от продажи сырья, в основном, нефти, за границу. Особенно чувствительным для населения был хронический кризис в аграрной сфере. Но дело было даже не в малом количестве производимой продукции, а в централизованной системе </w:t>
      </w:r>
      <w:r w:rsidR="003D665A" w:rsidRPr="000F6A38">
        <w:rPr>
          <w:color w:val="auto"/>
          <w:sz w:val="28"/>
          <w:szCs w:val="28"/>
        </w:rPr>
        <w:t>распределения,</w:t>
      </w:r>
      <w:r w:rsidRPr="000F6A38">
        <w:rPr>
          <w:color w:val="auto"/>
          <w:sz w:val="28"/>
          <w:szCs w:val="28"/>
        </w:rPr>
        <w:t xml:space="preserve"> где главную роль играл чиновник. К началу 80-х годов все признаки кризиса были налицо. В политической жизни страны можно отметить такое явление, как </w:t>
      </w:r>
      <w:r w:rsidRPr="000F6A38">
        <w:rPr>
          <w:b/>
          <w:color w:val="auto"/>
          <w:sz w:val="28"/>
          <w:szCs w:val="28"/>
        </w:rPr>
        <w:t>диссидентство.</w:t>
      </w:r>
      <w:r w:rsidRPr="000F6A38">
        <w:rPr>
          <w:color w:val="auto"/>
          <w:sz w:val="28"/>
          <w:szCs w:val="28"/>
        </w:rPr>
        <w:t xml:space="preserve"> Особой роли оно не сыграло, так как было распространено в основном в крупных городах и в достаточно узких кругах. В стране прошло несколько судебных </w:t>
      </w:r>
      <w:r w:rsidR="003D665A" w:rsidRPr="000F6A38">
        <w:rPr>
          <w:color w:val="auto"/>
          <w:sz w:val="28"/>
          <w:szCs w:val="28"/>
        </w:rPr>
        <w:t>процессов над</w:t>
      </w:r>
      <w:r w:rsidRPr="000F6A38">
        <w:rPr>
          <w:color w:val="auto"/>
          <w:sz w:val="28"/>
          <w:szCs w:val="28"/>
        </w:rPr>
        <w:t xml:space="preserve"> крупнейшими лидерами правозащитного движения, распространяется политическая литература, книги запрещённых авторов. Было ясно, что система нуждается в коренном реформировании.</w:t>
      </w:r>
    </w:p>
    <w:p w14:paraId="3F90D331" w14:textId="77777777" w:rsidR="00BB138D" w:rsidRDefault="00BB138D">
      <w:pPr>
        <w:widowControl/>
        <w:ind w:firstLine="0"/>
        <w:jc w:val="left"/>
        <w:rPr>
          <w:rFonts w:ascii="Times New Roman" w:hAnsi="Times New Roman"/>
          <w:b/>
          <w:bCs/>
          <w:color w:val="auto"/>
          <w:sz w:val="28"/>
          <w:szCs w:val="28"/>
        </w:rPr>
      </w:pPr>
      <w:r>
        <w:rPr>
          <w:rFonts w:ascii="Times New Roman" w:hAnsi="Times New Roman"/>
          <w:b/>
          <w:bCs/>
          <w:color w:val="auto"/>
          <w:sz w:val="28"/>
          <w:szCs w:val="28"/>
        </w:rPr>
        <w:br w:type="page"/>
      </w:r>
    </w:p>
    <w:p w14:paraId="62C90366" w14:textId="489B70E3" w:rsidR="004C62CB" w:rsidRPr="000F6A38" w:rsidRDefault="006E6321" w:rsidP="00BB138D">
      <w:pPr>
        <w:pStyle w:val="1"/>
        <w:ind w:left="0" w:firstLine="0"/>
        <w:jc w:val="center"/>
        <w:rPr>
          <w:sz w:val="28"/>
          <w:szCs w:val="28"/>
        </w:rPr>
      </w:pPr>
      <w:bookmarkStart w:id="15" w:name="_Toc170922036"/>
      <w:r w:rsidRPr="000F6A38">
        <w:rPr>
          <w:sz w:val="28"/>
          <w:szCs w:val="28"/>
        </w:rPr>
        <w:lastRenderedPageBreak/>
        <w:t>Тема 6.</w:t>
      </w:r>
      <w:r w:rsidR="00BB138D">
        <w:rPr>
          <w:sz w:val="28"/>
          <w:szCs w:val="28"/>
        </w:rPr>
        <w:t xml:space="preserve"> </w:t>
      </w:r>
      <w:r w:rsidR="00F5262F" w:rsidRPr="000F6A38">
        <w:rPr>
          <w:sz w:val="28"/>
          <w:szCs w:val="28"/>
        </w:rPr>
        <w:t>СССР в годы перестройки</w:t>
      </w:r>
      <w:r w:rsidR="00BB138D">
        <w:rPr>
          <w:sz w:val="28"/>
          <w:szCs w:val="28"/>
        </w:rPr>
        <w:t xml:space="preserve">. </w:t>
      </w:r>
      <w:r w:rsidR="00F5262F" w:rsidRPr="000F6A38">
        <w:rPr>
          <w:sz w:val="28"/>
          <w:szCs w:val="28"/>
        </w:rPr>
        <w:t>Развитие советской культуры 1945 – 1991 годы</w:t>
      </w:r>
      <w:bookmarkEnd w:id="15"/>
    </w:p>
    <w:p w14:paraId="549440C9" w14:textId="77777777" w:rsidR="004C62CB" w:rsidRPr="000F6A38" w:rsidRDefault="004C62CB">
      <w:pPr>
        <w:tabs>
          <w:tab w:val="left" w:pos="0"/>
        </w:tabs>
        <w:ind w:firstLine="0"/>
        <w:rPr>
          <w:rFonts w:ascii="Times New Roman" w:hAnsi="Times New Roman"/>
          <w:b/>
          <w:color w:val="auto"/>
          <w:sz w:val="28"/>
          <w:szCs w:val="28"/>
        </w:rPr>
      </w:pPr>
    </w:p>
    <w:p w14:paraId="56864BF7" w14:textId="6738F35C"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марте 1985 года после смерти К.</w:t>
      </w:r>
      <w:r w:rsidR="00BB138D">
        <w:rPr>
          <w:rFonts w:ascii="Times New Roman" w:hAnsi="Times New Roman"/>
          <w:color w:val="auto"/>
          <w:sz w:val="28"/>
          <w:szCs w:val="28"/>
        </w:rPr>
        <w:t xml:space="preserve"> </w:t>
      </w:r>
      <w:r w:rsidRPr="000F6A38">
        <w:rPr>
          <w:rFonts w:ascii="Times New Roman" w:hAnsi="Times New Roman"/>
          <w:color w:val="auto"/>
          <w:sz w:val="28"/>
          <w:szCs w:val="28"/>
        </w:rPr>
        <w:t>У.</w:t>
      </w:r>
      <w:r w:rsidR="00BB138D">
        <w:rPr>
          <w:rFonts w:ascii="Times New Roman" w:hAnsi="Times New Roman"/>
          <w:color w:val="auto"/>
          <w:sz w:val="28"/>
          <w:szCs w:val="28"/>
        </w:rPr>
        <w:t xml:space="preserve"> </w:t>
      </w:r>
      <w:r w:rsidRPr="000F6A38">
        <w:rPr>
          <w:rFonts w:ascii="Times New Roman" w:hAnsi="Times New Roman"/>
          <w:color w:val="auto"/>
          <w:sz w:val="28"/>
          <w:szCs w:val="28"/>
        </w:rPr>
        <w:t xml:space="preserve">Черненко генеральным секретарём партии стал М.С. Горбачёв. На пленуме ЦК КПСС был провозглашён курс на ускорение социально-экономического развития. Считалось, что отставание страны можно преодолеть форсированными темпами развития промышленности, ставилась задача усовершенствования структур управления народным хозяйством. Реформа, начатая Горбачёвым, началась под лозунгами </w:t>
      </w:r>
      <w:r w:rsidR="00BB138D">
        <w:rPr>
          <w:rFonts w:ascii="Times New Roman" w:hAnsi="Times New Roman"/>
          <w:color w:val="auto"/>
          <w:sz w:val="28"/>
          <w:szCs w:val="28"/>
        </w:rPr>
        <w:t>«</w:t>
      </w:r>
      <w:r w:rsidRPr="000F6A38">
        <w:rPr>
          <w:rFonts w:ascii="Times New Roman" w:hAnsi="Times New Roman"/>
          <w:color w:val="auto"/>
          <w:sz w:val="28"/>
          <w:szCs w:val="28"/>
        </w:rPr>
        <w:t>перестройка</w:t>
      </w:r>
      <w:r w:rsidR="00BB138D">
        <w:rPr>
          <w:rFonts w:ascii="Times New Roman" w:hAnsi="Times New Roman"/>
          <w:color w:val="auto"/>
          <w:sz w:val="28"/>
          <w:szCs w:val="28"/>
        </w:rPr>
        <w:t>»</w:t>
      </w:r>
      <w:r w:rsidRPr="000F6A38">
        <w:rPr>
          <w:rFonts w:ascii="Times New Roman" w:hAnsi="Times New Roman"/>
          <w:color w:val="auto"/>
          <w:sz w:val="28"/>
          <w:szCs w:val="28"/>
        </w:rPr>
        <w:t xml:space="preserve">, </w:t>
      </w:r>
      <w:r w:rsidR="00BB138D">
        <w:rPr>
          <w:rFonts w:ascii="Times New Roman" w:hAnsi="Times New Roman"/>
          <w:color w:val="auto"/>
          <w:sz w:val="28"/>
          <w:szCs w:val="28"/>
        </w:rPr>
        <w:t>«</w:t>
      </w:r>
      <w:r w:rsidRPr="000F6A38">
        <w:rPr>
          <w:rFonts w:ascii="Times New Roman" w:hAnsi="Times New Roman"/>
          <w:color w:val="auto"/>
          <w:sz w:val="28"/>
          <w:szCs w:val="28"/>
        </w:rPr>
        <w:t>ускорение</w:t>
      </w:r>
      <w:r w:rsidR="00BB138D">
        <w:rPr>
          <w:rFonts w:ascii="Times New Roman" w:hAnsi="Times New Roman"/>
          <w:color w:val="auto"/>
          <w:sz w:val="28"/>
          <w:szCs w:val="28"/>
        </w:rPr>
        <w:t>»</w:t>
      </w:r>
      <w:r w:rsidRPr="000F6A38">
        <w:rPr>
          <w:rFonts w:ascii="Times New Roman" w:hAnsi="Times New Roman"/>
          <w:color w:val="auto"/>
          <w:sz w:val="28"/>
          <w:szCs w:val="28"/>
        </w:rPr>
        <w:t xml:space="preserve">, </w:t>
      </w:r>
      <w:r w:rsidR="00BB138D">
        <w:rPr>
          <w:rFonts w:ascii="Times New Roman" w:hAnsi="Times New Roman"/>
          <w:color w:val="auto"/>
          <w:sz w:val="28"/>
          <w:szCs w:val="28"/>
        </w:rPr>
        <w:t>«</w:t>
      </w:r>
      <w:r w:rsidRPr="000F6A38">
        <w:rPr>
          <w:rFonts w:ascii="Times New Roman" w:hAnsi="Times New Roman"/>
          <w:color w:val="auto"/>
          <w:sz w:val="28"/>
          <w:szCs w:val="28"/>
        </w:rPr>
        <w:t>гласность</w:t>
      </w:r>
      <w:r w:rsidR="00BB138D">
        <w:rPr>
          <w:rFonts w:ascii="Times New Roman" w:hAnsi="Times New Roman"/>
          <w:color w:val="auto"/>
          <w:sz w:val="28"/>
          <w:szCs w:val="28"/>
        </w:rPr>
        <w:t>»</w:t>
      </w:r>
      <w:r w:rsidRPr="000F6A38">
        <w:rPr>
          <w:rFonts w:ascii="Times New Roman" w:hAnsi="Times New Roman"/>
          <w:color w:val="auto"/>
          <w:sz w:val="28"/>
          <w:szCs w:val="28"/>
        </w:rPr>
        <w:t xml:space="preserve">. В экономике происходит увеличение самостоятельности предприятий и возрождение частного сектора, но самостоятельность предприятий практически была сведена на нет спускаемым сверху госзаказом. Государство продолжало устанавливать план, определять номенклатуру продукции, уровень цен и налогообложения. Частная деятельность также столкнулась с целым рядом проблем: финансовых, правовых, снабженческих, психологических. Всё это сопровождалось заметным падением уровня жизни. Экономические реформы не дали положительных результатов, массы были разочарованы в перестройке. В политической сфере Горбачёв выдвинул лозунг </w:t>
      </w:r>
      <w:r w:rsidR="00BB138D">
        <w:rPr>
          <w:rFonts w:ascii="Times New Roman" w:hAnsi="Times New Roman"/>
          <w:color w:val="auto"/>
          <w:sz w:val="28"/>
          <w:szCs w:val="28"/>
        </w:rPr>
        <w:t>«</w:t>
      </w:r>
      <w:r w:rsidRPr="000F6A38">
        <w:rPr>
          <w:rFonts w:ascii="Times New Roman" w:hAnsi="Times New Roman"/>
          <w:color w:val="auto"/>
          <w:sz w:val="28"/>
          <w:szCs w:val="28"/>
        </w:rPr>
        <w:t>гуманного, демократического социализма с человеческим лицом</w:t>
      </w:r>
      <w:r w:rsidR="00BB138D">
        <w:rPr>
          <w:rFonts w:ascii="Times New Roman" w:hAnsi="Times New Roman"/>
          <w:color w:val="auto"/>
          <w:sz w:val="28"/>
          <w:szCs w:val="28"/>
        </w:rPr>
        <w:t>»</w:t>
      </w:r>
      <w:r w:rsidRPr="000F6A38">
        <w:rPr>
          <w:rFonts w:ascii="Times New Roman" w:hAnsi="Times New Roman"/>
          <w:color w:val="auto"/>
          <w:sz w:val="28"/>
          <w:szCs w:val="28"/>
        </w:rPr>
        <w:t>. Политическая либерализация привела к появлению большого числа неформальных групп и организаций, что было первым шагом на пути к многопартийности.</w:t>
      </w:r>
    </w:p>
    <w:p w14:paraId="791D209D" w14:textId="684DAE81" w:rsidR="004C62CB" w:rsidRPr="000F6A38" w:rsidRDefault="00F5262F" w:rsidP="00BB138D">
      <w:pPr>
        <w:pStyle w:val="FR3"/>
        <w:ind w:firstLine="709"/>
        <w:rPr>
          <w:color w:val="auto"/>
          <w:sz w:val="28"/>
          <w:szCs w:val="28"/>
        </w:rPr>
      </w:pPr>
      <w:r w:rsidRPr="000F6A38">
        <w:rPr>
          <w:color w:val="auto"/>
          <w:sz w:val="28"/>
          <w:szCs w:val="28"/>
        </w:rPr>
        <w:t>Самое большое достижение перестройки</w:t>
      </w:r>
      <w:r w:rsidR="000F6A38">
        <w:rPr>
          <w:color w:val="auto"/>
          <w:sz w:val="28"/>
          <w:szCs w:val="28"/>
        </w:rPr>
        <w:t xml:space="preserve"> – </w:t>
      </w:r>
      <w:r w:rsidRPr="000F6A38">
        <w:rPr>
          <w:color w:val="auto"/>
          <w:sz w:val="28"/>
          <w:szCs w:val="28"/>
        </w:rPr>
        <w:t>это, несомненно,</w:t>
      </w:r>
      <w:r w:rsidRPr="000F6A38">
        <w:rPr>
          <w:b/>
          <w:color w:val="auto"/>
          <w:sz w:val="28"/>
          <w:szCs w:val="28"/>
        </w:rPr>
        <w:t xml:space="preserve"> гласность. </w:t>
      </w:r>
      <w:r w:rsidRPr="000F6A38">
        <w:rPr>
          <w:color w:val="auto"/>
          <w:sz w:val="28"/>
          <w:szCs w:val="28"/>
        </w:rPr>
        <w:t xml:space="preserve">Был снят запрет на многие темы идеологического характера, ослаблена цензура, что привело к публикациям многих ранее не издававшихся книг. Первоначально гласность трактовалась как конструктивная критика, направленная на борьбу с искажениями социализма. Был продолжен процесс, начатый ещё в годы </w:t>
      </w:r>
      <w:r w:rsidR="00BB138D" w:rsidRPr="000F6A38">
        <w:rPr>
          <w:color w:val="auto"/>
          <w:sz w:val="28"/>
          <w:szCs w:val="28"/>
        </w:rPr>
        <w:t>хрущёвской</w:t>
      </w:r>
      <w:r w:rsidRPr="000F6A38">
        <w:rPr>
          <w:color w:val="auto"/>
          <w:sz w:val="28"/>
          <w:szCs w:val="28"/>
        </w:rPr>
        <w:t xml:space="preserve"> оттепели</w:t>
      </w:r>
      <w:r w:rsidR="000F6A38">
        <w:rPr>
          <w:color w:val="auto"/>
          <w:sz w:val="28"/>
          <w:szCs w:val="28"/>
        </w:rPr>
        <w:t xml:space="preserve"> – </w:t>
      </w:r>
      <w:r w:rsidRPr="000F6A38">
        <w:rPr>
          <w:color w:val="auto"/>
          <w:sz w:val="28"/>
          <w:szCs w:val="28"/>
        </w:rPr>
        <w:t>десталинизация, но теперь рассмотрению и разбору подлежали все дела без изъяна. В 1989 году был снят запрет на обсуждение темы Ленина и учения марксизма как абсолютно верного и непогрешимого. Эти новшества привлекли к идеям перестройки, главным образом, интеллигенцию, которая согласна была на временное ухудшение жизни ради гласности и свободы слова.</w:t>
      </w:r>
    </w:p>
    <w:p w14:paraId="6D7917BA" w14:textId="04A7999C" w:rsidR="004C62CB" w:rsidRPr="000F6A38" w:rsidRDefault="00F5262F" w:rsidP="00BB138D">
      <w:pPr>
        <w:pStyle w:val="FR3"/>
        <w:ind w:firstLine="709"/>
        <w:rPr>
          <w:color w:val="auto"/>
          <w:sz w:val="28"/>
          <w:szCs w:val="28"/>
        </w:rPr>
      </w:pPr>
      <w:r w:rsidRPr="000F6A38">
        <w:rPr>
          <w:color w:val="auto"/>
          <w:sz w:val="28"/>
          <w:szCs w:val="28"/>
        </w:rPr>
        <w:t>Качественные изменения произошли и во внешнеполитическом курсе, который был назван</w:t>
      </w:r>
      <w:r w:rsidR="00BB138D">
        <w:rPr>
          <w:b/>
          <w:color w:val="auto"/>
          <w:sz w:val="28"/>
          <w:szCs w:val="28"/>
        </w:rPr>
        <w:t xml:space="preserve"> «</w:t>
      </w:r>
      <w:r w:rsidRPr="000F6A38">
        <w:rPr>
          <w:b/>
          <w:color w:val="auto"/>
          <w:sz w:val="28"/>
          <w:szCs w:val="28"/>
        </w:rPr>
        <w:t>новым мышлением</w:t>
      </w:r>
      <w:r w:rsidR="00BB138D">
        <w:rPr>
          <w:b/>
          <w:color w:val="auto"/>
          <w:sz w:val="28"/>
          <w:szCs w:val="28"/>
        </w:rPr>
        <w:t>»</w:t>
      </w:r>
      <w:r w:rsidRPr="000F6A38">
        <w:rPr>
          <w:b/>
          <w:color w:val="auto"/>
          <w:sz w:val="28"/>
          <w:szCs w:val="28"/>
        </w:rPr>
        <w:t>.</w:t>
      </w:r>
      <w:r w:rsidRPr="000F6A38">
        <w:rPr>
          <w:color w:val="auto"/>
          <w:sz w:val="28"/>
          <w:szCs w:val="28"/>
        </w:rPr>
        <w:t xml:space="preserve"> Проводником этой политики явился министр иностранных дел Шеварднадзе. От конфронтации был сделан поворот к сотрудничеству, а не только к мирному сосуществованию. Важнейшими событиями этого времени явились вывод войск из Афганистана, объединение Германии, сокращение ракет некоторых классов, произошедшее в результате встреч Горбачёва с президентами США Рейганом и Бушем.</w:t>
      </w:r>
    </w:p>
    <w:p w14:paraId="59901B9A" w14:textId="77777777" w:rsidR="004C62CB" w:rsidRPr="000F6A38" w:rsidRDefault="00F5262F" w:rsidP="00BB138D">
      <w:pPr>
        <w:pStyle w:val="FR3"/>
        <w:ind w:firstLine="709"/>
        <w:rPr>
          <w:color w:val="auto"/>
          <w:sz w:val="28"/>
          <w:szCs w:val="28"/>
        </w:rPr>
      </w:pPr>
      <w:r w:rsidRPr="000F6A38">
        <w:rPr>
          <w:color w:val="auto"/>
          <w:sz w:val="28"/>
          <w:szCs w:val="28"/>
        </w:rPr>
        <w:t xml:space="preserve">Характерной чертой политической жизни страны в период перестройки стали съезды народных депутатов СССР, первый из которых состоялся в 1989 году. Впервые за много лет во время предвыборной кампании шла открытая политическая борьба, в печати развернулись острые дискуссии. Появился целый ряд депутатов, направивших работу съезда в совершенно иное русло, а не строго </w:t>
      </w:r>
      <w:r w:rsidRPr="000F6A38">
        <w:rPr>
          <w:color w:val="auto"/>
          <w:sz w:val="28"/>
          <w:szCs w:val="28"/>
        </w:rPr>
        <w:lastRenderedPageBreak/>
        <w:t xml:space="preserve">по регламенту, как было на всех предыдущих съездах. Впервые дебаты на съезде полностью транслировались и по радио, и по телевидению. На </w:t>
      </w:r>
      <w:r w:rsidRPr="000F6A38">
        <w:rPr>
          <w:color w:val="auto"/>
          <w:sz w:val="28"/>
          <w:szCs w:val="28"/>
          <w:lang w:val="en-US"/>
        </w:rPr>
        <w:t>III</w:t>
      </w:r>
      <w:r w:rsidRPr="000F6A38">
        <w:rPr>
          <w:color w:val="auto"/>
          <w:sz w:val="28"/>
          <w:szCs w:val="28"/>
        </w:rPr>
        <w:t xml:space="preserve"> съезде народных депутатов СССР был поставлен вопрос о введении должности</w:t>
      </w:r>
      <w:r w:rsidRPr="000F6A38">
        <w:rPr>
          <w:b/>
          <w:color w:val="auto"/>
          <w:sz w:val="28"/>
          <w:szCs w:val="28"/>
        </w:rPr>
        <w:t xml:space="preserve"> президента СССР, </w:t>
      </w:r>
      <w:r w:rsidRPr="000F6A38">
        <w:rPr>
          <w:color w:val="auto"/>
          <w:sz w:val="28"/>
          <w:szCs w:val="28"/>
        </w:rPr>
        <w:t>которым был избран Горбачёв. Тогда же была отменена 6-я статья конституции о руководящей роли коммунистической партии в обществе, которая законодательно закрепляла однопартийную систему.</w:t>
      </w:r>
    </w:p>
    <w:p w14:paraId="087FC57B" w14:textId="01FAE356" w:rsidR="004C62CB" w:rsidRPr="000F6A38" w:rsidRDefault="00F5262F" w:rsidP="00BB138D">
      <w:pPr>
        <w:pStyle w:val="FR3"/>
        <w:ind w:firstLine="709"/>
        <w:rPr>
          <w:color w:val="auto"/>
          <w:sz w:val="28"/>
          <w:szCs w:val="28"/>
        </w:rPr>
      </w:pPr>
      <w:r w:rsidRPr="000F6A38">
        <w:rPr>
          <w:color w:val="auto"/>
          <w:sz w:val="28"/>
          <w:szCs w:val="28"/>
        </w:rPr>
        <w:t>Тем временем в стране нарастали социальные проблемы: периодически возникали кризисы снабжения</w:t>
      </w:r>
      <w:r w:rsidR="000F6A38">
        <w:rPr>
          <w:color w:val="auto"/>
          <w:sz w:val="28"/>
          <w:szCs w:val="28"/>
        </w:rPr>
        <w:t xml:space="preserve"> – </w:t>
      </w:r>
      <w:r w:rsidRPr="000F6A38">
        <w:rPr>
          <w:color w:val="auto"/>
          <w:sz w:val="28"/>
          <w:szCs w:val="28"/>
        </w:rPr>
        <w:t xml:space="preserve">чайный, сахарный, табачный и т.д. Стали нормой митинги и демонстрации. Летом 1989 года по стране прошла мощная волна забастовочного движения, особенно значительными были выступления шахтёров в Кузбассе, Донбассе, Караганде. Всё чаще наряду с </w:t>
      </w:r>
      <w:r w:rsidR="003D665A" w:rsidRPr="000F6A38">
        <w:rPr>
          <w:color w:val="auto"/>
          <w:sz w:val="28"/>
          <w:szCs w:val="28"/>
        </w:rPr>
        <w:t>экономическими выдвигались</w:t>
      </w:r>
      <w:r w:rsidRPr="000F6A38">
        <w:rPr>
          <w:color w:val="auto"/>
          <w:sz w:val="28"/>
          <w:szCs w:val="28"/>
        </w:rPr>
        <w:t xml:space="preserve"> и политические. Обострился и национальный вопрос. В ряде республик возникли народные фронты, добивавшиеся выхода из состава СССР, начались вооружённые конфликты в Нагорном Карабахе, Средней Азии, Грузии и Абхазии. Эти проблемы уже надо было решать на общесоюзном уровне.</w:t>
      </w:r>
    </w:p>
    <w:p w14:paraId="28C7ADB1" w14:textId="5AE5FD2B" w:rsidR="004C62CB" w:rsidRPr="000F6A38" w:rsidRDefault="00F5262F" w:rsidP="00BB138D">
      <w:pPr>
        <w:pStyle w:val="FR3"/>
        <w:ind w:firstLine="709"/>
        <w:rPr>
          <w:color w:val="auto"/>
          <w:sz w:val="28"/>
          <w:szCs w:val="28"/>
        </w:rPr>
      </w:pPr>
      <w:r w:rsidRPr="000F6A38">
        <w:rPr>
          <w:color w:val="auto"/>
          <w:sz w:val="28"/>
          <w:szCs w:val="28"/>
        </w:rPr>
        <w:t>Лозунги государственного суверенитета, выдвинутые в некоторых республиках, перерастали в т</w:t>
      </w:r>
      <w:r w:rsidR="00891942" w:rsidRPr="000F6A38">
        <w:rPr>
          <w:color w:val="auto"/>
          <w:sz w:val="28"/>
          <w:szCs w:val="28"/>
        </w:rPr>
        <w:t xml:space="preserve">ребование полной независимости. </w:t>
      </w:r>
      <w:r w:rsidRPr="000F6A38">
        <w:rPr>
          <w:color w:val="auto"/>
          <w:sz w:val="28"/>
          <w:szCs w:val="28"/>
        </w:rPr>
        <w:t>Везде местные власти прибирали к рукам основные отрасли промышленности. 17 марта 1991 года в 9 республиках прошёл референдум о судьбе СССР, три четверти голосовавших высказались за его сохранение. 23 апреля 1991 года представители 9 республик и Горбачёв, как Президент СССР, подписали соглашение о заключении нового союзного договора. 12 июня 1991 года в РСФСР прошли выборы президента, которым стал Б.</w:t>
      </w:r>
      <w:r w:rsidR="00BB138D">
        <w:rPr>
          <w:color w:val="auto"/>
          <w:sz w:val="28"/>
          <w:szCs w:val="28"/>
        </w:rPr>
        <w:t xml:space="preserve"> </w:t>
      </w:r>
      <w:r w:rsidRPr="000F6A38">
        <w:rPr>
          <w:color w:val="auto"/>
          <w:sz w:val="28"/>
          <w:szCs w:val="28"/>
        </w:rPr>
        <w:t>Н.</w:t>
      </w:r>
      <w:r w:rsidR="00BB138D">
        <w:rPr>
          <w:color w:val="auto"/>
          <w:sz w:val="28"/>
          <w:szCs w:val="28"/>
        </w:rPr>
        <w:t xml:space="preserve"> </w:t>
      </w:r>
      <w:r w:rsidRPr="000F6A38">
        <w:rPr>
          <w:color w:val="auto"/>
          <w:sz w:val="28"/>
          <w:szCs w:val="28"/>
        </w:rPr>
        <w:t>Ельцин.</w:t>
      </w:r>
    </w:p>
    <w:p w14:paraId="0F5F2703" w14:textId="77777777" w:rsidR="004C62CB" w:rsidRPr="000F6A38" w:rsidRDefault="00F5262F" w:rsidP="00BB138D">
      <w:pPr>
        <w:pStyle w:val="FR3"/>
        <w:ind w:firstLine="709"/>
        <w:rPr>
          <w:color w:val="auto"/>
          <w:sz w:val="28"/>
          <w:szCs w:val="28"/>
        </w:rPr>
      </w:pPr>
      <w:r w:rsidRPr="000F6A38">
        <w:rPr>
          <w:color w:val="auto"/>
          <w:sz w:val="28"/>
          <w:szCs w:val="28"/>
        </w:rPr>
        <w:t>19 августа 1991 года, чтобы предотвратить подписание союзного договора, которое должно было состояться 20 августа, его противники организуют путч. ТАСС сообщил о создании</w:t>
      </w:r>
      <w:r w:rsidRPr="000F6A38">
        <w:rPr>
          <w:b/>
          <w:color w:val="auto"/>
          <w:sz w:val="28"/>
          <w:szCs w:val="28"/>
        </w:rPr>
        <w:t xml:space="preserve"> Государственного Комитета по Чрезвычайному Положению</w:t>
      </w:r>
      <w:r w:rsidRPr="000F6A38">
        <w:rPr>
          <w:color w:val="auto"/>
          <w:sz w:val="28"/>
          <w:szCs w:val="28"/>
        </w:rPr>
        <w:t xml:space="preserve"> (ГКЧП), который сместил Горбачёва, ввёл в стране чрезвычайное положение. В Москву были введены войска. Но действия заговорщиков встретили сопротивление народных масс, центр которого находился в здании Верховного Совета РСФСР. Решительным противником переворота выступил Ельцин, которого горячо поддерживали многие тысячи людей, собравшиеся у Белого Дома. Вечером 21 августа Горбачёв вернулся в Москву, организаторы путча были арестованы.</w:t>
      </w:r>
    </w:p>
    <w:p w14:paraId="50684B0C" w14:textId="442E3B34" w:rsidR="004C62CB" w:rsidRPr="000F6A38" w:rsidRDefault="00F5262F" w:rsidP="00BB138D">
      <w:pPr>
        <w:pStyle w:val="FR3"/>
        <w:ind w:firstLine="709"/>
        <w:rPr>
          <w:color w:val="auto"/>
          <w:sz w:val="28"/>
          <w:szCs w:val="28"/>
        </w:rPr>
      </w:pPr>
      <w:r w:rsidRPr="000F6A38">
        <w:rPr>
          <w:color w:val="auto"/>
          <w:sz w:val="28"/>
          <w:szCs w:val="28"/>
        </w:rPr>
        <w:t xml:space="preserve">Попытка государственного переворота резко ускорила процесс распада СССР. Сразу после путча 8 республик заявили о своей полной независимости. Деятельность КПСС была приостановлена, а потом и запрещена. Горбачёв оставил пост Генерального секретаря ЦК КПСС и распустил ЦК. 8 сентября 1991 года в </w:t>
      </w:r>
      <w:r w:rsidRPr="000F6A38">
        <w:rPr>
          <w:b/>
          <w:color w:val="auto"/>
          <w:sz w:val="28"/>
          <w:szCs w:val="28"/>
        </w:rPr>
        <w:t>Беловежской пуще</w:t>
      </w:r>
      <w:r w:rsidRPr="000F6A38">
        <w:rPr>
          <w:color w:val="auto"/>
          <w:sz w:val="28"/>
          <w:szCs w:val="28"/>
        </w:rPr>
        <w:t xml:space="preserve"> руководители Белоруссии, Российской Федерации и Украины подписали договор о создании</w:t>
      </w:r>
      <w:r w:rsidRPr="000F6A38">
        <w:rPr>
          <w:b/>
          <w:color w:val="auto"/>
          <w:sz w:val="28"/>
          <w:szCs w:val="28"/>
        </w:rPr>
        <w:t xml:space="preserve"> Содружества Независимых Государств (СНГ) </w:t>
      </w:r>
      <w:r w:rsidRPr="000F6A38">
        <w:rPr>
          <w:color w:val="auto"/>
          <w:sz w:val="28"/>
          <w:szCs w:val="28"/>
        </w:rPr>
        <w:t>и</w:t>
      </w:r>
      <w:r w:rsidR="00BB138D">
        <w:rPr>
          <w:color w:val="auto"/>
          <w:sz w:val="28"/>
          <w:szCs w:val="28"/>
        </w:rPr>
        <w:t xml:space="preserve"> </w:t>
      </w:r>
      <w:r w:rsidRPr="000F6A38">
        <w:rPr>
          <w:color w:val="auto"/>
          <w:sz w:val="28"/>
          <w:szCs w:val="28"/>
        </w:rPr>
        <w:t>объявили о прекращении существования СССР как субъекта международного права. 21 декабря 1991 года на совещании в Алма-Ате к СНГ присоединились ещё 8 республик.</w:t>
      </w:r>
    </w:p>
    <w:p w14:paraId="3235A83C" w14:textId="3CA218E6" w:rsidR="00BB138D" w:rsidRDefault="00BB138D">
      <w:pPr>
        <w:widowControl/>
        <w:ind w:firstLine="0"/>
        <w:jc w:val="left"/>
        <w:rPr>
          <w:rFonts w:ascii="Times New Roman" w:hAnsi="Times New Roman"/>
          <w:color w:val="auto"/>
          <w:sz w:val="28"/>
          <w:szCs w:val="28"/>
        </w:rPr>
      </w:pPr>
      <w:r>
        <w:rPr>
          <w:rFonts w:ascii="Times New Roman" w:hAnsi="Times New Roman"/>
          <w:color w:val="auto"/>
          <w:sz w:val="28"/>
          <w:szCs w:val="28"/>
        </w:rPr>
        <w:br w:type="page"/>
      </w:r>
    </w:p>
    <w:p w14:paraId="10A33763" w14:textId="6D8F95AB" w:rsidR="004C62CB" w:rsidRPr="00BB138D" w:rsidRDefault="006E6321" w:rsidP="00BB138D">
      <w:pPr>
        <w:pStyle w:val="1"/>
        <w:ind w:left="0" w:firstLine="0"/>
        <w:jc w:val="center"/>
        <w:rPr>
          <w:b w:val="0"/>
          <w:bCs w:val="0"/>
          <w:sz w:val="28"/>
          <w:szCs w:val="28"/>
        </w:rPr>
      </w:pPr>
      <w:bookmarkStart w:id="16" w:name="_Toc170922037"/>
      <w:r w:rsidRPr="000F6A38">
        <w:rPr>
          <w:sz w:val="28"/>
          <w:szCs w:val="28"/>
        </w:rPr>
        <w:lastRenderedPageBreak/>
        <w:t>Тема 7.</w:t>
      </w:r>
      <w:r w:rsidR="00BB138D">
        <w:rPr>
          <w:sz w:val="28"/>
          <w:szCs w:val="28"/>
        </w:rPr>
        <w:t xml:space="preserve"> </w:t>
      </w:r>
      <w:r w:rsidR="00F5262F" w:rsidRPr="000F6A38">
        <w:rPr>
          <w:sz w:val="28"/>
          <w:szCs w:val="28"/>
        </w:rPr>
        <w:t>Формирование российской государственности</w:t>
      </w:r>
      <w:r w:rsidR="00BB138D">
        <w:rPr>
          <w:sz w:val="28"/>
          <w:szCs w:val="28"/>
        </w:rPr>
        <w:t xml:space="preserve"> </w:t>
      </w:r>
      <w:r w:rsidR="00F5262F" w:rsidRPr="000F6A38">
        <w:rPr>
          <w:sz w:val="28"/>
          <w:szCs w:val="28"/>
        </w:rPr>
        <w:t xml:space="preserve">на рубеже </w:t>
      </w:r>
      <w:r w:rsidR="00F5262F" w:rsidRPr="000F6A38">
        <w:rPr>
          <w:sz w:val="28"/>
          <w:szCs w:val="28"/>
          <w:lang w:val="en-US"/>
        </w:rPr>
        <w:t>XX</w:t>
      </w:r>
      <w:r w:rsidR="00F5262F" w:rsidRPr="000F6A38">
        <w:rPr>
          <w:sz w:val="28"/>
          <w:szCs w:val="28"/>
        </w:rPr>
        <w:t>-</w:t>
      </w:r>
      <w:r w:rsidR="00F5262F" w:rsidRPr="000F6A38">
        <w:rPr>
          <w:sz w:val="28"/>
          <w:szCs w:val="28"/>
          <w:lang w:val="en-US"/>
        </w:rPr>
        <w:t>XXI</w:t>
      </w:r>
      <w:r w:rsidR="00F5262F" w:rsidRPr="000F6A38">
        <w:rPr>
          <w:sz w:val="28"/>
          <w:szCs w:val="28"/>
        </w:rPr>
        <w:t xml:space="preserve"> веков</w:t>
      </w:r>
      <w:bookmarkEnd w:id="16"/>
    </w:p>
    <w:p w14:paraId="609081F7" w14:textId="1EFFFB6C" w:rsidR="004C62CB" w:rsidRPr="000F6A38" w:rsidRDefault="00F5262F" w:rsidP="00BB138D">
      <w:pPr>
        <w:pStyle w:val="FR3"/>
        <w:spacing w:before="200"/>
        <w:ind w:firstLine="709"/>
        <w:rPr>
          <w:color w:val="auto"/>
          <w:sz w:val="28"/>
          <w:szCs w:val="28"/>
        </w:rPr>
      </w:pPr>
      <w:r w:rsidRPr="000F6A38">
        <w:rPr>
          <w:color w:val="auto"/>
          <w:sz w:val="28"/>
          <w:szCs w:val="28"/>
        </w:rPr>
        <w:t>Провал ГКЧП и крах перестройки означали победу сторонников либерального пути развития. События августа 1991 года подтолкнули СССР к усилению дезинтеграционных процессов, хотя и не вели неизбежно к полному его развалу. После распада СССР руководство бывших республик выбрало свои пути выхода из кризиса. Руководство России пошло по пути либерального реформаторства, провозгласив в октябре 1991 года переход к рыночным отношениям. Одним из основных шагов стала реформа ценообразования, автором которой выступил Е.</w:t>
      </w:r>
      <w:r w:rsidR="00BB138D">
        <w:rPr>
          <w:color w:val="auto"/>
          <w:sz w:val="28"/>
          <w:szCs w:val="28"/>
        </w:rPr>
        <w:t xml:space="preserve"> </w:t>
      </w:r>
      <w:r w:rsidRPr="000F6A38">
        <w:rPr>
          <w:color w:val="auto"/>
          <w:sz w:val="28"/>
          <w:szCs w:val="28"/>
        </w:rPr>
        <w:t>Т.</w:t>
      </w:r>
      <w:r w:rsidR="00BB138D">
        <w:rPr>
          <w:color w:val="auto"/>
          <w:sz w:val="28"/>
          <w:szCs w:val="28"/>
        </w:rPr>
        <w:t xml:space="preserve"> </w:t>
      </w:r>
      <w:r w:rsidRPr="000F6A38">
        <w:rPr>
          <w:color w:val="auto"/>
          <w:sz w:val="28"/>
          <w:szCs w:val="28"/>
        </w:rPr>
        <w:t xml:space="preserve">Гайдар. Со 2 января 1992 года были установлены свободные цены на большинство продуктов и товаров. </w:t>
      </w:r>
      <w:r w:rsidR="00BB138D" w:rsidRPr="000F6A38">
        <w:rPr>
          <w:color w:val="auto"/>
          <w:sz w:val="28"/>
          <w:szCs w:val="28"/>
        </w:rPr>
        <w:t>Помимо этого,</w:t>
      </w:r>
      <w:r w:rsidRPr="000F6A38">
        <w:rPr>
          <w:color w:val="auto"/>
          <w:sz w:val="28"/>
          <w:szCs w:val="28"/>
        </w:rPr>
        <w:t xml:space="preserve"> предусматривались меры по приватизации государственной собственности. В 1992 году предполагалось приватизировать 20% госпредприятий в промышленности и 70% предприятий торговли и сферы услуг. Расчёт был сделан на создание в России среднего класса. Реформа Гайдара исходила из того, что вначале произойдёт либерализация цен, а уже затем начнётся приватизация. В результате освобождения цен с 2 января 1992 года денежные средства населения в результате инфляции были, по существу, конфискованы, покупать акции оказалось не на что. С 1 октября 1992 началась выдача всем гражданам России</w:t>
      </w:r>
      <w:r w:rsidRPr="000F6A38">
        <w:rPr>
          <w:b/>
          <w:color w:val="auto"/>
          <w:sz w:val="28"/>
          <w:szCs w:val="28"/>
        </w:rPr>
        <w:t xml:space="preserve"> приватизационных чеков (ваучеров),</w:t>
      </w:r>
      <w:r w:rsidRPr="000F6A38">
        <w:rPr>
          <w:color w:val="auto"/>
          <w:sz w:val="28"/>
          <w:szCs w:val="28"/>
        </w:rPr>
        <w:t xml:space="preserve"> а в 1993 году было разрешено вложение этих ценных бумаг в акции предприятий. Цены после их отпуска выросли в 100</w:t>
      </w:r>
      <w:r w:rsidR="000F6A38">
        <w:rPr>
          <w:color w:val="auto"/>
          <w:sz w:val="28"/>
          <w:szCs w:val="28"/>
        </w:rPr>
        <w:t xml:space="preserve"> – </w:t>
      </w:r>
      <w:r w:rsidRPr="000F6A38">
        <w:rPr>
          <w:color w:val="auto"/>
          <w:sz w:val="28"/>
          <w:szCs w:val="28"/>
        </w:rPr>
        <w:t>150 раз, в то время как средняя зарплата увеличилась только в 10</w:t>
      </w:r>
      <w:r w:rsidR="000F6A38">
        <w:rPr>
          <w:color w:val="auto"/>
          <w:sz w:val="28"/>
          <w:szCs w:val="28"/>
        </w:rPr>
        <w:t xml:space="preserve"> – </w:t>
      </w:r>
      <w:r w:rsidRPr="000F6A38">
        <w:rPr>
          <w:color w:val="auto"/>
          <w:sz w:val="28"/>
          <w:szCs w:val="28"/>
        </w:rPr>
        <w:t>15 раз (по данным на 1992 год).</w:t>
      </w:r>
    </w:p>
    <w:p w14:paraId="22D6D8FE" w14:textId="5796F81D" w:rsidR="004C62CB" w:rsidRPr="000F6A38" w:rsidRDefault="00F5262F" w:rsidP="00BB138D">
      <w:pPr>
        <w:pStyle w:val="FR3"/>
        <w:ind w:firstLine="709"/>
        <w:rPr>
          <w:color w:val="auto"/>
          <w:sz w:val="28"/>
          <w:szCs w:val="28"/>
        </w:rPr>
      </w:pPr>
      <w:r w:rsidRPr="000F6A38">
        <w:rPr>
          <w:color w:val="auto"/>
          <w:sz w:val="28"/>
          <w:szCs w:val="28"/>
        </w:rPr>
        <w:t>В 1992 году значительно сократилось потребление населением продуктов питания: мяса</w:t>
      </w:r>
      <w:r w:rsidR="000F6A38">
        <w:rPr>
          <w:color w:val="auto"/>
          <w:sz w:val="28"/>
          <w:szCs w:val="28"/>
        </w:rPr>
        <w:t xml:space="preserve"> – </w:t>
      </w:r>
      <w:r w:rsidRPr="000F6A38">
        <w:rPr>
          <w:color w:val="auto"/>
          <w:sz w:val="28"/>
          <w:szCs w:val="28"/>
        </w:rPr>
        <w:t>до 81% от уровня 1991, молока</w:t>
      </w:r>
      <w:r w:rsidR="000F6A38">
        <w:rPr>
          <w:color w:val="auto"/>
          <w:sz w:val="28"/>
          <w:szCs w:val="28"/>
        </w:rPr>
        <w:t xml:space="preserve"> – </w:t>
      </w:r>
      <w:r w:rsidRPr="000F6A38">
        <w:rPr>
          <w:color w:val="auto"/>
          <w:sz w:val="28"/>
          <w:szCs w:val="28"/>
        </w:rPr>
        <w:t>до 56%, овощей</w:t>
      </w:r>
      <w:r w:rsidR="000F6A38">
        <w:rPr>
          <w:color w:val="auto"/>
          <w:sz w:val="28"/>
          <w:szCs w:val="28"/>
        </w:rPr>
        <w:t xml:space="preserve"> – </w:t>
      </w:r>
      <w:r w:rsidRPr="000F6A38">
        <w:rPr>
          <w:color w:val="auto"/>
          <w:sz w:val="28"/>
          <w:szCs w:val="28"/>
        </w:rPr>
        <w:t>до 84%, рыбы</w:t>
      </w:r>
      <w:r w:rsidR="000F6A38">
        <w:rPr>
          <w:color w:val="auto"/>
          <w:sz w:val="28"/>
          <w:szCs w:val="28"/>
        </w:rPr>
        <w:t xml:space="preserve"> – </w:t>
      </w:r>
      <w:r w:rsidRPr="000F6A38">
        <w:rPr>
          <w:color w:val="auto"/>
          <w:sz w:val="28"/>
          <w:szCs w:val="28"/>
        </w:rPr>
        <w:t>до 56%. С этого года начинается абсолютное сокращение численности населения России. В 1996 году темпы сокращения достигли 1,5 млн. человек. Начался и продолжается спад промышленного производства, который в первом году реформ составил 35%, развивается инфляция. Не оправдались расчёты реформаторов на поддержку Запада. Из страны начался активный вывоз капитала за границу, ежегодно от 10 до 40 млрд. долларов. Реформы Гайдара вызвали неприятие у многочисленных слоев и групп населения. В декабре 1992 года Гайдар был отправлен в отставку, пост премьер-министра занял В.</w:t>
      </w:r>
      <w:r w:rsidR="00BB138D">
        <w:rPr>
          <w:color w:val="auto"/>
          <w:sz w:val="28"/>
          <w:szCs w:val="28"/>
        </w:rPr>
        <w:t xml:space="preserve"> </w:t>
      </w:r>
      <w:r w:rsidRPr="000F6A38">
        <w:rPr>
          <w:color w:val="auto"/>
          <w:sz w:val="28"/>
          <w:szCs w:val="28"/>
        </w:rPr>
        <w:t>С.</w:t>
      </w:r>
      <w:r w:rsidR="00BB138D">
        <w:rPr>
          <w:color w:val="auto"/>
          <w:sz w:val="28"/>
          <w:szCs w:val="28"/>
        </w:rPr>
        <w:t xml:space="preserve"> </w:t>
      </w:r>
      <w:r w:rsidRPr="000F6A38">
        <w:rPr>
          <w:color w:val="auto"/>
          <w:sz w:val="28"/>
          <w:szCs w:val="28"/>
        </w:rPr>
        <w:t>Черномырдин.</w:t>
      </w:r>
    </w:p>
    <w:p w14:paraId="274F5035" w14:textId="77777777" w:rsidR="004C62CB" w:rsidRPr="000F6A38" w:rsidRDefault="00F5262F" w:rsidP="00BB138D">
      <w:pPr>
        <w:pStyle w:val="FR3"/>
        <w:ind w:firstLine="709"/>
        <w:rPr>
          <w:color w:val="auto"/>
          <w:sz w:val="28"/>
          <w:szCs w:val="28"/>
        </w:rPr>
      </w:pPr>
      <w:r w:rsidRPr="000F6A38">
        <w:rPr>
          <w:color w:val="auto"/>
          <w:sz w:val="28"/>
          <w:szCs w:val="28"/>
        </w:rPr>
        <w:t>Реформы привели к расслоению общества на богатых и бедных, десятки миллионов людей имеют денежный доход меньше прожиточного минимума.</w:t>
      </w:r>
    </w:p>
    <w:p w14:paraId="28C4C31E" w14:textId="64C78FA3" w:rsidR="004C62CB" w:rsidRPr="000F6A38" w:rsidRDefault="00F5262F" w:rsidP="00BB138D">
      <w:pPr>
        <w:pStyle w:val="FR3"/>
        <w:ind w:firstLine="709"/>
        <w:rPr>
          <w:color w:val="auto"/>
          <w:sz w:val="28"/>
          <w:szCs w:val="28"/>
        </w:rPr>
      </w:pPr>
      <w:r w:rsidRPr="000F6A38">
        <w:rPr>
          <w:color w:val="auto"/>
          <w:sz w:val="28"/>
          <w:szCs w:val="28"/>
        </w:rPr>
        <w:t xml:space="preserve">Политическое развитие России на современном этапе характеризуется наличием многопартийной системы. Правда, большинство этих партий карликовые и серьёзного влияния на политическую жизнь страны оказать не могут. Традиционно люди в стране голосуют не за программы или идеи, а </w:t>
      </w:r>
      <w:r w:rsidR="003D665A" w:rsidRPr="000F6A38">
        <w:rPr>
          <w:color w:val="auto"/>
          <w:sz w:val="28"/>
          <w:szCs w:val="28"/>
        </w:rPr>
        <w:t>за личности</w:t>
      </w:r>
      <w:r w:rsidRPr="000F6A38">
        <w:rPr>
          <w:color w:val="auto"/>
          <w:sz w:val="28"/>
          <w:szCs w:val="28"/>
        </w:rPr>
        <w:t>. Яркими примерами могут служить в этом плане Президент России, у которого нет своей партии, и лидер ЛДПР В.</w:t>
      </w:r>
      <w:r w:rsidR="00BB138D">
        <w:rPr>
          <w:color w:val="auto"/>
          <w:sz w:val="28"/>
          <w:szCs w:val="28"/>
        </w:rPr>
        <w:t xml:space="preserve"> </w:t>
      </w:r>
      <w:r w:rsidRPr="000F6A38">
        <w:rPr>
          <w:color w:val="auto"/>
          <w:sz w:val="28"/>
          <w:szCs w:val="28"/>
        </w:rPr>
        <w:t>В.</w:t>
      </w:r>
      <w:r w:rsidR="00BB138D">
        <w:rPr>
          <w:color w:val="auto"/>
          <w:sz w:val="28"/>
          <w:szCs w:val="28"/>
        </w:rPr>
        <w:t xml:space="preserve"> </w:t>
      </w:r>
      <w:r w:rsidRPr="000F6A38">
        <w:rPr>
          <w:color w:val="auto"/>
          <w:sz w:val="28"/>
          <w:szCs w:val="28"/>
        </w:rPr>
        <w:t>Жириновский, который обладает партийными структурами, но вся популярность партии держится исключительно на экстравагантной фигуре её вождя.</w:t>
      </w:r>
    </w:p>
    <w:p w14:paraId="1F7E22C7" w14:textId="28C48179"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lastRenderedPageBreak/>
        <w:t>Проведение реформ усилило политический и социальный кризисы. VII съезд народных депутатов принял решение вынести вопросы о Конституции РФ и доверии Президенту на общероссийский референдум 25 апреля 1993 года.</w:t>
      </w:r>
      <w:r w:rsidR="00BB138D">
        <w:rPr>
          <w:rFonts w:ascii="Times New Roman" w:hAnsi="Times New Roman"/>
          <w:color w:val="auto"/>
          <w:sz w:val="28"/>
          <w:szCs w:val="28"/>
        </w:rPr>
        <w:t xml:space="preserve"> </w:t>
      </w:r>
      <w:r w:rsidRPr="000F6A38">
        <w:rPr>
          <w:rFonts w:ascii="Times New Roman" w:hAnsi="Times New Roman"/>
          <w:color w:val="auto"/>
          <w:sz w:val="28"/>
          <w:szCs w:val="28"/>
        </w:rPr>
        <w:t>За</w:t>
      </w:r>
      <w:r w:rsidR="00BB138D">
        <w:rPr>
          <w:rFonts w:ascii="Times New Roman" w:hAnsi="Times New Roman"/>
          <w:color w:val="auto"/>
          <w:sz w:val="28"/>
          <w:szCs w:val="28"/>
        </w:rPr>
        <w:t xml:space="preserve"> </w:t>
      </w:r>
      <w:r w:rsidRPr="000F6A38">
        <w:rPr>
          <w:rFonts w:ascii="Times New Roman" w:hAnsi="Times New Roman"/>
          <w:color w:val="auto"/>
          <w:sz w:val="28"/>
          <w:szCs w:val="28"/>
        </w:rPr>
        <w:t>сохранение Верховного Совета и за поддержку курса Президента высказалось одинаковое число участвовавших в референдуме.</w:t>
      </w:r>
    </w:p>
    <w:p w14:paraId="4508EDB5" w14:textId="191604CE"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конце сентября</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начале октября 1993 года разразился затяжной и наиболее острый политический кризис. 21 сентября Ельцин подписывает указ о поэтапной конституционной реформе, по которой Верховный Совет должен быть распущен. Отказ Верховного Совета подчиниться указу президента привел к противостоянию, закончившемуся 4 октября обстрелом из танков здания Верховного Совета. Руководство Верховного Совета было арестовано.</w:t>
      </w:r>
    </w:p>
    <w:p w14:paraId="02940230" w14:textId="62150E61"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декабре 1993 года состоялись выборы в Совет Федерации и Государс</w:t>
      </w:r>
      <w:r w:rsidRPr="000F6A38">
        <w:rPr>
          <w:rFonts w:ascii="Times New Roman" w:hAnsi="Times New Roman"/>
          <w:color w:val="auto"/>
          <w:sz w:val="28"/>
          <w:szCs w:val="28"/>
        </w:rPr>
        <w:softHyphen/>
        <w:t>твенную Думу</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новые органы власти, созданные в соответствии с новой Конституцией РФ. Россия стала президентско-парламентской республикой.</w:t>
      </w:r>
    </w:p>
    <w:p w14:paraId="03249F38" w14:textId="26CD2AC4" w:rsidR="006116EE" w:rsidRPr="000F6A38" w:rsidRDefault="00F5262F" w:rsidP="00BB138D">
      <w:pPr>
        <w:tabs>
          <w:tab w:val="left" w:pos="0"/>
        </w:tabs>
        <w:ind w:firstLine="709"/>
        <w:rPr>
          <w:rFonts w:ascii="Times New Roman" w:hAnsi="Times New Roman"/>
          <w:color w:val="auto"/>
          <w:sz w:val="28"/>
          <w:szCs w:val="28"/>
        </w:rPr>
      </w:pPr>
      <w:r w:rsidRPr="000F6A38">
        <w:rPr>
          <w:rFonts w:ascii="Times New Roman" w:hAnsi="Times New Roman"/>
          <w:color w:val="auto"/>
          <w:sz w:val="28"/>
          <w:szCs w:val="28"/>
        </w:rPr>
        <w:t xml:space="preserve">Распад СССР вызвал центробежные тенденции и в самой РФ. С наибольшей силой стремление к независимости проявилось в Чеченской республике, президент которой Джохар Дудаев заявил о выходе из России. В ночь на 1 января 1995 года началась операция по </w:t>
      </w:r>
      <w:r w:rsidR="00BB138D">
        <w:rPr>
          <w:rFonts w:ascii="Times New Roman" w:hAnsi="Times New Roman"/>
          <w:color w:val="auto"/>
          <w:sz w:val="28"/>
          <w:szCs w:val="28"/>
        </w:rPr>
        <w:t>«</w:t>
      </w:r>
      <w:r w:rsidRPr="000F6A38">
        <w:rPr>
          <w:rFonts w:ascii="Times New Roman" w:hAnsi="Times New Roman"/>
          <w:color w:val="auto"/>
          <w:sz w:val="28"/>
          <w:szCs w:val="28"/>
        </w:rPr>
        <w:t>наведению конституционного порядка в Чеченской республике</w:t>
      </w:r>
      <w:r w:rsidR="00BB138D">
        <w:rPr>
          <w:rFonts w:ascii="Times New Roman" w:hAnsi="Times New Roman"/>
          <w:color w:val="auto"/>
          <w:sz w:val="28"/>
          <w:szCs w:val="28"/>
        </w:rPr>
        <w:t>»</w:t>
      </w:r>
      <w:r w:rsidRPr="000F6A38">
        <w:rPr>
          <w:rFonts w:ascii="Times New Roman" w:hAnsi="Times New Roman"/>
          <w:color w:val="auto"/>
          <w:sz w:val="28"/>
          <w:szCs w:val="28"/>
        </w:rPr>
        <w:t>, российских войска вошли в Грозный. Началась чеченская война</w:t>
      </w:r>
      <w:r w:rsidR="000F6A38">
        <w:rPr>
          <w:rFonts w:ascii="Times New Roman" w:hAnsi="Times New Roman"/>
          <w:color w:val="auto"/>
          <w:sz w:val="28"/>
          <w:szCs w:val="28"/>
        </w:rPr>
        <w:t xml:space="preserve"> – </w:t>
      </w:r>
      <w:r w:rsidRPr="000F6A38">
        <w:rPr>
          <w:rFonts w:ascii="Times New Roman" w:hAnsi="Times New Roman"/>
          <w:color w:val="auto"/>
          <w:sz w:val="28"/>
          <w:szCs w:val="28"/>
        </w:rPr>
        <w:t>на сегодняшний день один из самых продолжительных и кровопролитных конфликтов на территории России. Боевые действия продолжались до лета 1996 года, когда удалось достичь перемирия. Россия вывела свои войска с территории Чечни. Но до конца конфликт Федерального центра с Чечней, являющейся субъектом РФ, не урегулирован. Руководство Чечни продолжает настаивать на независимости республики.</w:t>
      </w:r>
      <w:r w:rsidR="00BB138D">
        <w:rPr>
          <w:rFonts w:ascii="Times New Roman" w:hAnsi="Times New Roman"/>
          <w:color w:val="auto"/>
          <w:sz w:val="28"/>
          <w:szCs w:val="28"/>
        </w:rPr>
        <w:t xml:space="preserve"> </w:t>
      </w:r>
      <w:r w:rsidRPr="000F6A38">
        <w:rPr>
          <w:rFonts w:ascii="Times New Roman" w:hAnsi="Times New Roman"/>
          <w:color w:val="auto"/>
          <w:sz w:val="28"/>
          <w:szCs w:val="28"/>
        </w:rPr>
        <w:t xml:space="preserve">Важнейшим событием лета 1996 года явились президентские выборы в России. </w:t>
      </w:r>
    </w:p>
    <w:p w14:paraId="2EFCC82B" w14:textId="026C0CC0" w:rsidR="006116EE"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В результате острой предвыборной борьбы определились основные претенденты на этот пост. Реальную альтернативу действовавшему президенту составил лидер коммунистов Г.</w:t>
      </w:r>
      <w:r w:rsidR="00BB138D">
        <w:rPr>
          <w:rFonts w:ascii="Times New Roman" w:hAnsi="Times New Roman"/>
          <w:color w:val="auto"/>
          <w:sz w:val="28"/>
          <w:szCs w:val="28"/>
        </w:rPr>
        <w:t xml:space="preserve"> </w:t>
      </w:r>
      <w:r w:rsidRPr="000F6A38">
        <w:rPr>
          <w:rFonts w:ascii="Times New Roman" w:hAnsi="Times New Roman"/>
          <w:color w:val="auto"/>
          <w:sz w:val="28"/>
          <w:szCs w:val="28"/>
        </w:rPr>
        <w:t>А.</w:t>
      </w:r>
      <w:r w:rsidR="00BB138D">
        <w:rPr>
          <w:rFonts w:ascii="Times New Roman" w:hAnsi="Times New Roman"/>
          <w:color w:val="auto"/>
          <w:sz w:val="28"/>
          <w:szCs w:val="28"/>
        </w:rPr>
        <w:t xml:space="preserve"> </w:t>
      </w:r>
      <w:r w:rsidRPr="000F6A38">
        <w:rPr>
          <w:rFonts w:ascii="Times New Roman" w:hAnsi="Times New Roman"/>
          <w:color w:val="auto"/>
          <w:sz w:val="28"/>
          <w:szCs w:val="28"/>
        </w:rPr>
        <w:t xml:space="preserve">Зюганов. Во втором туре голосования победил </w:t>
      </w:r>
      <w:r w:rsidR="003D665A" w:rsidRPr="000F6A38">
        <w:rPr>
          <w:rFonts w:ascii="Times New Roman" w:hAnsi="Times New Roman"/>
          <w:color w:val="auto"/>
          <w:sz w:val="28"/>
          <w:szCs w:val="28"/>
        </w:rPr>
        <w:t>Ельцин</w:t>
      </w:r>
      <w:r w:rsidRPr="000F6A38">
        <w:rPr>
          <w:rFonts w:ascii="Times New Roman" w:hAnsi="Times New Roman"/>
          <w:color w:val="auto"/>
          <w:sz w:val="28"/>
          <w:szCs w:val="28"/>
        </w:rPr>
        <w:t>, оставшись Президентом на второй пятилетний срок.</w:t>
      </w:r>
    </w:p>
    <w:p w14:paraId="3297D32A" w14:textId="77777777" w:rsidR="004C62CB" w:rsidRPr="000F6A38" w:rsidRDefault="00F5262F" w:rsidP="00BB138D">
      <w:pPr>
        <w:ind w:firstLine="709"/>
        <w:rPr>
          <w:rFonts w:ascii="Times New Roman" w:hAnsi="Times New Roman"/>
          <w:color w:val="auto"/>
          <w:sz w:val="28"/>
          <w:szCs w:val="28"/>
        </w:rPr>
      </w:pPr>
      <w:r w:rsidRPr="000F6A38">
        <w:rPr>
          <w:rFonts w:ascii="Times New Roman" w:hAnsi="Times New Roman"/>
          <w:color w:val="auto"/>
          <w:sz w:val="28"/>
          <w:szCs w:val="28"/>
        </w:rPr>
        <w:t>Сегодня Россия переживает один из самых драматических периодов в своей более чем тысячелетней истории. Страна никак не может выйти из глобального кризиса, преодолеть опасные тенденции в своем развитии. Выйти из этого состояния Россия сможет в том случае, если руководство государства будет способно обновить свою политику и проводить реформы профессионально, опираясь на лучшие интеллектуальные силы страны, учитывая ее традиции и исторический опыт.</w:t>
      </w:r>
    </w:p>
    <w:p w14:paraId="058CB147" w14:textId="77777777" w:rsidR="004C62CB" w:rsidRPr="000F6A38" w:rsidRDefault="004C62CB">
      <w:pPr>
        <w:tabs>
          <w:tab w:val="left" w:pos="0"/>
        </w:tabs>
        <w:ind w:firstLine="426"/>
        <w:rPr>
          <w:rFonts w:ascii="Times New Roman" w:hAnsi="Times New Roman"/>
          <w:color w:val="auto"/>
          <w:sz w:val="28"/>
          <w:szCs w:val="28"/>
        </w:rPr>
      </w:pPr>
    </w:p>
    <w:p w14:paraId="01799B0F" w14:textId="77777777" w:rsidR="003D665A" w:rsidRPr="000F6A38" w:rsidRDefault="003D665A">
      <w:pPr>
        <w:widowControl/>
        <w:ind w:firstLine="0"/>
        <w:jc w:val="left"/>
        <w:rPr>
          <w:rFonts w:ascii="Times New Roman" w:hAnsi="Times New Roman"/>
          <w:b/>
          <w:bCs/>
          <w:color w:val="auto"/>
          <w:sz w:val="28"/>
          <w:szCs w:val="28"/>
          <w:u w:val="single"/>
        </w:rPr>
      </w:pPr>
      <w:r w:rsidRPr="000F6A38">
        <w:rPr>
          <w:rFonts w:ascii="Times New Roman" w:hAnsi="Times New Roman"/>
          <w:b/>
          <w:bCs/>
          <w:color w:val="auto"/>
          <w:sz w:val="28"/>
          <w:szCs w:val="28"/>
          <w:u w:val="single"/>
        </w:rPr>
        <w:br w:type="page"/>
      </w:r>
    </w:p>
    <w:p w14:paraId="313E2CA6" w14:textId="77777777" w:rsidR="00BC409A" w:rsidRPr="000F6A38" w:rsidRDefault="00BC409A" w:rsidP="00BB138D">
      <w:pPr>
        <w:pStyle w:val="1"/>
        <w:spacing w:after="240"/>
        <w:ind w:left="0" w:firstLine="0"/>
        <w:jc w:val="center"/>
        <w:rPr>
          <w:rFonts w:eastAsia="Arial"/>
          <w:b w:val="0"/>
          <w:bCs w:val="0"/>
          <w:sz w:val="28"/>
          <w:szCs w:val="28"/>
        </w:rPr>
      </w:pPr>
      <w:bookmarkStart w:id="17" w:name="_Toc170922038"/>
      <w:r w:rsidRPr="000F6A38">
        <w:rPr>
          <w:sz w:val="28"/>
          <w:szCs w:val="28"/>
          <w:highlight w:val="white"/>
        </w:rPr>
        <w:lastRenderedPageBreak/>
        <w:t>Список источников и литературы</w:t>
      </w:r>
      <w:bookmarkEnd w:id="17"/>
    </w:p>
    <w:p w14:paraId="39439780" w14:textId="77777777" w:rsidR="00BC409A" w:rsidRPr="00BB138D" w:rsidRDefault="00BC409A" w:rsidP="00911E77">
      <w:pPr>
        <w:tabs>
          <w:tab w:val="left" w:pos="993"/>
        </w:tabs>
        <w:ind w:firstLine="709"/>
        <w:rPr>
          <w:rFonts w:ascii="Times New Roman" w:hAnsi="Times New Roman"/>
          <w:b/>
          <w:i/>
          <w:iCs/>
          <w:color w:val="auto"/>
          <w:sz w:val="28"/>
          <w:szCs w:val="28"/>
        </w:rPr>
      </w:pPr>
      <w:r w:rsidRPr="00BB138D">
        <w:rPr>
          <w:rFonts w:ascii="Times New Roman" w:hAnsi="Times New Roman"/>
          <w:b/>
          <w:i/>
          <w:iCs/>
          <w:color w:val="auto"/>
          <w:sz w:val="28"/>
          <w:szCs w:val="28"/>
        </w:rPr>
        <w:t>Основная литература:</w:t>
      </w:r>
    </w:p>
    <w:p w14:paraId="3B4CEFD4" w14:textId="17C50EFB"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1.</w:t>
      </w:r>
      <w:r w:rsidRPr="000F6A38">
        <w:rPr>
          <w:rFonts w:ascii="Times New Roman" w:hAnsi="Times New Roman"/>
          <w:color w:val="auto"/>
          <w:sz w:val="28"/>
          <w:szCs w:val="28"/>
        </w:rPr>
        <w:tab/>
        <w:t xml:space="preserve">Артемов В.В. История: учебник для студ. учреждений сред. проф. образования/ В.В. Артемов, Ю.Н. </w:t>
      </w:r>
      <w:proofErr w:type="spellStart"/>
      <w:r w:rsidRPr="000F6A38">
        <w:rPr>
          <w:rFonts w:ascii="Times New Roman" w:hAnsi="Times New Roman"/>
          <w:color w:val="auto"/>
          <w:sz w:val="28"/>
          <w:szCs w:val="28"/>
        </w:rPr>
        <w:t>Лубченков</w:t>
      </w:r>
      <w:proofErr w:type="spellEnd"/>
      <w:r w:rsidRPr="000F6A38">
        <w:rPr>
          <w:rFonts w:ascii="Times New Roman" w:hAnsi="Times New Roman"/>
          <w:color w:val="auto"/>
          <w:sz w:val="28"/>
          <w:szCs w:val="28"/>
        </w:rPr>
        <w:t>. – 21-е изд., стер. – М.: ИЦ «Академия», 2021. – 448 с.  – ISBN 978-5-0054-0330-8.  – Текст : электронный // ЭБС «Академия»: [сайт].</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8" w:history="1">
        <w:r w:rsidR="00911E77" w:rsidRPr="00800220">
          <w:rPr>
            <w:rStyle w:val="aff0"/>
            <w:rFonts w:ascii="Times New Roman" w:hAnsi="Times New Roman"/>
            <w:sz w:val="28"/>
            <w:szCs w:val="28"/>
          </w:rPr>
          <w:t>https://www.academia-moscow.ru/reader/?id=553669</w:t>
        </w:r>
      </w:hyperlink>
      <w:r w:rsidR="00911E77">
        <w:rPr>
          <w:rFonts w:ascii="Times New Roman" w:hAnsi="Times New Roman"/>
          <w:color w:val="auto"/>
          <w:sz w:val="28"/>
          <w:szCs w:val="28"/>
        </w:rPr>
        <w:t xml:space="preserve"> </w:t>
      </w:r>
    </w:p>
    <w:p w14:paraId="11997D8C" w14:textId="7C4B7B9A"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2.</w:t>
      </w:r>
      <w:r w:rsidRPr="000F6A38">
        <w:rPr>
          <w:rFonts w:ascii="Times New Roman" w:hAnsi="Times New Roman"/>
          <w:color w:val="auto"/>
          <w:sz w:val="28"/>
          <w:szCs w:val="28"/>
        </w:rPr>
        <w:tab/>
        <w:t xml:space="preserve"> Касьянов, В. В. История: учебное пособие / В. В. Касьянов, П. С. Самыгин, С. И. Самыгин.</w:t>
      </w:r>
      <w:r w:rsidR="000F6A38">
        <w:rPr>
          <w:rFonts w:ascii="Times New Roman" w:hAnsi="Times New Roman"/>
          <w:color w:val="auto"/>
          <w:sz w:val="28"/>
          <w:szCs w:val="28"/>
        </w:rPr>
        <w:t xml:space="preserve"> – </w:t>
      </w:r>
      <w:r w:rsidRPr="000F6A38">
        <w:rPr>
          <w:rFonts w:ascii="Times New Roman" w:hAnsi="Times New Roman"/>
          <w:color w:val="auto"/>
          <w:sz w:val="28"/>
          <w:szCs w:val="28"/>
        </w:rPr>
        <w:t>2-е изд., испр</w:t>
      </w:r>
      <w:proofErr w:type="gramStart"/>
      <w:r w:rsidRPr="000F6A38">
        <w:rPr>
          <w:rFonts w:ascii="Times New Roman" w:hAnsi="Times New Roman"/>
          <w:color w:val="auto"/>
          <w:sz w:val="28"/>
          <w:szCs w:val="28"/>
        </w:rPr>
        <w:t>.</w:t>
      </w:r>
      <w:proofErr w:type="gramEnd"/>
      <w:r w:rsidRPr="000F6A38">
        <w:rPr>
          <w:rFonts w:ascii="Times New Roman" w:hAnsi="Times New Roman"/>
          <w:color w:val="auto"/>
          <w:sz w:val="28"/>
          <w:szCs w:val="28"/>
        </w:rPr>
        <w:t xml:space="preserve"> и доп. – М.: НИЦ ИНФРА-М, 2020.</w:t>
      </w:r>
      <w:r w:rsidR="000F6A38">
        <w:rPr>
          <w:rFonts w:ascii="Times New Roman" w:hAnsi="Times New Roman"/>
          <w:color w:val="auto"/>
          <w:sz w:val="28"/>
          <w:szCs w:val="28"/>
        </w:rPr>
        <w:t xml:space="preserve"> – </w:t>
      </w:r>
      <w:r w:rsidRPr="000F6A38">
        <w:rPr>
          <w:rFonts w:ascii="Times New Roman" w:hAnsi="Times New Roman"/>
          <w:color w:val="auto"/>
          <w:sz w:val="28"/>
          <w:szCs w:val="28"/>
        </w:rPr>
        <w:t>528 с.</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(Среднее профессиональное образование). </w:t>
      </w:r>
    </w:p>
    <w:p w14:paraId="48721C0E" w14:textId="57D38BF4"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3.</w:t>
      </w:r>
      <w:r w:rsidRPr="000F6A38">
        <w:rPr>
          <w:rFonts w:ascii="Times New Roman" w:hAnsi="Times New Roman"/>
          <w:color w:val="auto"/>
          <w:sz w:val="28"/>
          <w:szCs w:val="28"/>
        </w:rPr>
        <w:tab/>
        <w:t xml:space="preserve">Сахаров А.Н. История. С древнейших времён до конца XIX века: учебник для 10—11 классов общеобразовательных организаций. Базовый и углубленный уровни: в 2 ч. Ч. 1 / А.Н. Сахаров, Н.В. </w:t>
      </w:r>
      <w:proofErr w:type="spellStart"/>
      <w:r w:rsidRPr="000F6A38">
        <w:rPr>
          <w:rFonts w:ascii="Times New Roman" w:hAnsi="Times New Roman"/>
          <w:color w:val="auto"/>
          <w:sz w:val="28"/>
          <w:szCs w:val="28"/>
        </w:rPr>
        <w:t>Загладин</w:t>
      </w:r>
      <w:proofErr w:type="spellEnd"/>
      <w:r w:rsidRPr="000F6A38">
        <w:rPr>
          <w:rFonts w:ascii="Times New Roman" w:hAnsi="Times New Roman"/>
          <w:color w:val="auto"/>
          <w:sz w:val="28"/>
          <w:szCs w:val="28"/>
        </w:rPr>
        <w:t>, Ю.А. Петров.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Москва: ООО «Русское слово</w:t>
      </w:r>
      <w:r w:rsidR="000F6A38">
        <w:rPr>
          <w:rFonts w:ascii="Times New Roman" w:hAnsi="Times New Roman"/>
          <w:color w:val="auto"/>
          <w:sz w:val="28"/>
          <w:szCs w:val="28"/>
        </w:rPr>
        <w:t xml:space="preserve"> – </w:t>
      </w:r>
      <w:r w:rsidRPr="000F6A38">
        <w:rPr>
          <w:rFonts w:ascii="Times New Roman" w:hAnsi="Times New Roman"/>
          <w:color w:val="auto"/>
          <w:sz w:val="28"/>
          <w:szCs w:val="28"/>
        </w:rPr>
        <w:t>учебник», 2021.</w:t>
      </w:r>
      <w:r w:rsidR="000F6A38">
        <w:rPr>
          <w:rFonts w:ascii="Times New Roman" w:hAnsi="Times New Roman"/>
          <w:color w:val="auto"/>
          <w:sz w:val="28"/>
          <w:szCs w:val="28"/>
        </w:rPr>
        <w:t xml:space="preserve"> – </w:t>
      </w:r>
      <w:r w:rsidRPr="000F6A38">
        <w:rPr>
          <w:rFonts w:ascii="Times New Roman" w:hAnsi="Times New Roman"/>
          <w:color w:val="auto"/>
          <w:sz w:val="28"/>
          <w:szCs w:val="28"/>
        </w:rPr>
        <w:t>448 с.: ил. – (ФГОС. Инновационная школа).</w:t>
      </w:r>
    </w:p>
    <w:p w14:paraId="5CAB27C4" w14:textId="2F4B029E"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4.</w:t>
      </w:r>
      <w:r w:rsidRPr="000F6A38">
        <w:rPr>
          <w:rFonts w:ascii="Times New Roman" w:hAnsi="Times New Roman"/>
          <w:color w:val="auto"/>
          <w:sz w:val="28"/>
          <w:szCs w:val="28"/>
        </w:rPr>
        <w:tab/>
        <w:t xml:space="preserve">Сахаров А.Н. История. Конец XIX- начало XXI века: учебник для 10—11 классов общеобразовательных организаций. Базовый и углубленный уровни: в 2 ч. Ч. 2 / А.Н. Сахаров, Н.В. </w:t>
      </w:r>
      <w:proofErr w:type="spellStart"/>
      <w:r w:rsidRPr="000F6A38">
        <w:rPr>
          <w:rFonts w:ascii="Times New Roman" w:hAnsi="Times New Roman"/>
          <w:color w:val="auto"/>
          <w:sz w:val="28"/>
          <w:szCs w:val="28"/>
        </w:rPr>
        <w:t>Загладин</w:t>
      </w:r>
      <w:proofErr w:type="spellEnd"/>
      <w:r w:rsidRPr="000F6A38">
        <w:rPr>
          <w:rFonts w:ascii="Times New Roman" w:hAnsi="Times New Roman"/>
          <w:color w:val="auto"/>
          <w:sz w:val="28"/>
          <w:szCs w:val="28"/>
        </w:rPr>
        <w:t>, Ю.А. Петров. – 3-е изд.  Москва: ООО «Русское слово</w:t>
      </w:r>
      <w:r w:rsidR="000F6A38">
        <w:rPr>
          <w:rFonts w:ascii="Times New Roman" w:hAnsi="Times New Roman"/>
          <w:color w:val="auto"/>
          <w:sz w:val="28"/>
          <w:szCs w:val="28"/>
        </w:rPr>
        <w:t xml:space="preserve"> – </w:t>
      </w:r>
      <w:r w:rsidRPr="000F6A38">
        <w:rPr>
          <w:rFonts w:ascii="Times New Roman" w:hAnsi="Times New Roman"/>
          <w:color w:val="auto"/>
          <w:sz w:val="28"/>
          <w:szCs w:val="28"/>
        </w:rPr>
        <w:t>учебник», 2021.</w:t>
      </w:r>
      <w:r w:rsidR="000F6A38">
        <w:rPr>
          <w:rFonts w:ascii="Times New Roman" w:hAnsi="Times New Roman"/>
          <w:color w:val="auto"/>
          <w:sz w:val="28"/>
          <w:szCs w:val="28"/>
        </w:rPr>
        <w:t xml:space="preserve"> – </w:t>
      </w:r>
      <w:r w:rsidRPr="000F6A38">
        <w:rPr>
          <w:rFonts w:ascii="Times New Roman" w:hAnsi="Times New Roman"/>
          <w:color w:val="auto"/>
          <w:sz w:val="28"/>
          <w:szCs w:val="28"/>
        </w:rPr>
        <w:t>448 с.: ил. – (ФГОС. Инновационная школа).</w:t>
      </w:r>
    </w:p>
    <w:p w14:paraId="2D216C83" w14:textId="2B9CBA4B"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5.</w:t>
      </w:r>
      <w:r w:rsidRPr="000F6A38">
        <w:rPr>
          <w:rFonts w:ascii="Times New Roman" w:hAnsi="Times New Roman"/>
          <w:color w:val="auto"/>
          <w:sz w:val="28"/>
          <w:szCs w:val="28"/>
        </w:rPr>
        <w:tab/>
        <w:t xml:space="preserve">Сахаров, А. Н. История. С древнейших времён до конца XIX века: учебник для 10—11 классов общеобразовательных организаций. Базовый и углублённый уровни: в 2 ч. Ч. 1 : учебник / А. Н. Сахаров, Н. В. </w:t>
      </w:r>
      <w:proofErr w:type="spellStart"/>
      <w:r w:rsidRPr="000F6A38">
        <w:rPr>
          <w:rFonts w:ascii="Times New Roman" w:hAnsi="Times New Roman"/>
          <w:color w:val="auto"/>
          <w:sz w:val="28"/>
          <w:szCs w:val="28"/>
        </w:rPr>
        <w:t>Загладин</w:t>
      </w:r>
      <w:proofErr w:type="spellEnd"/>
      <w:r w:rsidRPr="000F6A38">
        <w:rPr>
          <w:rFonts w:ascii="Times New Roman" w:hAnsi="Times New Roman"/>
          <w:color w:val="auto"/>
          <w:sz w:val="28"/>
          <w:szCs w:val="28"/>
        </w:rPr>
        <w:t>, Ю. А. Петров.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4-е изд.</w:t>
      </w:r>
      <w:r w:rsidR="000F6A38">
        <w:rPr>
          <w:rFonts w:ascii="Times New Roman" w:hAnsi="Times New Roman"/>
          <w:color w:val="auto"/>
          <w:sz w:val="28"/>
          <w:szCs w:val="28"/>
        </w:rPr>
        <w:t xml:space="preserve"> – </w:t>
      </w:r>
      <w:r w:rsidRPr="000F6A38">
        <w:rPr>
          <w:rFonts w:ascii="Times New Roman" w:hAnsi="Times New Roman"/>
          <w:color w:val="auto"/>
          <w:sz w:val="28"/>
          <w:szCs w:val="28"/>
        </w:rPr>
        <w:t>Москва : ООО «Русское слово — учебник», 2022.</w:t>
      </w:r>
      <w:r w:rsidR="000F6A38">
        <w:rPr>
          <w:rFonts w:ascii="Times New Roman" w:hAnsi="Times New Roman"/>
          <w:color w:val="auto"/>
          <w:sz w:val="28"/>
          <w:szCs w:val="28"/>
        </w:rPr>
        <w:t xml:space="preserve"> – </w:t>
      </w:r>
      <w:r w:rsidRPr="000F6A38">
        <w:rPr>
          <w:rFonts w:ascii="Times New Roman" w:hAnsi="Times New Roman"/>
          <w:color w:val="auto"/>
          <w:sz w:val="28"/>
          <w:szCs w:val="28"/>
        </w:rPr>
        <w:t>448 с.</w:t>
      </w:r>
      <w:r w:rsidR="000F6A38">
        <w:rPr>
          <w:rFonts w:ascii="Times New Roman" w:hAnsi="Times New Roman"/>
          <w:color w:val="auto"/>
          <w:sz w:val="28"/>
          <w:szCs w:val="28"/>
        </w:rPr>
        <w:t xml:space="preserve"> – </w:t>
      </w:r>
      <w:r w:rsidRPr="000F6A38">
        <w:rPr>
          <w:rFonts w:ascii="Times New Roman" w:hAnsi="Times New Roman"/>
          <w:color w:val="auto"/>
          <w:sz w:val="28"/>
          <w:szCs w:val="28"/>
        </w:rPr>
        <w:t>(ФГОС. Инновационная школа).</w:t>
      </w:r>
      <w:r w:rsidR="000F6A38">
        <w:rPr>
          <w:rFonts w:ascii="Times New Roman" w:hAnsi="Times New Roman"/>
          <w:color w:val="auto"/>
          <w:sz w:val="28"/>
          <w:szCs w:val="28"/>
        </w:rPr>
        <w:t xml:space="preserve"> – </w:t>
      </w:r>
      <w:r w:rsidRPr="000F6A38">
        <w:rPr>
          <w:rFonts w:ascii="Times New Roman" w:hAnsi="Times New Roman"/>
          <w:color w:val="auto"/>
          <w:sz w:val="28"/>
          <w:szCs w:val="28"/>
        </w:rPr>
        <w:t>ISBN 978-5-533-02304-7.</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 электронный.</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9" w:history="1">
        <w:r w:rsidR="00911E77" w:rsidRPr="00800220">
          <w:rPr>
            <w:rStyle w:val="aff0"/>
            <w:rFonts w:ascii="Times New Roman" w:hAnsi="Times New Roman"/>
            <w:sz w:val="28"/>
            <w:szCs w:val="28"/>
          </w:rPr>
          <w:t>https://znanium.com/catalog/product/2040849</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  </w:t>
      </w:r>
    </w:p>
    <w:p w14:paraId="764C9D0D" w14:textId="0B711C59"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6.</w:t>
      </w:r>
      <w:r w:rsidRPr="000F6A38">
        <w:rPr>
          <w:rFonts w:ascii="Times New Roman" w:hAnsi="Times New Roman"/>
          <w:color w:val="auto"/>
          <w:sz w:val="28"/>
          <w:szCs w:val="28"/>
        </w:rPr>
        <w:tab/>
        <w:t xml:space="preserve">Сахаров, А. Н. История. Конец ХIX — начало XXI века: учебник для 10-11 классов общеобразовательных организаций. Базовый и углублённый уровни: в 2 ч. Ч. 2 : учебник / А. Н. Сахаров, Н. В. </w:t>
      </w:r>
      <w:proofErr w:type="spellStart"/>
      <w:r w:rsidRPr="000F6A38">
        <w:rPr>
          <w:rFonts w:ascii="Times New Roman" w:hAnsi="Times New Roman"/>
          <w:color w:val="auto"/>
          <w:sz w:val="28"/>
          <w:szCs w:val="28"/>
        </w:rPr>
        <w:t>Загладин</w:t>
      </w:r>
      <w:proofErr w:type="spellEnd"/>
      <w:r w:rsidRPr="000F6A38">
        <w:rPr>
          <w:rFonts w:ascii="Times New Roman" w:hAnsi="Times New Roman"/>
          <w:color w:val="auto"/>
          <w:sz w:val="28"/>
          <w:szCs w:val="28"/>
        </w:rPr>
        <w:t>, Ю. А. Петров.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4-е изд. — Москва : ООО «Русское слово — учебник», 2022.</w:t>
      </w:r>
      <w:r w:rsidR="000F6A38">
        <w:rPr>
          <w:rFonts w:ascii="Times New Roman" w:hAnsi="Times New Roman"/>
          <w:color w:val="auto"/>
          <w:sz w:val="28"/>
          <w:szCs w:val="28"/>
        </w:rPr>
        <w:t xml:space="preserve"> – </w:t>
      </w:r>
      <w:r w:rsidRPr="000F6A38">
        <w:rPr>
          <w:rFonts w:ascii="Times New Roman" w:hAnsi="Times New Roman"/>
          <w:color w:val="auto"/>
          <w:sz w:val="28"/>
          <w:szCs w:val="28"/>
        </w:rPr>
        <w:t>448 с.</w:t>
      </w:r>
      <w:r w:rsidR="000F6A38">
        <w:rPr>
          <w:rFonts w:ascii="Times New Roman" w:hAnsi="Times New Roman"/>
          <w:color w:val="auto"/>
          <w:sz w:val="28"/>
          <w:szCs w:val="28"/>
        </w:rPr>
        <w:t xml:space="preserve"> – </w:t>
      </w:r>
      <w:r w:rsidRPr="000F6A38">
        <w:rPr>
          <w:rFonts w:ascii="Times New Roman" w:hAnsi="Times New Roman"/>
          <w:color w:val="auto"/>
          <w:sz w:val="28"/>
          <w:szCs w:val="28"/>
        </w:rPr>
        <w:t>(ФГОС. Инновационная школа).</w:t>
      </w:r>
      <w:r w:rsidR="000F6A38">
        <w:rPr>
          <w:rFonts w:ascii="Times New Roman" w:hAnsi="Times New Roman"/>
          <w:color w:val="auto"/>
          <w:sz w:val="28"/>
          <w:szCs w:val="28"/>
        </w:rPr>
        <w:t xml:space="preserve"> – </w:t>
      </w:r>
      <w:r w:rsidRPr="000F6A38">
        <w:rPr>
          <w:rFonts w:ascii="Times New Roman" w:hAnsi="Times New Roman"/>
          <w:color w:val="auto"/>
          <w:sz w:val="28"/>
          <w:szCs w:val="28"/>
        </w:rPr>
        <w:t>ISBN 978-5-533-02305-4.</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 электронный.</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0" w:history="1">
        <w:r w:rsidR="00911E77" w:rsidRPr="00800220">
          <w:rPr>
            <w:rStyle w:val="aff0"/>
            <w:rFonts w:ascii="Times New Roman" w:hAnsi="Times New Roman"/>
            <w:sz w:val="28"/>
            <w:szCs w:val="28"/>
          </w:rPr>
          <w:t>https://znanium.com/catalog/product/2040851</w:t>
        </w:r>
      </w:hyperlink>
      <w:r w:rsidR="00911E77">
        <w:rPr>
          <w:rFonts w:ascii="Times New Roman" w:hAnsi="Times New Roman"/>
          <w:color w:val="auto"/>
          <w:sz w:val="28"/>
          <w:szCs w:val="28"/>
        </w:rPr>
        <w:t xml:space="preserve"> </w:t>
      </w:r>
    </w:p>
    <w:p w14:paraId="7431F627" w14:textId="71F0284A"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7.</w:t>
      </w:r>
      <w:r w:rsidRPr="000F6A38">
        <w:rPr>
          <w:rFonts w:ascii="Times New Roman" w:hAnsi="Times New Roman"/>
          <w:color w:val="auto"/>
          <w:sz w:val="28"/>
          <w:szCs w:val="28"/>
        </w:rPr>
        <w:tab/>
        <w:t xml:space="preserve">Самыгин, С.И. История : учебник / С.И. Самыгин, П.С. Самыгин, В.Н. Шевелев. — Москва : КноРус, 2022. — 306 с. — ISBN 978-5-406-09566-9. — </w:t>
      </w:r>
      <w:hyperlink r:id="rId11" w:history="1">
        <w:r w:rsidR="00911E77" w:rsidRPr="00800220">
          <w:rPr>
            <w:rStyle w:val="aff0"/>
            <w:rFonts w:ascii="Times New Roman" w:hAnsi="Times New Roman"/>
            <w:sz w:val="28"/>
            <w:szCs w:val="28"/>
          </w:rPr>
          <w:t>URL:https://book.ru/book/943202</w:t>
        </w:r>
      </w:hyperlink>
      <w:r w:rsidR="00911E77">
        <w:rPr>
          <w:rFonts w:ascii="Times New Roman" w:hAnsi="Times New Roman"/>
          <w:color w:val="auto"/>
          <w:sz w:val="28"/>
          <w:szCs w:val="28"/>
        </w:rPr>
        <w:t>.</w:t>
      </w:r>
      <w:r w:rsidRPr="000F6A38">
        <w:rPr>
          <w:rFonts w:ascii="Times New Roman" w:hAnsi="Times New Roman"/>
          <w:color w:val="auto"/>
          <w:sz w:val="28"/>
          <w:szCs w:val="28"/>
        </w:rPr>
        <w:t xml:space="preserve"> — Текст : электронный.</w:t>
      </w:r>
    </w:p>
    <w:p w14:paraId="3BBD2EE1" w14:textId="77777777"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8.</w:t>
      </w:r>
      <w:r w:rsidRPr="000F6A38">
        <w:rPr>
          <w:rFonts w:ascii="Times New Roman" w:hAnsi="Times New Roman"/>
          <w:color w:val="auto"/>
          <w:sz w:val="28"/>
          <w:szCs w:val="28"/>
        </w:rPr>
        <w:tab/>
        <w:t xml:space="preserve">Трифонова, Г. А. История: учебное пособие / Трифонова Г.А, Супрунова Е.П., Пай С.С., </w:t>
      </w:r>
      <w:proofErr w:type="spellStart"/>
      <w:r w:rsidRPr="000F6A38">
        <w:rPr>
          <w:rFonts w:ascii="Times New Roman" w:hAnsi="Times New Roman"/>
          <w:color w:val="auto"/>
          <w:sz w:val="28"/>
          <w:szCs w:val="28"/>
        </w:rPr>
        <w:t>Салионов</w:t>
      </w:r>
      <w:proofErr w:type="spellEnd"/>
      <w:r w:rsidRPr="000F6A38">
        <w:rPr>
          <w:rFonts w:ascii="Times New Roman" w:hAnsi="Times New Roman"/>
          <w:color w:val="auto"/>
          <w:sz w:val="28"/>
          <w:szCs w:val="28"/>
        </w:rPr>
        <w:t xml:space="preserve"> А.Е. – М.: НИЦ ИНФРА-М, 2020. — 649 с. — (Среднее профессиональное образование). </w:t>
      </w:r>
    </w:p>
    <w:p w14:paraId="63BC3930" w14:textId="77777777"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9.</w:t>
      </w:r>
      <w:r w:rsidRPr="000F6A38">
        <w:rPr>
          <w:rFonts w:ascii="Times New Roman" w:hAnsi="Times New Roman"/>
          <w:color w:val="auto"/>
          <w:sz w:val="28"/>
          <w:szCs w:val="28"/>
        </w:rPr>
        <w:tab/>
        <w:t>Тропов, И. А. История: учебник для СПО / И.А. Тропов. — СПб.: Лань, 2022. — 472 с.</w:t>
      </w:r>
    </w:p>
    <w:p w14:paraId="46EAE345" w14:textId="704745C3" w:rsidR="00BC409A" w:rsidRPr="000F6A38"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10.</w:t>
      </w:r>
      <w:r w:rsidRPr="000F6A38">
        <w:rPr>
          <w:rFonts w:ascii="Times New Roman" w:hAnsi="Times New Roman"/>
          <w:color w:val="auto"/>
          <w:sz w:val="28"/>
          <w:szCs w:val="28"/>
        </w:rPr>
        <w:tab/>
        <w:t xml:space="preserve"> Федоров, В.А. История России с древнейших времен до наших дней : учебник / Федоров В.А., Моряков В.И., </w:t>
      </w:r>
      <w:proofErr w:type="spellStart"/>
      <w:r w:rsidRPr="000F6A38">
        <w:rPr>
          <w:rFonts w:ascii="Times New Roman" w:hAnsi="Times New Roman"/>
          <w:color w:val="auto"/>
          <w:sz w:val="28"/>
          <w:szCs w:val="28"/>
        </w:rPr>
        <w:t>Щетинов</w:t>
      </w:r>
      <w:proofErr w:type="spellEnd"/>
      <w:r w:rsidRPr="000F6A38">
        <w:rPr>
          <w:rFonts w:ascii="Times New Roman" w:hAnsi="Times New Roman"/>
          <w:color w:val="auto"/>
          <w:sz w:val="28"/>
          <w:szCs w:val="28"/>
        </w:rPr>
        <w:t xml:space="preserve"> Ю.А. — Москва : КноРус, 2018. — 536 с. — ISBN 978-5-406-06149-7. — URL: </w:t>
      </w:r>
      <w:hyperlink r:id="rId12" w:history="1">
        <w:r w:rsidR="00911E77" w:rsidRPr="00800220">
          <w:rPr>
            <w:rStyle w:val="aff0"/>
            <w:rFonts w:ascii="Times New Roman" w:hAnsi="Times New Roman"/>
            <w:sz w:val="28"/>
            <w:szCs w:val="28"/>
          </w:rPr>
          <w:t>https://book.ru/book/926705</w:t>
        </w:r>
      </w:hyperlink>
      <w:r w:rsidR="00911E77">
        <w:rPr>
          <w:rFonts w:ascii="Times New Roman" w:hAnsi="Times New Roman"/>
          <w:color w:val="auto"/>
          <w:sz w:val="28"/>
          <w:szCs w:val="28"/>
        </w:rPr>
        <w:t xml:space="preserve"> </w:t>
      </w:r>
    </w:p>
    <w:p w14:paraId="37F4966F" w14:textId="77777777" w:rsidR="00911E77" w:rsidRDefault="00911E77" w:rsidP="00911E77">
      <w:pPr>
        <w:tabs>
          <w:tab w:val="left" w:pos="993"/>
        </w:tabs>
        <w:spacing w:before="240"/>
        <w:ind w:firstLine="709"/>
        <w:rPr>
          <w:rFonts w:ascii="Times New Roman" w:hAnsi="Times New Roman"/>
          <w:b/>
          <w:i/>
          <w:iCs/>
          <w:color w:val="auto"/>
          <w:sz w:val="28"/>
          <w:szCs w:val="28"/>
        </w:rPr>
      </w:pPr>
    </w:p>
    <w:p w14:paraId="3C1D9912" w14:textId="26842E65" w:rsidR="00BC409A" w:rsidRPr="00BB138D" w:rsidRDefault="00BC409A" w:rsidP="00911E77">
      <w:pPr>
        <w:tabs>
          <w:tab w:val="left" w:pos="993"/>
        </w:tabs>
        <w:spacing w:before="240"/>
        <w:ind w:firstLine="709"/>
        <w:rPr>
          <w:rFonts w:ascii="Times New Roman" w:hAnsi="Times New Roman"/>
          <w:b/>
          <w:i/>
          <w:iCs/>
          <w:color w:val="auto"/>
          <w:sz w:val="28"/>
          <w:szCs w:val="28"/>
        </w:rPr>
      </w:pPr>
      <w:r w:rsidRPr="00BB138D">
        <w:rPr>
          <w:rFonts w:ascii="Times New Roman" w:hAnsi="Times New Roman"/>
          <w:b/>
          <w:i/>
          <w:iCs/>
          <w:color w:val="auto"/>
          <w:sz w:val="28"/>
          <w:szCs w:val="28"/>
        </w:rPr>
        <w:lastRenderedPageBreak/>
        <w:t>Электронные издания</w:t>
      </w:r>
    </w:p>
    <w:p w14:paraId="26E3AB3E" w14:textId="77777777" w:rsidR="00911E77" w:rsidRDefault="00BC409A" w:rsidP="00911E77">
      <w:pPr>
        <w:tabs>
          <w:tab w:val="left" w:pos="993"/>
        </w:tabs>
        <w:ind w:firstLine="709"/>
        <w:rPr>
          <w:rFonts w:ascii="Times New Roman" w:hAnsi="Times New Roman"/>
          <w:color w:val="auto"/>
          <w:sz w:val="28"/>
          <w:szCs w:val="28"/>
        </w:rPr>
      </w:pPr>
      <w:r w:rsidRPr="000F6A38">
        <w:rPr>
          <w:rFonts w:ascii="Times New Roman" w:hAnsi="Times New Roman"/>
          <w:color w:val="auto"/>
          <w:sz w:val="28"/>
          <w:szCs w:val="28"/>
        </w:rPr>
        <w:t>1.</w:t>
      </w:r>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Библиотека Гумер – гуманитарные науки. – URL: </w:t>
      </w:r>
      <w:hyperlink r:id="rId13" w:history="1">
        <w:r w:rsidR="00911E77" w:rsidRPr="00800220">
          <w:rPr>
            <w:rStyle w:val="aff0"/>
            <w:rFonts w:ascii="Times New Roman" w:hAnsi="Times New Roman"/>
            <w:sz w:val="28"/>
            <w:szCs w:val="28"/>
          </w:rPr>
          <w:t>http://www.gumer.info/</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Режим доступа: свободный. – Текст: электронный.</w:t>
      </w:r>
    </w:p>
    <w:p w14:paraId="71B5C3AD" w14:textId="21A73687"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2. Единая коллекция цифровых образовательных ресурсов.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4" w:history="1">
        <w:r w:rsidR="00911E77" w:rsidRPr="00800220">
          <w:rPr>
            <w:rStyle w:val="aff0"/>
            <w:rFonts w:ascii="Times New Roman" w:hAnsi="Times New Roman"/>
            <w:sz w:val="28"/>
            <w:szCs w:val="28"/>
          </w:rPr>
          <w:t>http://school-collection.edu.ru/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6520BAFB" w14:textId="072D26F8"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3.</w:t>
      </w:r>
      <w:r w:rsidR="00911E77">
        <w:rPr>
          <w:rFonts w:ascii="Times New Roman" w:hAnsi="Times New Roman"/>
          <w:color w:val="auto"/>
          <w:sz w:val="28"/>
          <w:szCs w:val="28"/>
        </w:rPr>
        <w:t xml:space="preserve"> </w:t>
      </w:r>
      <w:r w:rsidRPr="000F6A38">
        <w:rPr>
          <w:rFonts w:ascii="Times New Roman" w:hAnsi="Times New Roman"/>
          <w:color w:val="auto"/>
          <w:sz w:val="28"/>
          <w:szCs w:val="28"/>
        </w:rPr>
        <w:t>Информационная система «Единое окно доступа к образовательным ресурсам».</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5" w:history="1">
        <w:r w:rsidR="00911E77" w:rsidRPr="00800220">
          <w:rPr>
            <w:rStyle w:val="aff0"/>
            <w:rFonts w:ascii="Times New Roman" w:hAnsi="Times New Roman"/>
            <w:sz w:val="28"/>
            <w:szCs w:val="28"/>
          </w:rPr>
          <w:t>http://window.edu.ru/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33B22832" w14:textId="7A76AE70"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4. </w:t>
      </w:r>
      <w:proofErr w:type="spellStart"/>
      <w:r w:rsidRPr="000F6A38">
        <w:rPr>
          <w:rFonts w:ascii="Times New Roman" w:hAnsi="Times New Roman"/>
          <w:color w:val="auto"/>
          <w:sz w:val="28"/>
          <w:szCs w:val="28"/>
        </w:rPr>
        <w:t>КиберЛенинка</w:t>
      </w:r>
      <w:proofErr w:type="spellEnd"/>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6" w:history="1">
        <w:r w:rsidR="00911E77" w:rsidRPr="00800220">
          <w:rPr>
            <w:rStyle w:val="aff0"/>
            <w:rFonts w:ascii="Times New Roman" w:hAnsi="Times New Roman"/>
            <w:sz w:val="28"/>
            <w:szCs w:val="28"/>
          </w:rPr>
          <w:t>http://cyberleninka.ru/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54BCC70D" w14:textId="5F19988F"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5. Министерство образования и науки Российской Федерации.</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7" w:history="1">
        <w:r w:rsidR="00911E77" w:rsidRPr="00800220">
          <w:rPr>
            <w:rStyle w:val="aff0"/>
            <w:rFonts w:ascii="Times New Roman" w:hAnsi="Times New Roman"/>
            <w:sz w:val="28"/>
            <w:szCs w:val="28"/>
          </w:rPr>
          <w:t>https://minobrnauki.gov.ru/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692D2319" w14:textId="71C834F8"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6. Научная электронная библиотека (НЭБ).</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18" w:history="1">
        <w:r w:rsidR="00911E77" w:rsidRPr="00800220">
          <w:rPr>
            <w:rStyle w:val="aff0"/>
            <w:rFonts w:ascii="Times New Roman" w:hAnsi="Times New Roman"/>
            <w:sz w:val="28"/>
            <w:szCs w:val="28"/>
          </w:rPr>
          <w:t>http://www.elibrary.ru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911E77">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03A86D12" w14:textId="70D8A49C"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 xml:space="preserve">7. Российская национальная библиотека URL: </w:t>
      </w:r>
      <w:hyperlink r:id="rId19" w:history="1">
        <w:r w:rsidR="00911E77" w:rsidRPr="00800220">
          <w:rPr>
            <w:rStyle w:val="aff0"/>
            <w:rFonts w:ascii="Times New Roman" w:hAnsi="Times New Roman"/>
            <w:sz w:val="28"/>
            <w:szCs w:val="28"/>
          </w:rPr>
          <w:t>https://nlr.ru/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(дата обращения: </w:t>
      </w:r>
      <w:r w:rsidR="00911E77">
        <w:rPr>
          <w:rFonts w:ascii="Times New Roman" w:hAnsi="Times New Roman"/>
          <w:color w:val="auto"/>
          <w:sz w:val="28"/>
          <w:szCs w:val="28"/>
        </w:rPr>
        <w:t>10.05.2024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6F6D1019" w14:textId="4A320440"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8. Федеральный портал «Российское образование».</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0" w:history="1">
        <w:r w:rsidR="00911E77" w:rsidRPr="00800220">
          <w:rPr>
            <w:rStyle w:val="aff0"/>
            <w:rFonts w:ascii="Times New Roman" w:hAnsi="Times New Roman"/>
            <w:sz w:val="28"/>
            <w:szCs w:val="28"/>
          </w:rPr>
          <w:t>http://www.edu.ru/</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911E77">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460F70A3" w14:textId="3F1A8644"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9. Федеральный центр информационно-образовательных ресурсов.</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1" w:history="1">
        <w:r w:rsidR="00BB138D" w:rsidRPr="00800220">
          <w:rPr>
            <w:rStyle w:val="aff0"/>
            <w:rFonts w:ascii="Times New Roman" w:hAnsi="Times New Roman"/>
            <w:sz w:val="28"/>
            <w:szCs w:val="28"/>
          </w:rPr>
          <w:t>http://fcior.edu.ru/</w:t>
        </w:r>
      </w:hyperlink>
      <w:r w:rsidR="00BB138D">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911E77">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59610A3C" w14:textId="6467C0F9"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10. ФГБНУ «Федеральный институт педагогических измерений».</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2" w:history="1">
        <w:r w:rsidR="00BB138D" w:rsidRPr="00800220">
          <w:rPr>
            <w:rStyle w:val="aff0"/>
            <w:rFonts w:ascii="Times New Roman" w:hAnsi="Times New Roman"/>
            <w:sz w:val="28"/>
            <w:szCs w:val="28"/>
          </w:rPr>
          <w:t>https://fipi.ru/</w:t>
        </w:r>
      </w:hyperlink>
      <w:r w:rsidR="00BB138D">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BB138D">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Текст: электронный </w:t>
      </w:r>
    </w:p>
    <w:p w14:paraId="7AD284A6" w14:textId="3C95046F"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11.Федеральный портал «</w:t>
      </w:r>
      <w:proofErr w:type="spellStart"/>
      <w:r w:rsidRPr="000F6A38">
        <w:rPr>
          <w:rFonts w:ascii="Times New Roman" w:hAnsi="Times New Roman"/>
          <w:color w:val="auto"/>
          <w:sz w:val="28"/>
          <w:szCs w:val="28"/>
        </w:rPr>
        <w:t>История.РФ</w:t>
      </w:r>
      <w:proofErr w:type="spellEnd"/>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3" w:history="1">
        <w:r w:rsidR="00BB138D" w:rsidRPr="00800220">
          <w:rPr>
            <w:rStyle w:val="aff0"/>
            <w:rFonts w:ascii="Times New Roman" w:hAnsi="Times New Roman"/>
            <w:sz w:val="28"/>
            <w:szCs w:val="28"/>
          </w:rPr>
          <w:t>https://histrf.ru</w:t>
        </w:r>
      </w:hyperlink>
      <w:r w:rsidR="00BB138D">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BB138D">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7937C0DF" w14:textId="4CB65697" w:rsidR="00BC409A" w:rsidRPr="000F6A38" w:rsidRDefault="00BC409A" w:rsidP="00BB138D">
      <w:pPr>
        <w:ind w:firstLine="709"/>
        <w:rPr>
          <w:rFonts w:ascii="Times New Roman" w:hAnsi="Times New Roman"/>
          <w:color w:val="auto"/>
          <w:sz w:val="28"/>
          <w:szCs w:val="28"/>
        </w:rPr>
      </w:pPr>
      <w:r w:rsidRPr="000F6A38">
        <w:rPr>
          <w:rFonts w:ascii="Times New Roman" w:hAnsi="Times New Roman"/>
          <w:color w:val="auto"/>
          <w:sz w:val="28"/>
          <w:szCs w:val="28"/>
        </w:rPr>
        <w:t>12. Российское историческое общество.</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4" w:history="1">
        <w:r w:rsidR="00BB138D" w:rsidRPr="00800220">
          <w:rPr>
            <w:rStyle w:val="aff0"/>
            <w:rFonts w:ascii="Times New Roman" w:hAnsi="Times New Roman"/>
            <w:sz w:val="28"/>
            <w:szCs w:val="28"/>
          </w:rPr>
          <w:t>https://historyrussia.org</w:t>
        </w:r>
      </w:hyperlink>
      <w:r w:rsidR="00BB138D">
        <w:rPr>
          <w:rFonts w:ascii="Times New Roman" w:hAnsi="Times New Roman"/>
          <w:color w:val="auto"/>
          <w:sz w:val="28"/>
          <w:szCs w:val="28"/>
        </w:rPr>
        <w:t xml:space="preserve"> </w:t>
      </w:r>
      <w:r w:rsidRPr="000F6A38">
        <w:rPr>
          <w:rFonts w:ascii="Times New Roman" w:hAnsi="Times New Roman"/>
          <w:color w:val="auto"/>
          <w:sz w:val="28"/>
          <w:szCs w:val="28"/>
        </w:rPr>
        <w:t>(дата обращения: 10.05.202</w:t>
      </w:r>
      <w:r w:rsidR="00BB138D">
        <w:rPr>
          <w:rFonts w:ascii="Times New Roman" w:hAnsi="Times New Roman"/>
          <w:color w:val="auto"/>
          <w:sz w:val="28"/>
          <w:szCs w:val="28"/>
        </w:rPr>
        <w:t>4</w:t>
      </w:r>
      <w:r w:rsidRPr="000F6A38">
        <w:rPr>
          <w:rFonts w:ascii="Times New Roman" w:hAnsi="Times New Roman"/>
          <w:color w:val="auto"/>
          <w:sz w:val="28"/>
          <w:szCs w:val="28"/>
        </w:rPr>
        <w:t>).</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p>
    <w:p w14:paraId="6AEF32DB" w14:textId="77777777" w:rsidR="00BC409A" w:rsidRPr="000F6A38" w:rsidRDefault="00BC409A" w:rsidP="00BC409A">
      <w:pPr>
        <w:rPr>
          <w:rFonts w:ascii="Times New Roman" w:hAnsi="Times New Roman"/>
          <w:color w:val="auto"/>
          <w:sz w:val="28"/>
          <w:szCs w:val="28"/>
        </w:rPr>
      </w:pPr>
    </w:p>
    <w:p w14:paraId="757EE188" w14:textId="77777777" w:rsidR="00BC409A" w:rsidRPr="00911E77" w:rsidRDefault="00BC409A" w:rsidP="00BC409A">
      <w:pPr>
        <w:rPr>
          <w:rFonts w:ascii="Times New Roman" w:hAnsi="Times New Roman"/>
          <w:b/>
          <w:i/>
          <w:iCs/>
          <w:color w:val="auto"/>
          <w:sz w:val="28"/>
          <w:szCs w:val="28"/>
        </w:rPr>
      </w:pPr>
      <w:r w:rsidRPr="00911E77">
        <w:rPr>
          <w:rFonts w:ascii="Times New Roman" w:hAnsi="Times New Roman"/>
          <w:b/>
          <w:i/>
          <w:iCs/>
          <w:color w:val="auto"/>
          <w:sz w:val="28"/>
          <w:szCs w:val="28"/>
        </w:rPr>
        <w:t xml:space="preserve">Дополнительная литература: </w:t>
      </w:r>
    </w:p>
    <w:p w14:paraId="37A24A32" w14:textId="49CF3F3D"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1.</w:t>
      </w:r>
      <w:r w:rsidR="00911E77">
        <w:rPr>
          <w:rFonts w:ascii="Times New Roman" w:hAnsi="Times New Roman"/>
          <w:color w:val="auto"/>
          <w:sz w:val="28"/>
          <w:szCs w:val="28"/>
        </w:rPr>
        <w:t xml:space="preserve"> </w:t>
      </w:r>
      <w:proofErr w:type="spellStart"/>
      <w:r w:rsidRPr="000F6A38">
        <w:rPr>
          <w:rFonts w:ascii="Times New Roman" w:hAnsi="Times New Roman"/>
          <w:color w:val="auto"/>
          <w:sz w:val="28"/>
          <w:szCs w:val="28"/>
        </w:rPr>
        <w:t>Алятина</w:t>
      </w:r>
      <w:proofErr w:type="spellEnd"/>
      <w:r w:rsidRPr="000F6A38">
        <w:rPr>
          <w:rFonts w:ascii="Times New Roman" w:hAnsi="Times New Roman"/>
          <w:color w:val="auto"/>
          <w:sz w:val="28"/>
          <w:szCs w:val="28"/>
        </w:rPr>
        <w:t xml:space="preserve">, А. Г. История: практикум для СПО / А. Г. </w:t>
      </w:r>
      <w:proofErr w:type="spellStart"/>
      <w:r w:rsidRPr="000F6A38">
        <w:rPr>
          <w:rFonts w:ascii="Times New Roman" w:hAnsi="Times New Roman"/>
          <w:color w:val="auto"/>
          <w:sz w:val="28"/>
          <w:szCs w:val="28"/>
        </w:rPr>
        <w:t>Алятина</w:t>
      </w:r>
      <w:proofErr w:type="spellEnd"/>
      <w:r w:rsidRPr="000F6A38">
        <w:rPr>
          <w:rFonts w:ascii="Times New Roman" w:hAnsi="Times New Roman"/>
          <w:color w:val="auto"/>
          <w:sz w:val="28"/>
          <w:szCs w:val="28"/>
        </w:rPr>
        <w:t xml:space="preserve">, Н. А. Дегтярева. — Саратов: Профобразование, 2020. — 236 c. — ISBN 978-5-4488-0614-8. — Текст: электронный // Электронный ресурс цифровой образовательной среды СПО PROFобразование: [сайт]. — URL: </w:t>
      </w:r>
      <w:hyperlink r:id="rId25" w:history="1">
        <w:r w:rsidR="00911E77" w:rsidRPr="00800220">
          <w:rPr>
            <w:rStyle w:val="aff0"/>
            <w:rFonts w:ascii="Times New Roman" w:hAnsi="Times New Roman"/>
            <w:sz w:val="28"/>
            <w:szCs w:val="28"/>
          </w:rPr>
          <w:t>https://profspo.ru/books/91875</w:t>
        </w:r>
      </w:hyperlink>
      <w:r w:rsidR="00911E77">
        <w:rPr>
          <w:rFonts w:ascii="Times New Roman" w:hAnsi="Times New Roman"/>
          <w:color w:val="auto"/>
          <w:sz w:val="28"/>
          <w:szCs w:val="28"/>
        </w:rPr>
        <w:t xml:space="preserve"> </w:t>
      </w:r>
    </w:p>
    <w:p w14:paraId="68052133" w14:textId="11B547D6"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2.</w:t>
      </w:r>
      <w:r w:rsidR="00911E77">
        <w:rPr>
          <w:rFonts w:ascii="Times New Roman" w:hAnsi="Times New Roman"/>
          <w:color w:val="auto"/>
          <w:sz w:val="28"/>
          <w:szCs w:val="28"/>
        </w:rPr>
        <w:t xml:space="preserve"> </w:t>
      </w:r>
      <w:r w:rsidRPr="000F6A38">
        <w:rPr>
          <w:rFonts w:ascii="Times New Roman" w:hAnsi="Times New Roman"/>
          <w:color w:val="auto"/>
          <w:sz w:val="28"/>
          <w:szCs w:val="28"/>
        </w:rPr>
        <w:t>Зуев, М. Н.  История России ХХ</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начала ХХI века: учебник и практикум для среднего профессионального образования / М. Н. Зуев, С. Я. Лавренов. — Москва : Издательство Юрайт, 2020. — 299 с. — (Профессиональное образование). — Текст : электронный // Образовательная платформа Юрайт [сайт]. — URL: </w:t>
      </w:r>
      <w:hyperlink r:id="rId26" w:history="1">
        <w:r w:rsidR="00911E77" w:rsidRPr="00800220">
          <w:rPr>
            <w:rStyle w:val="aff0"/>
            <w:rFonts w:ascii="Times New Roman" w:hAnsi="Times New Roman"/>
            <w:sz w:val="28"/>
            <w:szCs w:val="28"/>
          </w:rPr>
          <w:t>https://urait.ru/bcode/452675</w:t>
        </w:r>
      </w:hyperlink>
      <w:r w:rsidR="00911E77">
        <w:rPr>
          <w:rFonts w:ascii="Times New Roman" w:hAnsi="Times New Roman"/>
          <w:color w:val="auto"/>
          <w:sz w:val="28"/>
          <w:szCs w:val="28"/>
        </w:rPr>
        <w:t xml:space="preserve"> </w:t>
      </w:r>
    </w:p>
    <w:p w14:paraId="27D794D8" w14:textId="729194B6"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3.</w:t>
      </w:r>
      <w:r w:rsidR="00911E77">
        <w:rPr>
          <w:rFonts w:ascii="Times New Roman" w:hAnsi="Times New Roman"/>
          <w:color w:val="auto"/>
          <w:sz w:val="28"/>
          <w:szCs w:val="28"/>
        </w:rPr>
        <w:t xml:space="preserve"> </w:t>
      </w:r>
      <w:r w:rsidRPr="000F6A38">
        <w:rPr>
          <w:rFonts w:ascii="Times New Roman" w:hAnsi="Times New Roman"/>
          <w:color w:val="auto"/>
          <w:sz w:val="28"/>
          <w:szCs w:val="28"/>
        </w:rPr>
        <w:t>Крамаренко, Р. А.  История России: учебное пособие для среднего профессионального образования / Р. А. Крамаренко. – 2-е изд., испр</w:t>
      </w:r>
      <w:proofErr w:type="gramStart"/>
      <w:r w:rsidRPr="000F6A38">
        <w:rPr>
          <w:rFonts w:ascii="Times New Roman" w:hAnsi="Times New Roman"/>
          <w:color w:val="auto"/>
          <w:sz w:val="28"/>
          <w:szCs w:val="28"/>
        </w:rPr>
        <w:t>.</w:t>
      </w:r>
      <w:proofErr w:type="gramEnd"/>
      <w:r w:rsidRPr="000F6A38">
        <w:rPr>
          <w:rFonts w:ascii="Times New Roman" w:hAnsi="Times New Roman"/>
          <w:color w:val="auto"/>
          <w:sz w:val="28"/>
          <w:szCs w:val="28"/>
        </w:rPr>
        <w:t xml:space="preserve"> и доп. – Москва : Издательство Юрайт, 2021. – 197 с. – (Профессиональное образование). – ISBN 978-5-534-09199-1. – Текст : электронный // ЭБС Юрайт [сайт]. – URL: </w:t>
      </w:r>
      <w:hyperlink r:id="rId27" w:history="1">
        <w:r w:rsidR="00911E77" w:rsidRPr="00800220">
          <w:rPr>
            <w:rStyle w:val="aff0"/>
            <w:rFonts w:ascii="Times New Roman" w:hAnsi="Times New Roman"/>
            <w:sz w:val="28"/>
            <w:szCs w:val="28"/>
          </w:rPr>
          <w:t>https://urait.ru/bcode/472455</w:t>
        </w:r>
      </w:hyperlink>
      <w:r w:rsidR="00911E77">
        <w:rPr>
          <w:rFonts w:ascii="Times New Roman" w:hAnsi="Times New Roman"/>
          <w:color w:val="auto"/>
          <w:sz w:val="28"/>
          <w:szCs w:val="28"/>
        </w:rPr>
        <w:t xml:space="preserve"> </w:t>
      </w:r>
    </w:p>
    <w:p w14:paraId="1475EADA" w14:textId="5602FE41"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lastRenderedPageBreak/>
        <w:t>4.</w:t>
      </w:r>
      <w:r w:rsidR="00911E77">
        <w:rPr>
          <w:rFonts w:ascii="Times New Roman" w:hAnsi="Times New Roman"/>
          <w:color w:val="auto"/>
          <w:sz w:val="28"/>
          <w:szCs w:val="28"/>
        </w:rPr>
        <w:t xml:space="preserve"> </w:t>
      </w:r>
      <w:r w:rsidRPr="000F6A38">
        <w:rPr>
          <w:rFonts w:ascii="Times New Roman" w:hAnsi="Times New Roman"/>
          <w:color w:val="auto"/>
          <w:sz w:val="28"/>
          <w:szCs w:val="28"/>
        </w:rPr>
        <w:t xml:space="preserve">Кузнецов, И. Н. Отечественная история: учебник / И. Н. Кузнецов. — М.: ИНФРА-М, 2021. — 639 с. — (Среднее профессиональное образование). </w:t>
      </w:r>
    </w:p>
    <w:p w14:paraId="0ABF7282" w14:textId="4BE0F26F"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5.</w:t>
      </w:r>
      <w:r w:rsidR="00911E77">
        <w:rPr>
          <w:rFonts w:ascii="Times New Roman" w:hAnsi="Times New Roman"/>
          <w:color w:val="auto"/>
          <w:sz w:val="28"/>
          <w:szCs w:val="28"/>
        </w:rPr>
        <w:t xml:space="preserve"> </w:t>
      </w:r>
      <w:proofErr w:type="spellStart"/>
      <w:r w:rsidRPr="000F6A38">
        <w:rPr>
          <w:rFonts w:ascii="Times New Roman" w:hAnsi="Times New Roman"/>
          <w:color w:val="auto"/>
          <w:sz w:val="28"/>
          <w:szCs w:val="28"/>
        </w:rPr>
        <w:t>Оришев</w:t>
      </w:r>
      <w:proofErr w:type="spellEnd"/>
      <w:r w:rsidRPr="000F6A38">
        <w:rPr>
          <w:rFonts w:ascii="Times New Roman" w:hAnsi="Times New Roman"/>
          <w:color w:val="auto"/>
          <w:sz w:val="28"/>
          <w:szCs w:val="28"/>
        </w:rPr>
        <w:t xml:space="preserve">, А. Б. История: от древних цивилизаций до конца XX в.: учебник / А. Б. </w:t>
      </w:r>
      <w:proofErr w:type="spellStart"/>
      <w:r w:rsidRPr="000F6A38">
        <w:rPr>
          <w:rFonts w:ascii="Times New Roman" w:hAnsi="Times New Roman"/>
          <w:color w:val="auto"/>
          <w:sz w:val="28"/>
          <w:szCs w:val="28"/>
        </w:rPr>
        <w:t>Оришев</w:t>
      </w:r>
      <w:proofErr w:type="spellEnd"/>
      <w:r w:rsidRPr="000F6A38">
        <w:rPr>
          <w:rFonts w:ascii="Times New Roman" w:hAnsi="Times New Roman"/>
          <w:color w:val="auto"/>
          <w:sz w:val="28"/>
          <w:szCs w:val="28"/>
        </w:rPr>
        <w:t>, В. Н. Тарасенко. – М.: РИОР: ИНФРА-М, 2020.</w:t>
      </w:r>
      <w:r w:rsidR="000F6A38">
        <w:rPr>
          <w:rFonts w:ascii="Times New Roman" w:hAnsi="Times New Roman"/>
          <w:color w:val="auto"/>
          <w:sz w:val="28"/>
          <w:szCs w:val="28"/>
        </w:rPr>
        <w:t xml:space="preserve"> – </w:t>
      </w:r>
      <w:r w:rsidRPr="000F6A38">
        <w:rPr>
          <w:rFonts w:ascii="Times New Roman" w:hAnsi="Times New Roman"/>
          <w:color w:val="auto"/>
          <w:sz w:val="28"/>
          <w:szCs w:val="28"/>
        </w:rPr>
        <w:t>276 с.</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(Среднее профессиональное образование). </w:t>
      </w:r>
    </w:p>
    <w:p w14:paraId="48080A27" w14:textId="26F93FFE" w:rsidR="00911E77"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6. Пашенцев, Д. А. История отечественного государства и права: учебное пособие / Д.А. Пашенцев, А.Г. Чернявский. — М.: ИНФРА-М, 2021. — 429 с. — (Среднее профессиональное образование).</w:t>
      </w:r>
      <w:r w:rsidR="000F6A38">
        <w:rPr>
          <w:rFonts w:ascii="Times New Roman" w:hAnsi="Times New Roman"/>
          <w:color w:val="auto"/>
          <w:sz w:val="28"/>
          <w:szCs w:val="28"/>
        </w:rPr>
        <w:t xml:space="preserve"> – </w:t>
      </w:r>
      <w:r w:rsidRPr="000F6A38">
        <w:rPr>
          <w:rFonts w:ascii="Times New Roman" w:hAnsi="Times New Roman"/>
          <w:color w:val="auto"/>
          <w:sz w:val="28"/>
          <w:szCs w:val="28"/>
        </w:rPr>
        <w:t>ISBN 978-5-16-013945-6.</w:t>
      </w:r>
      <w:r w:rsidR="000F6A38">
        <w:rPr>
          <w:rFonts w:ascii="Times New Roman" w:hAnsi="Times New Roman"/>
          <w:color w:val="auto"/>
          <w:sz w:val="28"/>
          <w:szCs w:val="28"/>
        </w:rPr>
        <w:t xml:space="preserve"> – </w:t>
      </w:r>
      <w:r w:rsidRPr="000F6A38">
        <w:rPr>
          <w:rFonts w:ascii="Times New Roman" w:hAnsi="Times New Roman"/>
          <w:color w:val="auto"/>
          <w:sz w:val="28"/>
          <w:szCs w:val="28"/>
        </w:rPr>
        <w:t>Текст: электронный.</w:t>
      </w:r>
      <w:r w:rsidR="000F6A38">
        <w:rPr>
          <w:rFonts w:ascii="Times New Roman" w:hAnsi="Times New Roman"/>
          <w:color w:val="auto"/>
          <w:sz w:val="28"/>
          <w:szCs w:val="28"/>
        </w:rPr>
        <w:t xml:space="preserve"> – </w:t>
      </w:r>
      <w:r w:rsidRPr="000F6A38">
        <w:rPr>
          <w:rFonts w:ascii="Times New Roman" w:hAnsi="Times New Roman"/>
          <w:color w:val="auto"/>
          <w:sz w:val="28"/>
          <w:szCs w:val="28"/>
        </w:rPr>
        <w:t xml:space="preserve">URL: </w:t>
      </w:r>
      <w:hyperlink r:id="rId28" w:history="1">
        <w:r w:rsidR="00911E77" w:rsidRPr="00800220">
          <w:rPr>
            <w:rStyle w:val="aff0"/>
            <w:rFonts w:ascii="Times New Roman" w:hAnsi="Times New Roman"/>
            <w:sz w:val="28"/>
            <w:szCs w:val="28"/>
          </w:rPr>
          <w:t>https://znanium.com/catalog/product/961439</w:t>
        </w:r>
      </w:hyperlink>
      <w:r w:rsidR="00911E77">
        <w:rPr>
          <w:rFonts w:ascii="Times New Roman" w:hAnsi="Times New Roman"/>
          <w:color w:val="auto"/>
          <w:sz w:val="28"/>
          <w:szCs w:val="28"/>
        </w:rPr>
        <w:t xml:space="preserve"> </w:t>
      </w:r>
      <w:r w:rsidRPr="000F6A38">
        <w:rPr>
          <w:rFonts w:ascii="Times New Roman" w:hAnsi="Times New Roman"/>
          <w:color w:val="auto"/>
          <w:sz w:val="28"/>
          <w:szCs w:val="28"/>
        </w:rPr>
        <w:t>– Режим доступа: по подписке.</w:t>
      </w:r>
    </w:p>
    <w:p w14:paraId="6D989960" w14:textId="5CEEE0DA"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 xml:space="preserve">7. Прядеин, В. С.  История России в схемах, таблицах, терминах и тестах : учебное пособие для среднего профессионального образования / В. С. Прядеин ; под научной редакцией В. М. Кириллова. — Москва : Издательство Юрайт, 2021. — 198 с. — (Профессиональное образование). — ISBN 978-5-534-05440-8. — Текст : электронный // ЭБС Юрайт [сайт]. — URL: </w:t>
      </w:r>
      <w:hyperlink r:id="rId29" w:history="1">
        <w:r w:rsidR="00911E77" w:rsidRPr="00800220">
          <w:rPr>
            <w:rStyle w:val="aff0"/>
            <w:rFonts w:ascii="Times New Roman" w:hAnsi="Times New Roman"/>
            <w:sz w:val="28"/>
            <w:szCs w:val="28"/>
          </w:rPr>
          <w:t>https://urait.ru/bcode/473762</w:t>
        </w:r>
      </w:hyperlink>
      <w:r w:rsidR="00911E77">
        <w:rPr>
          <w:rFonts w:ascii="Times New Roman" w:hAnsi="Times New Roman"/>
          <w:color w:val="auto"/>
          <w:sz w:val="28"/>
          <w:szCs w:val="28"/>
        </w:rPr>
        <w:t xml:space="preserve"> </w:t>
      </w:r>
    </w:p>
    <w:p w14:paraId="1240E1E7" w14:textId="4A69B222" w:rsidR="00BC409A" w:rsidRPr="000F6A38" w:rsidRDefault="00BC409A" w:rsidP="00BC409A">
      <w:pPr>
        <w:ind w:firstLine="709"/>
        <w:rPr>
          <w:rFonts w:ascii="Times New Roman" w:hAnsi="Times New Roman"/>
          <w:color w:val="auto"/>
          <w:sz w:val="28"/>
          <w:szCs w:val="28"/>
        </w:rPr>
      </w:pPr>
      <w:r w:rsidRPr="000F6A38">
        <w:rPr>
          <w:rFonts w:ascii="Times New Roman" w:hAnsi="Times New Roman"/>
          <w:color w:val="auto"/>
          <w:sz w:val="28"/>
          <w:szCs w:val="28"/>
        </w:rPr>
        <w:t>8. Пряхин, В. Ф.  История: Россия в глобальной политике : учебник и практикум для среднего профессионального образования / В. Ф. Пряхин. — 2-е изд., перераб</w:t>
      </w:r>
      <w:proofErr w:type="gramStart"/>
      <w:r w:rsidRPr="000F6A38">
        <w:rPr>
          <w:rFonts w:ascii="Times New Roman" w:hAnsi="Times New Roman"/>
          <w:color w:val="auto"/>
          <w:sz w:val="28"/>
          <w:szCs w:val="28"/>
        </w:rPr>
        <w:t>.</w:t>
      </w:r>
      <w:proofErr w:type="gramEnd"/>
      <w:r w:rsidRPr="000F6A38">
        <w:rPr>
          <w:rFonts w:ascii="Times New Roman" w:hAnsi="Times New Roman"/>
          <w:color w:val="auto"/>
          <w:sz w:val="28"/>
          <w:szCs w:val="28"/>
        </w:rPr>
        <w:t xml:space="preserve"> и доп. — Москва: Издательство Юрайт, 2021. – 479 с. – (Профессиональное образование). — ISBN 978-5-534-14147-4. – Текст : электронный // ЭБС Юрайт [сайт]. – URL: </w:t>
      </w:r>
      <w:hyperlink r:id="rId30" w:history="1">
        <w:r w:rsidR="00911E77" w:rsidRPr="00800220">
          <w:rPr>
            <w:rStyle w:val="aff0"/>
            <w:rFonts w:ascii="Times New Roman" w:hAnsi="Times New Roman"/>
            <w:sz w:val="28"/>
            <w:szCs w:val="28"/>
          </w:rPr>
          <w:t>https://urait.ru/bcode/475523</w:t>
        </w:r>
      </w:hyperlink>
      <w:r w:rsidR="00911E77">
        <w:rPr>
          <w:rFonts w:ascii="Times New Roman" w:hAnsi="Times New Roman"/>
          <w:color w:val="auto"/>
          <w:sz w:val="28"/>
          <w:szCs w:val="28"/>
        </w:rPr>
        <w:t xml:space="preserve"> </w:t>
      </w:r>
    </w:p>
    <w:p w14:paraId="5E270F4B" w14:textId="31CCFEB7" w:rsidR="00E4396E" w:rsidRPr="000F6A38" w:rsidRDefault="00BC409A" w:rsidP="006E0890">
      <w:pPr>
        <w:ind w:firstLine="709"/>
        <w:rPr>
          <w:rFonts w:ascii="Times New Roman" w:hAnsi="Times New Roman"/>
          <w:color w:val="auto"/>
          <w:sz w:val="28"/>
          <w:szCs w:val="28"/>
        </w:rPr>
      </w:pPr>
      <w:r w:rsidRPr="000F6A38">
        <w:rPr>
          <w:rFonts w:ascii="Times New Roman" w:hAnsi="Times New Roman"/>
          <w:color w:val="auto"/>
          <w:sz w:val="28"/>
          <w:szCs w:val="28"/>
        </w:rPr>
        <w:t xml:space="preserve">9. Семин, В. П. История : учебное пособие / В. П. Семин, Ю. Н. </w:t>
      </w:r>
      <w:proofErr w:type="spellStart"/>
      <w:r w:rsidRPr="000F6A38">
        <w:rPr>
          <w:rFonts w:ascii="Times New Roman" w:hAnsi="Times New Roman"/>
          <w:color w:val="auto"/>
          <w:sz w:val="28"/>
          <w:szCs w:val="28"/>
        </w:rPr>
        <w:t>Арзамаскин</w:t>
      </w:r>
      <w:proofErr w:type="spellEnd"/>
      <w:r w:rsidRPr="000F6A38">
        <w:rPr>
          <w:rFonts w:ascii="Times New Roman" w:hAnsi="Times New Roman"/>
          <w:color w:val="auto"/>
          <w:sz w:val="28"/>
          <w:szCs w:val="28"/>
        </w:rPr>
        <w:t xml:space="preserve">. – Москва : КноРус, 2019. – 304 с. – (СПО). – ISBN 978-5-406-02883-4. – URL: </w:t>
      </w:r>
      <w:hyperlink r:id="rId31" w:history="1">
        <w:r w:rsidRPr="00911E77">
          <w:rPr>
            <w:rStyle w:val="aff0"/>
            <w:rFonts w:ascii="Times New Roman" w:hAnsi="Times New Roman"/>
            <w:sz w:val="28"/>
            <w:szCs w:val="28"/>
          </w:rPr>
          <w:t>https://book.ru/book/933741</w:t>
        </w:r>
      </w:hyperlink>
      <w:r w:rsidR="00911E77">
        <w:rPr>
          <w:rStyle w:val="aff0"/>
          <w:rFonts w:ascii="Times New Roman" w:hAnsi="Times New Roman"/>
          <w:color w:val="auto"/>
          <w:sz w:val="28"/>
          <w:szCs w:val="28"/>
        </w:rPr>
        <w:t xml:space="preserve"> </w:t>
      </w:r>
    </w:p>
    <w:sectPr w:rsidR="00E4396E" w:rsidRPr="000F6A38" w:rsidSect="000F6A38">
      <w:footerReference w:type="default" r:id="rId32"/>
      <w:pgSz w:w="11906" w:h="16838"/>
      <w:pgMar w:top="1134" w:right="1134" w:bottom="1134" w:left="1134" w:header="0" w:footer="634"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247CD8" w14:textId="77777777" w:rsidR="004072AB" w:rsidRDefault="004072AB" w:rsidP="00F5262F">
      <w:r>
        <w:separator/>
      </w:r>
    </w:p>
  </w:endnote>
  <w:endnote w:type="continuationSeparator" w:id="0">
    <w:p w14:paraId="0145EB7D" w14:textId="77777777" w:rsidR="004072AB" w:rsidRDefault="004072AB" w:rsidP="00F526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80000001"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7340983"/>
      <w:docPartObj>
        <w:docPartGallery w:val="Page Numbers (Bottom of Page)"/>
        <w:docPartUnique/>
      </w:docPartObj>
    </w:sdtPr>
    <w:sdtEndPr>
      <w:rPr>
        <w:rFonts w:ascii="Times New Roman" w:hAnsi="Times New Roman"/>
        <w:sz w:val="24"/>
      </w:rPr>
    </w:sdtEndPr>
    <w:sdtContent>
      <w:p w14:paraId="1585B5CB" w14:textId="77777777" w:rsidR="002B2C5A" w:rsidRPr="006E0890" w:rsidRDefault="002B2C5A" w:rsidP="006E0890">
        <w:pPr>
          <w:pStyle w:val="af1"/>
          <w:jc w:val="center"/>
          <w:rPr>
            <w:rFonts w:ascii="Times New Roman" w:hAnsi="Times New Roman"/>
            <w:sz w:val="24"/>
          </w:rPr>
        </w:pPr>
        <w:r w:rsidRPr="006E0890">
          <w:rPr>
            <w:rFonts w:ascii="Times New Roman" w:hAnsi="Times New Roman"/>
            <w:sz w:val="24"/>
          </w:rPr>
          <w:fldChar w:fldCharType="begin"/>
        </w:r>
        <w:r w:rsidRPr="006E0890">
          <w:rPr>
            <w:rFonts w:ascii="Times New Roman" w:hAnsi="Times New Roman"/>
            <w:sz w:val="24"/>
          </w:rPr>
          <w:instrText xml:space="preserve"> PAGE   \* MERGEFORMAT </w:instrText>
        </w:r>
        <w:r w:rsidRPr="006E0890">
          <w:rPr>
            <w:rFonts w:ascii="Times New Roman" w:hAnsi="Times New Roman"/>
            <w:sz w:val="24"/>
          </w:rPr>
          <w:fldChar w:fldCharType="separate"/>
        </w:r>
        <w:r w:rsidR="006E0890">
          <w:rPr>
            <w:rFonts w:ascii="Times New Roman" w:hAnsi="Times New Roman"/>
            <w:noProof/>
            <w:sz w:val="24"/>
          </w:rPr>
          <w:t>40</w:t>
        </w:r>
        <w:r w:rsidRPr="006E0890">
          <w:rPr>
            <w:rFonts w:ascii="Times New Roman" w:hAnsi="Times New Roman"/>
            <w:noProof/>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7EAFDD" w14:textId="77777777" w:rsidR="004072AB" w:rsidRDefault="004072AB" w:rsidP="00F5262F">
      <w:r>
        <w:separator/>
      </w:r>
    </w:p>
  </w:footnote>
  <w:footnote w:type="continuationSeparator" w:id="0">
    <w:p w14:paraId="1B769364" w14:textId="77777777" w:rsidR="004072AB" w:rsidRDefault="004072AB" w:rsidP="00F526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9C03C5"/>
    <w:multiLevelType w:val="hybridMultilevel"/>
    <w:tmpl w:val="73969B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3E3594"/>
    <w:multiLevelType w:val="multilevel"/>
    <w:tmpl w:val="0DE20FA0"/>
    <w:lvl w:ilvl="0">
      <w:start w:val="1"/>
      <w:numFmt w:val="decimal"/>
      <w:lvlText w:val="%1."/>
      <w:lvlJc w:val="left"/>
      <w:pPr>
        <w:tabs>
          <w:tab w:val="num" w:pos="0"/>
        </w:tabs>
        <w:ind w:left="432" w:hanging="432"/>
      </w:pPr>
      <w:rPr>
        <w:b/>
        <w:color w:val="auto"/>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5F64C96"/>
    <w:multiLevelType w:val="hybridMultilevel"/>
    <w:tmpl w:val="A0B827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225BC7"/>
    <w:multiLevelType w:val="hybridMultilevel"/>
    <w:tmpl w:val="C96243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7E33172"/>
    <w:multiLevelType w:val="hybridMultilevel"/>
    <w:tmpl w:val="9370CD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90D65B2"/>
    <w:multiLevelType w:val="hybridMultilevel"/>
    <w:tmpl w:val="72ACCE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CD50761"/>
    <w:multiLevelType w:val="hybridMultilevel"/>
    <w:tmpl w:val="68D89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2A90F5A"/>
    <w:multiLevelType w:val="hybridMultilevel"/>
    <w:tmpl w:val="4EDE1A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01095"/>
    <w:multiLevelType w:val="multilevel"/>
    <w:tmpl w:val="B05A09F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152908B3"/>
    <w:multiLevelType w:val="multilevel"/>
    <w:tmpl w:val="CED2D16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18896C9B"/>
    <w:multiLevelType w:val="hybridMultilevel"/>
    <w:tmpl w:val="855E0B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9FA3636"/>
    <w:multiLevelType w:val="hybridMultilevel"/>
    <w:tmpl w:val="F36E65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AA2613D"/>
    <w:multiLevelType w:val="hybridMultilevel"/>
    <w:tmpl w:val="6058AD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B82760E"/>
    <w:multiLevelType w:val="hybridMultilevel"/>
    <w:tmpl w:val="46E669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D46F9F"/>
    <w:multiLevelType w:val="hybridMultilevel"/>
    <w:tmpl w:val="00A40616"/>
    <w:lvl w:ilvl="0" w:tplc="B9DA4FA4">
      <w:numFmt w:val="bullet"/>
      <w:lvlText w:val=""/>
      <w:lvlJc w:val="left"/>
      <w:pPr>
        <w:ind w:left="110" w:hanging="708"/>
      </w:pPr>
      <w:rPr>
        <w:rFonts w:ascii="Symbol" w:eastAsia="Symbol" w:hAnsi="Symbol" w:cs="Symbol" w:hint="default"/>
        <w:w w:val="100"/>
        <w:sz w:val="24"/>
        <w:szCs w:val="24"/>
        <w:lang w:val="ru-RU" w:eastAsia="en-US" w:bidi="ar-SA"/>
      </w:rPr>
    </w:lvl>
    <w:lvl w:ilvl="1" w:tplc="C84EE72A">
      <w:numFmt w:val="bullet"/>
      <w:lvlText w:val="•"/>
      <w:lvlJc w:val="left"/>
      <w:pPr>
        <w:ind w:left="518" w:hanging="708"/>
      </w:pPr>
      <w:rPr>
        <w:rFonts w:hint="default"/>
        <w:lang w:val="ru-RU" w:eastAsia="en-US" w:bidi="ar-SA"/>
      </w:rPr>
    </w:lvl>
    <w:lvl w:ilvl="2" w:tplc="B7B416FA">
      <w:numFmt w:val="bullet"/>
      <w:lvlText w:val="•"/>
      <w:lvlJc w:val="left"/>
      <w:pPr>
        <w:ind w:left="917" w:hanging="708"/>
      </w:pPr>
      <w:rPr>
        <w:rFonts w:hint="default"/>
        <w:lang w:val="ru-RU" w:eastAsia="en-US" w:bidi="ar-SA"/>
      </w:rPr>
    </w:lvl>
    <w:lvl w:ilvl="3" w:tplc="CB700778">
      <w:numFmt w:val="bullet"/>
      <w:lvlText w:val="•"/>
      <w:lvlJc w:val="left"/>
      <w:pPr>
        <w:ind w:left="1316" w:hanging="708"/>
      </w:pPr>
      <w:rPr>
        <w:rFonts w:hint="default"/>
        <w:lang w:val="ru-RU" w:eastAsia="en-US" w:bidi="ar-SA"/>
      </w:rPr>
    </w:lvl>
    <w:lvl w:ilvl="4" w:tplc="CEF06A22">
      <w:numFmt w:val="bullet"/>
      <w:lvlText w:val="•"/>
      <w:lvlJc w:val="left"/>
      <w:pPr>
        <w:ind w:left="1715" w:hanging="708"/>
      </w:pPr>
      <w:rPr>
        <w:rFonts w:hint="default"/>
        <w:lang w:val="ru-RU" w:eastAsia="en-US" w:bidi="ar-SA"/>
      </w:rPr>
    </w:lvl>
    <w:lvl w:ilvl="5" w:tplc="0818BF2A">
      <w:numFmt w:val="bullet"/>
      <w:lvlText w:val="•"/>
      <w:lvlJc w:val="left"/>
      <w:pPr>
        <w:ind w:left="2114" w:hanging="708"/>
      </w:pPr>
      <w:rPr>
        <w:rFonts w:hint="default"/>
        <w:lang w:val="ru-RU" w:eastAsia="en-US" w:bidi="ar-SA"/>
      </w:rPr>
    </w:lvl>
    <w:lvl w:ilvl="6" w:tplc="45228B66">
      <w:numFmt w:val="bullet"/>
      <w:lvlText w:val="•"/>
      <w:lvlJc w:val="left"/>
      <w:pPr>
        <w:ind w:left="2513" w:hanging="708"/>
      </w:pPr>
      <w:rPr>
        <w:rFonts w:hint="default"/>
        <w:lang w:val="ru-RU" w:eastAsia="en-US" w:bidi="ar-SA"/>
      </w:rPr>
    </w:lvl>
    <w:lvl w:ilvl="7" w:tplc="3F004D4E">
      <w:numFmt w:val="bullet"/>
      <w:lvlText w:val="•"/>
      <w:lvlJc w:val="left"/>
      <w:pPr>
        <w:ind w:left="2912" w:hanging="708"/>
      </w:pPr>
      <w:rPr>
        <w:rFonts w:hint="default"/>
        <w:lang w:val="ru-RU" w:eastAsia="en-US" w:bidi="ar-SA"/>
      </w:rPr>
    </w:lvl>
    <w:lvl w:ilvl="8" w:tplc="09D0D188">
      <w:numFmt w:val="bullet"/>
      <w:lvlText w:val="•"/>
      <w:lvlJc w:val="left"/>
      <w:pPr>
        <w:ind w:left="3311" w:hanging="708"/>
      </w:pPr>
      <w:rPr>
        <w:rFonts w:hint="default"/>
        <w:lang w:val="ru-RU" w:eastAsia="en-US" w:bidi="ar-SA"/>
      </w:rPr>
    </w:lvl>
  </w:abstractNum>
  <w:abstractNum w:abstractNumId="16" w15:restartNumberingAfterBreak="0">
    <w:nsid w:val="2681696E"/>
    <w:multiLevelType w:val="hybridMultilevel"/>
    <w:tmpl w:val="4BECF34E"/>
    <w:lvl w:ilvl="0" w:tplc="CD1EB6B8">
      <w:start w:val="14"/>
      <w:numFmt w:val="decimal"/>
      <w:lvlText w:val="%1."/>
      <w:lvlJc w:val="left"/>
      <w:pPr>
        <w:ind w:left="1226" w:hanging="375"/>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17" w15:restartNumberingAfterBreak="0">
    <w:nsid w:val="27A92C87"/>
    <w:multiLevelType w:val="hybridMultilevel"/>
    <w:tmpl w:val="04D6F1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C2B1D0E"/>
    <w:multiLevelType w:val="hybridMultilevel"/>
    <w:tmpl w:val="D0ECAD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FB742BF"/>
    <w:multiLevelType w:val="multilevel"/>
    <w:tmpl w:val="A97A3CA0"/>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305D2BEC"/>
    <w:multiLevelType w:val="hybridMultilevel"/>
    <w:tmpl w:val="617059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0C10674"/>
    <w:multiLevelType w:val="hybridMultilevel"/>
    <w:tmpl w:val="69B6D1BA"/>
    <w:lvl w:ilvl="0" w:tplc="52028FD0">
      <w:numFmt w:val="bullet"/>
      <w:lvlText w:val=""/>
      <w:lvlJc w:val="left"/>
      <w:pPr>
        <w:ind w:left="110" w:hanging="917"/>
      </w:pPr>
      <w:rPr>
        <w:rFonts w:ascii="Symbol" w:eastAsia="Symbol" w:hAnsi="Symbol" w:cs="Symbol" w:hint="default"/>
        <w:w w:val="100"/>
        <w:sz w:val="24"/>
        <w:szCs w:val="24"/>
        <w:lang w:val="ru-RU" w:eastAsia="en-US" w:bidi="ar-SA"/>
      </w:rPr>
    </w:lvl>
    <w:lvl w:ilvl="1" w:tplc="A14419F4">
      <w:numFmt w:val="bullet"/>
      <w:lvlText w:val="•"/>
      <w:lvlJc w:val="left"/>
      <w:pPr>
        <w:ind w:left="518" w:hanging="917"/>
      </w:pPr>
      <w:rPr>
        <w:rFonts w:hint="default"/>
        <w:lang w:val="ru-RU" w:eastAsia="en-US" w:bidi="ar-SA"/>
      </w:rPr>
    </w:lvl>
    <w:lvl w:ilvl="2" w:tplc="E624AFD6">
      <w:numFmt w:val="bullet"/>
      <w:lvlText w:val="•"/>
      <w:lvlJc w:val="left"/>
      <w:pPr>
        <w:ind w:left="917" w:hanging="917"/>
      </w:pPr>
      <w:rPr>
        <w:rFonts w:hint="default"/>
        <w:lang w:val="ru-RU" w:eastAsia="en-US" w:bidi="ar-SA"/>
      </w:rPr>
    </w:lvl>
    <w:lvl w:ilvl="3" w:tplc="33C09E4E">
      <w:numFmt w:val="bullet"/>
      <w:lvlText w:val="•"/>
      <w:lvlJc w:val="left"/>
      <w:pPr>
        <w:ind w:left="1316" w:hanging="917"/>
      </w:pPr>
      <w:rPr>
        <w:rFonts w:hint="default"/>
        <w:lang w:val="ru-RU" w:eastAsia="en-US" w:bidi="ar-SA"/>
      </w:rPr>
    </w:lvl>
    <w:lvl w:ilvl="4" w:tplc="7FB85A28">
      <w:numFmt w:val="bullet"/>
      <w:lvlText w:val="•"/>
      <w:lvlJc w:val="left"/>
      <w:pPr>
        <w:ind w:left="1715" w:hanging="917"/>
      </w:pPr>
      <w:rPr>
        <w:rFonts w:hint="default"/>
        <w:lang w:val="ru-RU" w:eastAsia="en-US" w:bidi="ar-SA"/>
      </w:rPr>
    </w:lvl>
    <w:lvl w:ilvl="5" w:tplc="2F8A0906">
      <w:numFmt w:val="bullet"/>
      <w:lvlText w:val="•"/>
      <w:lvlJc w:val="left"/>
      <w:pPr>
        <w:ind w:left="2114" w:hanging="917"/>
      </w:pPr>
      <w:rPr>
        <w:rFonts w:hint="default"/>
        <w:lang w:val="ru-RU" w:eastAsia="en-US" w:bidi="ar-SA"/>
      </w:rPr>
    </w:lvl>
    <w:lvl w:ilvl="6" w:tplc="727EBC1E">
      <w:numFmt w:val="bullet"/>
      <w:lvlText w:val="•"/>
      <w:lvlJc w:val="left"/>
      <w:pPr>
        <w:ind w:left="2513" w:hanging="917"/>
      </w:pPr>
      <w:rPr>
        <w:rFonts w:hint="default"/>
        <w:lang w:val="ru-RU" w:eastAsia="en-US" w:bidi="ar-SA"/>
      </w:rPr>
    </w:lvl>
    <w:lvl w:ilvl="7" w:tplc="8242904C">
      <w:numFmt w:val="bullet"/>
      <w:lvlText w:val="•"/>
      <w:lvlJc w:val="left"/>
      <w:pPr>
        <w:ind w:left="2912" w:hanging="917"/>
      </w:pPr>
      <w:rPr>
        <w:rFonts w:hint="default"/>
        <w:lang w:val="ru-RU" w:eastAsia="en-US" w:bidi="ar-SA"/>
      </w:rPr>
    </w:lvl>
    <w:lvl w:ilvl="8" w:tplc="4322DF50">
      <w:numFmt w:val="bullet"/>
      <w:lvlText w:val="•"/>
      <w:lvlJc w:val="left"/>
      <w:pPr>
        <w:ind w:left="3311" w:hanging="917"/>
      </w:pPr>
      <w:rPr>
        <w:rFonts w:hint="default"/>
        <w:lang w:val="ru-RU" w:eastAsia="en-US" w:bidi="ar-SA"/>
      </w:rPr>
    </w:lvl>
  </w:abstractNum>
  <w:abstractNum w:abstractNumId="22" w15:restartNumberingAfterBreak="0">
    <w:nsid w:val="34FF5762"/>
    <w:multiLevelType w:val="hybridMultilevel"/>
    <w:tmpl w:val="49F0D514"/>
    <w:lvl w:ilvl="0" w:tplc="0378563A">
      <w:numFmt w:val="bullet"/>
      <w:lvlText w:val=""/>
      <w:lvlJc w:val="left"/>
      <w:pPr>
        <w:ind w:left="108" w:hanging="720"/>
      </w:pPr>
      <w:rPr>
        <w:rFonts w:ascii="Symbol" w:eastAsia="Symbol" w:hAnsi="Symbol" w:cs="Symbol" w:hint="default"/>
        <w:w w:val="100"/>
        <w:sz w:val="24"/>
        <w:szCs w:val="24"/>
        <w:lang w:val="ru-RU" w:eastAsia="en-US" w:bidi="ar-SA"/>
      </w:rPr>
    </w:lvl>
    <w:lvl w:ilvl="1" w:tplc="614E46D2">
      <w:numFmt w:val="bullet"/>
      <w:lvlText w:val="•"/>
      <w:lvlJc w:val="left"/>
      <w:pPr>
        <w:ind w:left="531" w:hanging="720"/>
      </w:pPr>
      <w:rPr>
        <w:rFonts w:hint="default"/>
        <w:lang w:val="ru-RU" w:eastAsia="en-US" w:bidi="ar-SA"/>
      </w:rPr>
    </w:lvl>
    <w:lvl w:ilvl="2" w:tplc="4FDAB4B2">
      <w:numFmt w:val="bullet"/>
      <w:lvlText w:val="•"/>
      <w:lvlJc w:val="left"/>
      <w:pPr>
        <w:ind w:left="962" w:hanging="720"/>
      </w:pPr>
      <w:rPr>
        <w:rFonts w:hint="default"/>
        <w:lang w:val="ru-RU" w:eastAsia="en-US" w:bidi="ar-SA"/>
      </w:rPr>
    </w:lvl>
    <w:lvl w:ilvl="3" w:tplc="B076375C">
      <w:numFmt w:val="bullet"/>
      <w:lvlText w:val="•"/>
      <w:lvlJc w:val="left"/>
      <w:pPr>
        <w:ind w:left="1393" w:hanging="720"/>
      </w:pPr>
      <w:rPr>
        <w:rFonts w:hint="default"/>
        <w:lang w:val="ru-RU" w:eastAsia="en-US" w:bidi="ar-SA"/>
      </w:rPr>
    </w:lvl>
    <w:lvl w:ilvl="4" w:tplc="36A82D40">
      <w:numFmt w:val="bullet"/>
      <w:lvlText w:val="•"/>
      <w:lvlJc w:val="left"/>
      <w:pPr>
        <w:ind w:left="1824" w:hanging="720"/>
      </w:pPr>
      <w:rPr>
        <w:rFonts w:hint="default"/>
        <w:lang w:val="ru-RU" w:eastAsia="en-US" w:bidi="ar-SA"/>
      </w:rPr>
    </w:lvl>
    <w:lvl w:ilvl="5" w:tplc="609CB87E">
      <w:numFmt w:val="bullet"/>
      <w:lvlText w:val="•"/>
      <w:lvlJc w:val="left"/>
      <w:pPr>
        <w:ind w:left="2255" w:hanging="720"/>
      </w:pPr>
      <w:rPr>
        <w:rFonts w:hint="default"/>
        <w:lang w:val="ru-RU" w:eastAsia="en-US" w:bidi="ar-SA"/>
      </w:rPr>
    </w:lvl>
    <w:lvl w:ilvl="6" w:tplc="50B8F4B0">
      <w:numFmt w:val="bullet"/>
      <w:lvlText w:val="•"/>
      <w:lvlJc w:val="left"/>
      <w:pPr>
        <w:ind w:left="2686" w:hanging="720"/>
      </w:pPr>
      <w:rPr>
        <w:rFonts w:hint="default"/>
        <w:lang w:val="ru-RU" w:eastAsia="en-US" w:bidi="ar-SA"/>
      </w:rPr>
    </w:lvl>
    <w:lvl w:ilvl="7" w:tplc="943C5D80">
      <w:numFmt w:val="bullet"/>
      <w:lvlText w:val="•"/>
      <w:lvlJc w:val="left"/>
      <w:pPr>
        <w:ind w:left="3117" w:hanging="720"/>
      </w:pPr>
      <w:rPr>
        <w:rFonts w:hint="default"/>
        <w:lang w:val="ru-RU" w:eastAsia="en-US" w:bidi="ar-SA"/>
      </w:rPr>
    </w:lvl>
    <w:lvl w:ilvl="8" w:tplc="80F0E09C">
      <w:numFmt w:val="bullet"/>
      <w:lvlText w:val="•"/>
      <w:lvlJc w:val="left"/>
      <w:pPr>
        <w:ind w:left="3548" w:hanging="720"/>
      </w:pPr>
      <w:rPr>
        <w:rFonts w:hint="default"/>
        <w:lang w:val="ru-RU" w:eastAsia="en-US" w:bidi="ar-SA"/>
      </w:rPr>
    </w:lvl>
  </w:abstractNum>
  <w:abstractNum w:abstractNumId="23" w15:restartNumberingAfterBreak="0">
    <w:nsid w:val="37A315B4"/>
    <w:multiLevelType w:val="hybridMultilevel"/>
    <w:tmpl w:val="B9126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9DB48B8"/>
    <w:multiLevelType w:val="hybridMultilevel"/>
    <w:tmpl w:val="D8722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A1872D0"/>
    <w:multiLevelType w:val="hybridMultilevel"/>
    <w:tmpl w:val="D00ACF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F3F1098"/>
    <w:multiLevelType w:val="hybridMultilevel"/>
    <w:tmpl w:val="3664FE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065252B"/>
    <w:multiLevelType w:val="hybridMultilevel"/>
    <w:tmpl w:val="2C6474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12E4A2E"/>
    <w:multiLevelType w:val="multilevel"/>
    <w:tmpl w:val="F7BC8A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9" w15:restartNumberingAfterBreak="0">
    <w:nsid w:val="443C66E0"/>
    <w:multiLevelType w:val="hybridMultilevel"/>
    <w:tmpl w:val="17405F4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45F229FC"/>
    <w:multiLevelType w:val="hybridMultilevel"/>
    <w:tmpl w:val="EB3A9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8CD2E97"/>
    <w:multiLevelType w:val="hybridMultilevel"/>
    <w:tmpl w:val="53FED0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2AD7CA6"/>
    <w:multiLevelType w:val="hybridMultilevel"/>
    <w:tmpl w:val="40F44956"/>
    <w:lvl w:ilvl="0" w:tplc="863AD93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3576D4A"/>
    <w:multiLevelType w:val="multilevel"/>
    <w:tmpl w:val="BDE6D0F6"/>
    <w:lvl w:ilvl="0">
      <w:start w:val="1"/>
      <w:numFmt w:val="decimal"/>
      <w:lvlText w:val="%1."/>
      <w:lvlJc w:val="left"/>
      <w:pPr>
        <w:ind w:left="363" w:hanging="360"/>
      </w:pPr>
      <w:rPr>
        <w:rFonts w:hint="default"/>
        <w:b/>
        <w:i w:val="0"/>
        <w:color w:val="auto"/>
      </w:rPr>
    </w:lvl>
    <w:lvl w:ilvl="1">
      <w:start w:val="3"/>
      <w:numFmt w:val="decimal"/>
      <w:isLgl/>
      <w:lvlText w:val="%1.%2."/>
      <w:lvlJc w:val="left"/>
      <w:pPr>
        <w:ind w:left="723" w:hanging="720"/>
      </w:pPr>
      <w:rPr>
        <w:rFonts w:hint="default"/>
        <w:color w:val="auto"/>
        <w:sz w:val="28"/>
        <w:szCs w:val="28"/>
      </w:rPr>
    </w:lvl>
    <w:lvl w:ilvl="2">
      <w:start w:val="1"/>
      <w:numFmt w:val="decimal"/>
      <w:isLgl/>
      <w:lvlText w:val="%1.%2.%3."/>
      <w:lvlJc w:val="left"/>
      <w:pPr>
        <w:ind w:left="723" w:hanging="720"/>
      </w:pPr>
      <w:rPr>
        <w:rFonts w:hint="default"/>
        <w:color w:val="auto"/>
        <w:sz w:val="24"/>
      </w:rPr>
    </w:lvl>
    <w:lvl w:ilvl="3">
      <w:start w:val="1"/>
      <w:numFmt w:val="decimal"/>
      <w:isLgl/>
      <w:lvlText w:val="%1.%2.%3.%4."/>
      <w:lvlJc w:val="left"/>
      <w:pPr>
        <w:ind w:left="1083" w:hanging="1080"/>
      </w:pPr>
      <w:rPr>
        <w:rFonts w:hint="default"/>
        <w:color w:val="auto"/>
        <w:sz w:val="24"/>
      </w:rPr>
    </w:lvl>
    <w:lvl w:ilvl="4">
      <w:start w:val="1"/>
      <w:numFmt w:val="decimal"/>
      <w:isLgl/>
      <w:lvlText w:val="%1.%2.%3.%4.%5."/>
      <w:lvlJc w:val="left"/>
      <w:pPr>
        <w:ind w:left="1083" w:hanging="1080"/>
      </w:pPr>
      <w:rPr>
        <w:rFonts w:hint="default"/>
        <w:color w:val="auto"/>
        <w:sz w:val="24"/>
      </w:rPr>
    </w:lvl>
    <w:lvl w:ilvl="5">
      <w:start w:val="1"/>
      <w:numFmt w:val="decimal"/>
      <w:isLgl/>
      <w:lvlText w:val="%1.%2.%3.%4.%5.%6."/>
      <w:lvlJc w:val="left"/>
      <w:pPr>
        <w:ind w:left="1443" w:hanging="1440"/>
      </w:pPr>
      <w:rPr>
        <w:rFonts w:hint="default"/>
        <w:color w:val="auto"/>
        <w:sz w:val="24"/>
      </w:rPr>
    </w:lvl>
    <w:lvl w:ilvl="6">
      <w:start w:val="1"/>
      <w:numFmt w:val="decimal"/>
      <w:isLgl/>
      <w:lvlText w:val="%1.%2.%3.%4.%5.%6.%7."/>
      <w:lvlJc w:val="left"/>
      <w:pPr>
        <w:ind w:left="1803" w:hanging="1800"/>
      </w:pPr>
      <w:rPr>
        <w:rFonts w:hint="default"/>
        <w:color w:val="auto"/>
        <w:sz w:val="24"/>
      </w:rPr>
    </w:lvl>
    <w:lvl w:ilvl="7">
      <w:start w:val="1"/>
      <w:numFmt w:val="decimal"/>
      <w:isLgl/>
      <w:lvlText w:val="%1.%2.%3.%4.%5.%6.%7.%8."/>
      <w:lvlJc w:val="left"/>
      <w:pPr>
        <w:ind w:left="1803" w:hanging="1800"/>
      </w:pPr>
      <w:rPr>
        <w:rFonts w:hint="default"/>
        <w:color w:val="auto"/>
        <w:sz w:val="24"/>
      </w:rPr>
    </w:lvl>
    <w:lvl w:ilvl="8">
      <w:start w:val="1"/>
      <w:numFmt w:val="decimal"/>
      <w:isLgl/>
      <w:lvlText w:val="%1.%2.%3.%4.%5.%6.%7.%8.%9."/>
      <w:lvlJc w:val="left"/>
      <w:pPr>
        <w:ind w:left="2163" w:hanging="2160"/>
      </w:pPr>
      <w:rPr>
        <w:rFonts w:hint="default"/>
        <w:color w:val="auto"/>
        <w:sz w:val="24"/>
      </w:rPr>
    </w:lvl>
  </w:abstractNum>
  <w:abstractNum w:abstractNumId="34" w15:restartNumberingAfterBreak="0">
    <w:nsid w:val="584D4C2B"/>
    <w:multiLevelType w:val="hybridMultilevel"/>
    <w:tmpl w:val="AD0C59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0D817F6"/>
    <w:multiLevelType w:val="hybridMultilevel"/>
    <w:tmpl w:val="BA46C35E"/>
    <w:lvl w:ilvl="0" w:tplc="A058F4B4">
      <w:numFmt w:val="bullet"/>
      <w:lvlText w:val=""/>
      <w:lvlJc w:val="left"/>
      <w:pPr>
        <w:ind w:left="108" w:hanging="720"/>
      </w:pPr>
      <w:rPr>
        <w:rFonts w:ascii="Symbol" w:eastAsia="Symbol" w:hAnsi="Symbol" w:cs="Symbol" w:hint="default"/>
        <w:w w:val="100"/>
        <w:sz w:val="24"/>
        <w:szCs w:val="24"/>
        <w:lang w:val="ru-RU" w:eastAsia="en-US" w:bidi="ar-SA"/>
      </w:rPr>
    </w:lvl>
    <w:lvl w:ilvl="1" w:tplc="3BFC8A98">
      <w:numFmt w:val="bullet"/>
      <w:lvlText w:val="•"/>
      <w:lvlJc w:val="left"/>
      <w:pPr>
        <w:ind w:left="531" w:hanging="720"/>
      </w:pPr>
      <w:rPr>
        <w:rFonts w:hint="default"/>
        <w:lang w:val="ru-RU" w:eastAsia="en-US" w:bidi="ar-SA"/>
      </w:rPr>
    </w:lvl>
    <w:lvl w:ilvl="2" w:tplc="8214DDF4">
      <w:numFmt w:val="bullet"/>
      <w:lvlText w:val="•"/>
      <w:lvlJc w:val="left"/>
      <w:pPr>
        <w:ind w:left="962" w:hanging="720"/>
      </w:pPr>
      <w:rPr>
        <w:rFonts w:hint="default"/>
        <w:lang w:val="ru-RU" w:eastAsia="en-US" w:bidi="ar-SA"/>
      </w:rPr>
    </w:lvl>
    <w:lvl w:ilvl="3" w:tplc="581C9B6E">
      <w:numFmt w:val="bullet"/>
      <w:lvlText w:val="•"/>
      <w:lvlJc w:val="left"/>
      <w:pPr>
        <w:ind w:left="1393" w:hanging="720"/>
      </w:pPr>
      <w:rPr>
        <w:rFonts w:hint="default"/>
        <w:lang w:val="ru-RU" w:eastAsia="en-US" w:bidi="ar-SA"/>
      </w:rPr>
    </w:lvl>
    <w:lvl w:ilvl="4" w:tplc="61E89344">
      <w:numFmt w:val="bullet"/>
      <w:lvlText w:val="•"/>
      <w:lvlJc w:val="left"/>
      <w:pPr>
        <w:ind w:left="1824" w:hanging="720"/>
      </w:pPr>
      <w:rPr>
        <w:rFonts w:hint="default"/>
        <w:lang w:val="ru-RU" w:eastAsia="en-US" w:bidi="ar-SA"/>
      </w:rPr>
    </w:lvl>
    <w:lvl w:ilvl="5" w:tplc="0608CA2E">
      <w:numFmt w:val="bullet"/>
      <w:lvlText w:val="•"/>
      <w:lvlJc w:val="left"/>
      <w:pPr>
        <w:ind w:left="2255" w:hanging="720"/>
      </w:pPr>
      <w:rPr>
        <w:rFonts w:hint="default"/>
        <w:lang w:val="ru-RU" w:eastAsia="en-US" w:bidi="ar-SA"/>
      </w:rPr>
    </w:lvl>
    <w:lvl w:ilvl="6" w:tplc="BDE473C2">
      <w:numFmt w:val="bullet"/>
      <w:lvlText w:val="•"/>
      <w:lvlJc w:val="left"/>
      <w:pPr>
        <w:ind w:left="2686" w:hanging="720"/>
      </w:pPr>
      <w:rPr>
        <w:rFonts w:hint="default"/>
        <w:lang w:val="ru-RU" w:eastAsia="en-US" w:bidi="ar-SA"/>
      </w:rPr>
    </w:lvl>
    <w:lvl w:ilvl="7" w:tplc="5516907A">
      <w:numFmt w:val="bullet"/>
      <w:lvlText w:val="•"/>
      <w:lvlJc w:val="left"/>
      <w:pPr>
        <w:ind w:left="3117" w:hanging="720"/>
      </w:pPr>
      <w:rPr>
        <w:rFonts w:hint="default"/>
        <w:lang w:val="ru-RU" w:eastAsia="en-US" w:bidi="ar-SA"/>
      </w:rPr>
    </w:lvl>
    <w:lvl w:ilvl="8" w:tplc="3AB6B430">
      <w:numFmt w:val="bullet"/>
      <w:lvlText w:val="•"/>
      <w:lvlJc w:val="left"/>
      <w:pPr>
        <w:ind w:left="3548" w:hanging="720"/>
      </w:pPr>
      <w:rPr>
        <w:rFonts w:hint="default"/>
        <w:lang w:val="ru-RU" w:eastAsia="en-US" w:bidi="ar-SA"/>
      </w:rPr>
    </w:lvl>
  </w:abstractNum>
  <w:abstractNum w:abstractNumId="36" w15:restartNumberingAfterBreak="0">
    <w:nsid w:val="633F425E"/>
    <w:multiLevelType w:val="hybridMultilevel"/>
    <w:tmpl w:val="8AF8C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275894"/>
    <w:multiLevelType w:val="multilevel"/>
    <w:tmpl w:val="B7363E60"/>
    <w:lvl w:ilvl="0">
      <w:start w:val="1"/>
      <w:numFmt w:val="decimal"/>
      <w:lvlText w:val="%1."/>
      <w:lvlJc w:val="left"/>
      <w:pPr>
        <w:tabs>
          <w:tab w:val="num" w:pos="0"/>
        </w:tabs>
        <w:ind w:left="720" w:hanging="360"/>
      </w:pPr>
      <w:rPr>
        <w:rFonts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8" w15:restartNumberingAfterBreak="0">
    <w:nsid w:val="6C5E12AE"/>
    <w:multiLevelType w:val="hybridMultilevel"/>
    <w:tmpl w:val="CCB4A5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F5909B4"/>
    <w:multiLevelType w:val="hybridMultilevel"/>
    <w:tmpl w:val="D7FEC272"/>
    <w:lvl w:ilvl="0" w:tplc="8E3893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FD22508"/>
    <w:multiLevelType w:val="multilevel"/>
    <w:tmpl w:val="2EEEEBA6"/>
    <w:lvl w:ilvl="0">
      <w:start w:val="1"/>
      <w:numFmt w:val="decimal"/>
      <w:suff w:val="space"/>
      <w:lvlText w:val="%1."/>
      <w:lvlJc w:val="left"/>
      <w:pPr>
        <w:ind w:left="1778"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41" w15:restartNumberingAfterBreak="0">
    <w:nsid w:val="78C873CF"/>
    <w:multiLevelType w:val="multilevel"/>
    <w:tmpl w:val="5C8CC304"/>
    <w:lvl w:ilvl="0">
      <w:start w:val="1"/>
      <w:numFmt w:val="bullet"/>
      <w:lvlText w:val="к"/>
      <w:lvlJc w:val="left"/>
      <w:pPr>
        <w:ind w:left="720" w:hanging="360"/>
      </w:pPr>
      <w:rPr>
        <w:rFonts w:ascii="OpenSymbol" w:hAnsi="OpenSymbol" w:cs="OpenSymbol" w:hint="default"/>
      </w:rPr>
    </w:lvl>
    <w:lvl w:ilvl="1">
      <w:start w:val="1"/>
      <w:numFmt w:val="none"/>
      <w:suff w:val="nothing"/>
      <w:lvlText w:val=""/>
      <w:lvlJc w:val="left"/>
      <w:pPr>
        <w:ind w:left="1080" w:hanging="360"/>
      </w:pPr>
      <w:rPr>
        <w:rFonts w:cs="Times New Roman"/>
      </w:rPr>
    </w:lvl>
    <w:lvl w:ilvl="2">
      <w:start w:val="1"/>
      <w:numFmt w:val="none"/>
      <w:suff w:val="nothing"/>
      <w:lvlText w:val=""/>
      <w:lvlJc w:val="left"/>
      <w:pPr>
        <w:ind w:left="1440" w:hanging="360"/>
      </w:pPr>
      <w:rPr>
        <w:rFonts w:cs="Times New Roman"/>
      </w:rPr>
    </w:lvl>
    <w:lvl w:ilvl="3">
      <w:start w:val="1"/>
      <w:numFmt w:val="none"/>
      <w:suff w:val="nothing"/>
      <w:lvlText w:val=""/>
      <w:lvlJc w:val="left"/>
      <w:pPr>
        <w:ind w:left="1800" w:hanging="360"/>
      </w:pPr>
      <w:rPr>
        <w:rFonts w:cs="Times New Roman"/>
      </w:rPr>
    </w:lvl>
    <w:lvl w:ilvl="4">
      <w:start w:val="1"/>
      <w:numFmt w:val="none"/>
      <w:suff w:val="nothing"/>
      <w:lvlText w:val=""/>
      <w:lvlJc w:val="left"/>
      <w:pPr>
        <w:ind w:left="2160" w:hanging="360"/>
      </w:pPr>
      <w:rPr>
        <w:rFonts w:cs="Times New Roman"/>
      </w:rPr>
    </w:lvl>
    <w:lvl w:ilvl="5">
      <w:start w:val="1"/>
      <w:numFmt w:val="none"/>
      <w:suff w:val="nothing"/>
      <w:lvlText w:val=""/>
      <w:lvlJc w:val="left"/>
      <w:pPr>
        <w:ind w:left="2520" w:hanging="360"/>
      </w:pPr>
      <w:rPr>
        <w:rFonts w:cs="Times New Roman"/>
      </w:rPr>
    </w:lvl>
    <w:lvl w:ilvl="6">
      <w:start w:val="1"/>
      <w:numFmt w:val="none"/>
      <w:suff w:val="nothing"/>
      <w:lvlText w:val=""/>
      <w:lvlJc w:val="left"/>
      <w:pPr>
        <w:ind w:left="2880" w:hanging="360"/>
      </w:pPr>
      <w:rPr>
        <w:rFonts w:cs="Times New Roman"/>
      </w:rPr>
    </w:lvl>
    <w:lvl w:ilvl="7">
      <w:start w:val="1"/>
      <w:numFmt w:val="none"/>
      <w:suff w:val="nothing"/>
      <w:lvlText w:val=""/>
      <w:lvlJc w:val="left"/>
      <w:pPr>
        <w:ind w:left="3240" w:hanging="360"/>
      </w:pPr>
      <w:rPr>
        <w:rFonts w:cs="Times New Roman"/>
      </w:rPr>
    </w:lvl>
    <w:lvl w:ilvl="8">
      <w:start w:val="1"/>
      <w:numFmt w:val="none"/>
      <w:suff w:val="nothing"/>
      <w:lvlText w:val=""/>
      <w:lvlJc w:val="left"/>
      <w:pPr>
        <w:ind w:left="3600" w:hanging="360"/>
      </w:pPr>
      <w:rPr>
        <w:rFonts w:cs="Times New Roman"/>
      </w:rPr>
    </w:lvl>
  </w:abstractNum>
  <w:abstractNum w:abstractNumId="42" w15:restartNumberingAfterBreak="0">
    <w:nsid w:val="7AD33CDA"/>
    <w:multiLevelType w:val="multilevel"/>
    <w:tmpl w:val="5636D2F0"/>
    <w:lvl w:ilvl="0">
      <w:start w:val="1"/>
      <w:numFmt w:val="decimal"/>
      <w:lvlText w:val="%1"/>
      <w:lvlJc w:val="left"/>
      <w:pPr>
        <w:ind w:left="1441" w:hanging="420"/>
      </w:pPr>
      <w:rPr>
        <w:rFonts w:hint="default"/>
        <w:lang w:val="ru-RU" w:eastAsia="en-US" w:bidi="ar-SA"/>
      </w:rPr>
    </w:lvl>
    <w:lvl w:ilvl="1">
      <w:start w:val="1"/>
      <w:numFmt w:val="decimal"/>
      <w:lvlText w:val="%1.%2."/>
      <w:lvlJc w:val="left"/>
      <w:pPr>
        <w:ind w:left="1441" w:hanging="420"/>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273" w:hanging="420"/>
      </w:pPr>
      <w:rPr>
        <w:rFonts w:hint="default"/>
        <w:lang w:val="ru-RU" w:eastAsia="en-US" w:bidi="ar-SA"/>
      </w:rPr>
    </w:lvl>
    <w:lvl w:ilvl="3">
      <w:numFmt w:val="bullet"/>
      <w:lvlText w:val="•"/>
      <w:lvlJc w:val="left"/>
      <w:pPr>
        <w:ind w:left="4189" w:hanging="420"/>
      </w:pPr>
      <w:rPr>
        <w:rFonts w:hint="default"/>
        <w:lang w:val="ru-RU" w:eastAsia="en-US" w:bidi="ar-SA"/>
      </w:rPr>
    </w:lvl>
    <w:lvl w:ilvl="4">
      <w:numFmt w:val="bullet"/>
      <w:lvlText w:val="•"/>
      <w:lvlJc w:val="left"/>
      <w:pPr>
        <w:ind w:left="5106" w:hanging="420"/>
      </w:pPr>
      <w:rPr>
        <w:rFonts w:hint="default"/>
        <w:lang w:val="ru-RU" w:eastAsia="en-US" w:bidi="ar-SA"/>
      </w:rPr>
    </w:lvl>
    <w:lvl w:ilvl="5">
      <w:numFmt w:val="bullet"/>
      <w:lvlText w:val="•"/>
      <w:lvlJc w:val="left"/>
      <w:pPr>
        <w:ind w:left="6023" w:hanging="420"/>
      </w:pPr>
      <w:rPr>
        <w:rFonts w:hint="default"/>
        <w:lang w:val="ru-RU" w:eastAsia="en-US" w:bidi="ar-SA"/>
      </w:rPr>
    </w:lvl>
    <w:lvl w:ilvl="6">
      <w:numFmt w:val="bullet"/>
      <w:lvlText w:val="•"/>
      <w:lvlJc w:val="left"/>
      <w:pPr>
        <w:ind w:left="6939" w:hanging="420"/>
      </w:pPr>
      <w:rPr>
        <w:rFonts w:hint="default"/>
        <w:lang w:val="ru-RU" w:eastAsia="en-US" w:bidi="ar-SA"/>
      </w:rPr>
    </w:lvl>
    <w:lvl w:ilvl="7">
      <w:numFmt w:val="bullet"/>
      <w:lvlText w:val="•"/>
      <w:lvlJc w:val="left"/>
      <w:pPr>
        <w:ind w:left="7856" w:hanging="420"/>
      </w:pPr>
      <w:rPr>
        <w:rFonts w:hint="default"/>
        <w:lang w:val="ru-RU" w:eastAsia="en-US" w:bidi="ar-SA"/>
      </w:rPr>
    </w:lvl>
    <w:lvl w:ilvl="8">
      <w:numFmt w:val="bullet"/>
      <w:lvlText w:val="•"/>
      <w:lvlJc w:val="left"/>
      <w:pPr>
        <w:ind w:left="8773" w:hanging="420"/>
      </w:pPr>
      <w:rPr>
        <w:rFonts w:hint="default"/>
        <w:lang w:val="ru-RU" w:eastAsia="en-US" w:bidi="ar-SA"/>
      </w:rPr>
    </w:lvl>
  </w:abstractNum>
  <w:num w:numId="1" w16cid:durableId="1320420944">
    <w:abstractNumId w:val="40"/>
  </w:num>
  <w:num w:numId="2" w16cid:durableId="2064595640">
    <w:abstractNumId w:val="41"/>
  </w:num>
  <w:num w:numId="3" w16cid:durableId="1699964257">
    <w:abstractNumId w:val="9"/>
  </w:num>
  <w:num w:numId="4" w16cid:durableId="629746222">
    <w:abstractNumId w:val="16"/>
  </w:num>
  <w:num w:numId="5" w16cid:durableId="1705398256">
    <w:abstractNumId w:val="42"/>
  </w:num>
  <w:num w:numId="6" w16cid:durableId="623535502">
    <w:abstractNumId w:val="15"/>
  </w:num>
  <w:num w:numId="7" w16cid:durableId="1123184761">
    <w:abstractNumId w:val="21"/>
  </w:num>
  <w:num w:numId="8" w16cid:durableId="2063601083">
    <w:abstractNumId w:val="35"/>
  </w:num>
  <w:num w:numId="9" w16cid:durableId="857619957">
    <w:abstractNumId w:val="22"/>
  </w:num>
  <w:num w:numId="10" w16cid:durableId="1963226453">
    <w:abstractNumId w:val="28"/>
  </w:num>
  <w:num w:numId="11" w16cid:durableId="1222714985">
    <w:abstractNumId w:val="37"/>
  </w:num>
  <w:num w:numId="12" w16cid:durableId="420610815">
    <w:abstractNumId w:val="19"/>
  </w:num>
  <w:num w:numId="13" w16cid:durableId="1730421697">
    <w:abstractNumId w:val="10"/>
  </w:num>
  <w:num w:numId="14" w16cid:durableId="388576733">
    <w:abstractNumId w:val="13"/>
  </w:num>
  <w:num w:numId="15" w16cid:durableId="1073695860">
    <w:abstractNumId w:val="3"/>
  </w:num>
  <w:num w:numId="16" w16cid:durableId="626618910">
    <w:abstractNumId w:val="18"/>
  </w:num>
  <w:num w:numId="17" w16cid:durableId="1267343685">
    <w:abstractNumId w:val="1"/>
  </w:num>
  <w:num w:numId="18" w16cid:durableId="1253660543">
    <w:abstractNumId w:val="20"/>
  </w:num>
  <w:num w:numId="19" w16cid:durableId="1111515077">
    <w:abstractNumId w:val="23"/>
  </w:num>
  <w:num w:numId="20" w16cid:durableId="1018966968">
    <w:abstractNumId w:val="25"/>
  </w:num>
  <w:num w:numId="21" w16cid:durableId="860244202">
    <w:abstractNumId w:val="6"/>
  </w:num>
  <w:num w:numId="22" w16cid:durableId="1506435704">
    <w:abstractNumId w:val="31"/>
  </w:num>
  <w:num w:numId="23" w16cid:durableId="1563709685">
    <w:abstractNumId w:val="17"/>
  </w:num>
  <w:num w:numId="24" w16cid:durableId="1993831116">
    <w:abstractNumId w:val="8"/>
  </w:num>
  <w:num w:numId="25" w16cid:durableId="1903562874">
    <w:abstractNumId w:val="7"/>
  </w:num>
  <w:num w:numId="26" w16cid:durableId="2045593464">
    <w:abstractNumId w:val="11"/>
  </w:num>
  <w:num w:numId="27" w16cid:durableId="1215004634">
    <w:abstractNumId w:val="24"/>
  </w:num>
  <w:num w:numId="28" w16cid:durableId="2051420082">
    <w:abstractNumId w:val="12"/>
  </w:num>
  <w:num w:numId="29" w16cid:durableId="676536719">
    <w:abstractNumId w:val="30"/>
  </w:num>
  <w:num w:numId="30" w16cid:durableId="549852455">
    <w:abstractNumId w:val="27"/>
  </w:num>
  <w:num w:numId="31" w16cid:durableId="586382976">
    <w:abstractNumId w:val="38"/>
  </w:num>
  <w:num w:numId="32" w16cid:durableId="1313096910">
    <w:abstractNumId w:val="4"/>
  </w:num>
  <w:num w:numId="33" w16cid:durableId="808669152">
    <w:abstractNumId w:val="26"/>
  </w:num>
  <w:num w:numId="34" w16cid:durableId="707024397">
    <w:abstractNumId w:val="14"/>
  </w:num>
  <w:num w:numId="35" w16cid:durableId="1185942367">
    <w:abstractNumId w:val="36"/>
  </w:num>
  <w:num w:numId="36" w16cid:durableId="1413551436">
    <w:abstractNumId w:val="34"/>
  </w:num>
  <w:num w:numId="37" w16cid:durableId="28921535">
    <w:abstractNumId w:val="29"/>
  </w:num>
  <w:num w:numId="38" w16cid:durableId="702677264">
    <w:abstractNumId w:val="5"/>
  </w:num>
  <w:num w:numId="39" w16cid:durableId="153113217">
    <w:abstractNumId w:val="0"/>
  </w:num>
  <w:num w:numId="40" w16cid:durableId="1174995164">
    <w:abstractNumId w:val="2"/>
  </w:num>
  <w:num w:numId="41" w16cid:durableId="952132050">
    <w:abstractNumId w:val="33"/>
  </w:num>
  <w:num w:numId="42" w16cid:durableId="1312639548">
    <w:abstractNumId w:val="39"/>
  </w:num>
  <w:num w:numId="43" w16cid:durableId="101865645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1"/>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2CB"/>
    <w:rsid w:val="000010F8"/>
    <w:rsid w:val="00066385"/>
    <w:rsid w:val="0008131D"/>
    <w:rsid w:val="000B5B8C"/>
    <w:rsid w:val="000C1A77"/>
    <w:rsid w:val="000D15BC"/>
    <w:rsid w:val="000F0285"/>
    <w:rsid w:val="000F6A38"/>
    <w:rsid w:val="00100B14"/>
    <w:rsid w:val="001461ED"/>
    <w:rsid w:val="00160ED9"/>
    <w:rsid w:val="00173204"/>
    <w:rsid w:val="001B4D29"/>
    <w:rsid w:val="001E3C78"/>
    <w:rsid w:val="002076D4"/>
    <w:rsid w:val="00232968"/>
    <w:rsid w:val="0024623E"/>
    <w:rsid w:val="00253DA3"/>
    <w:rsid w:val="00295982"/>
    <w:rsid w:val="002B2C5A"/>
    <w:rsid w:val="002F7BD0"/>
    <w:rsid w:val="0030562B"/>
    <w:rsid w:val="00361811"/>
    <w:rsid w:val="0037145E"/>
    <w:rsid w:val="00390BB4"/>
    <w:rsid w:val="00390EE4"/>
    <w:rsid w:val="00397B2A"/>
    <w:rsid w:val="003C36C8"/>
    <w:rsid w:val="003D665A"/>
    <w:rsid w:val="003D7F6C"/>
    <w:rsid w:val="003F1E9B"/>
    <w:rsid w:val="00402071"/>
    <w:rsid w:val="004072AB"/>
    <w:rsid w:val="00414192"/>
    <w:rsid w:val="004524AF"/>
    <w:rsid w:val="00453BA1"/>
    <w:rsid w:val="004571AE"/>
    <w:rsid w:val="004574DC"/>
    <w:rsid w:val="004C62CB"/>
    <w:rsid w:val="00504B33"/>
    <w:rsid w:val="00515E5B"/>
    <w:rsid w:val="00531617"/>
    <w:rsid w:val="00540F2B"/>
    <w:rsid w:val="005C6E1A"/>
    <w:rsid w:val="006116EE"/>
    <w:rsid w:val="00612B75"/>
    <w:rsid w:val="0061675A"/>
    <w:rsid w:val="0063465E"/>
    <w:rsid w:val="006400AE"/>
    <w:rsid w:val="006578F4"/>
    <w:rsid w:val="0066261D"/>
    <w:rsid w:val="00682181"/>
    <w:rsid w:val="006A577B"/>
    <w:rsid w:val="006E01CF"/>
    <w:rsid w:val="006E0890"/>
    <w:rsid w:val="006E5C49"/>
    <w:rsid w:val="006E6321"/>
    <w:rsid w:val="006F3EC6"/>
    <w:rsid w:val="006F72D5"/>
    <w:rsid w:val="00707E66"/>
    <w:rsid w:val="0072060A"/>
    <w:rsid w:val="00841A4C"/>
    <w:rsid w:val="00891942"/>
    <w:rsid w:val="008A04B8"/>
    <w:rsid w:val="00911E77"/>
    <w:rsid w:val="00930B1D"/>
    <w:rsid w:val="0093352B"/>
    <w:rsid w:val="00934557"/>
    <w:rsid w:val="009521B8"/>
    <w:rsid w:val="00971109"/>
    <w:rsid w:val="009E3282"/>
    <w:rsid w:val="00A214FA"/>
    <w:rsid w:val="00A33F81"/>
    <w:rsid w:val="00A576E9"/>
    <w:rsid w:val="00A7295E"/>
    <w:rsid w:val="00A91EF1"/>
    <w:rsid w:val="00AC1623"/>
    <w:rsid w:val="00AF6D0A"/>
    <w:rsid w:val="00B26BE2"/>
    <w:rsid w:val="00B40793"/>
    <w:rsid w:val="00B40815"/>
    <w:rsid w:val="00B92A19"/>
    <w:rsid w:val="00BB138D"/>
    <w:rsid w:val="00BB19EA"/>
    <w:rsid w:val="00BC409A"/>
    <w:rsid w:val="00BF1948"/>
    <w:rsid w:val="00C039E0"/>
    <w:rsid w:val="00C20E6C"/>
    <w:rsid w:val="00C237AD"/>
    <w:rsid w:val="00C31110"/>
    <w:rsid w:val="00C3384F"/>
    <w:rsid w:val="00C56EC1"/>
    <w:rsid w:val="00CB4E30"/>
    <w:rsid w:val="00D2198F"/>
    <w:rsid w:val="00D33F7A"/>
    <w:rsid w:val="00D43774"/>
    <w:rsid w:val="00DC7588"/>
    <w:rsid w:val="00DD434F"/>
    <w:rsid w:val="00DF205C"/>
    <w:rsid w:val="00DF3F85"/>
    <w:rsid w:val="00E12F68"/>
    <w:rsid w:val="00E17443"/>
    <w:rsid w:val="00E421C1"/>
    <w:rsid w:val="00E43632"/>
    <w:rsid w:val="00E4396E"/>
    <w:rsid w:val="00E43E2A"/>
    <w:rsid w:val="00E87DD4"/>
    <w:rsid w:val="00EA4F30"/>
    <w:rsid w:val="00F26477"/>
    <w:rsid w:val="00F5262F"/>
    <w:rsid w:val="00FA7354"/>
    <w:rsid w:val="00FB79F0"/>
    <w:rsid w:val="00FE1A52"/>
    <w:rsid w:val="00FE34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2D24083"/>
  <w15:docId w15:val="{031E2CEB-0E23-4B37-8DE7-AF330851D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18C1"/>
    <w:pPr>
      <w:widowControl w:val="0"/>
      <w:ind w:firstLine="460"/>
      <w:jc w:val="both"/>
    </w:pPr>
    <w:rPr>
      <w:rFonts w:ascii="Arial" w:eastAsia="Times New Roman" w:hAnsi="Arial" w:cs="Times New Roman"/>
      <w:color w:val="00000A"/>
      <w:sz w:val="16"/>
      <w:szCs w:val="20"/>
      <w:lang w:eastAsia="ru-RU"/>
    </w:rPr>
  </w:style>
  <w:style w:type="paragraph" w:styleId="1">
    <w:name w:val="heading 1"/>
    <w:basedOn w:val="a"/>
    <w:link w:val="10"/>
    <w:qFormat/>
    <w:rsid w:val="00295982"/>
    <w:pPr>
      <w:autoSpaceDE w:val="0"/>
      <w:autoSpaceDN w:val="0"/>
      <w:ind w:left="1441" w:hanging="421"/>
      <w:outlineLvl w:val="0"/>
    </w:pPr>
    <w:rPr>
      <w:rFonts w:ascii="Times New Roman" w:hAnsi="Times New Roman"/>
      <w:b/>
      <w:bCs/>
      <w:color w:val="auto"/>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qFormat/>
    <w:rsid w:val="004C62CB"/>
    <w:pPr>
      <w:keepNext/>
      <w:ind w:left="40" w:firstLine="0"/>
      <w:jc w:val="center"/>
      <w:outlineLvl w:val="0"/>
    </w:pPr>
    <w:rPr>
      <w:rFonts w:ascii="Times New Roman" w:hAnsi="Times New Roman"/>
      <w:b/>
      <w:sz w:val="24"/>
    </w:rPr>
  </w:style>
  <w:style w:type="paragraph" w:customStyle="1" w:styleId="51">
    <w:name w:val="Заголовок 51"/>
    <w:basedOn w:val="a"/>
    <w:link w:val="5"/>
    <w:uiPriority w:val="99"/>
    <w:qFormat/>
    <w:rsid w:val="00C518C1"/>
    <w:pPr>
      <w:keepNext/>
      <w:spacing w:before="160"/>
      <w:ind w:firstLine="0"/>
      <w:jc w:val="center"/>
      <w:outlineLvl w:val="4"/>
    </w:pPr>
    <w:rPr>
      <w:rFonts w:ascii="Times New Roman" w:hAnsi="Times New Roman"/>
      <w:b/>
      <w:sz w:val="24"/>
    </w:rPr>
  </w:style>
  <w:style w:type="paragraph" w:customStyle="1" w:styleId="61">
    <w:name w:val="Заголовок 61"/>
    <w:basedOn w:val="a"/>
    <w:qFormat/>
    <w:rsid w:val="004C62CB"/>
    <w:pPr>
      <w:keepNext/>
      <w:ind w:firstLine="426"/>
      <w:outlineLvl w:val="5"/>
    </w:pPr>
    <w:rPr>
      <w:rFonts w:ascii="Times New Roman" w:hAnsi="Times New Roman"/>
      <w:sz w:val="24"/>
    </w:rPr>
  </w:style>
  <w:style w:type="paragraph" w:customStyle="1" w:styleId="71">
    <w:name w:val="Заголовок 71"/>
    <w:basedOn w:val="a"/>
    <w:qFormat/>
    <w:rsid w:val="004C62CB"/>
    <w:pPr>
      <w:keepNext/>
      <w:keepLines/>
      <w:spacing w:before="200"/>
      <w:outlineLvl w:val="6"/>
    </w:pPr>
    <w:rPr>
      <w:rFonts w:ascii="Cambria" w:hAnsi="Cambria"/>
      <w:i/>
      <w:iCs/>
      <w:color w:val="404040"/>
    </w:rPr>
  </w:style>
  <w:style w:type="paragraph" w:customStyle="1" w:styleId="91">
    <w:name w:val="Заголовок 91"/>
    <w:basedOn w:val="a"/>
    <w:qFormat/>
    <w:rsid w:val="004C62CB"/>
    <w:pPr>
      <w:keepNext/>
      <w:jc w:val="center"/>
      <w:outlineLvl w:val="8"/>
    </w:pPr>
    <w:rPr>
      <w:rFonts w:ascii="Times New Roman" w:hAnsi="Times New Roman"/>
      <w:b/>
      <w:sz w:val="24"/>
    </w:rPr>
  </w:style>
  <w:style w:type="character" w:customStyle="1" w:styleId="5">
    <w:name w:val="Заголовок 5 Знак"/>
    <w:basedOn w:val="a0"/>
    <w:link w:val="51"/>
    <w:uiPriority w:val="99"/>
    <w:qFormat/>
    <w:rsid w:val="00C518C1"/>
    <w:rPr>
      <w:rFonts w:ascii="Times New Roman" w:eastAsia="Times New Roman" w:hAnsi="Times New Roman" w:cs="Times New Roman"/>
      <w:b/>
      <w:sz w:val="24"/>
      <w:szCs w:val="20"/>
      <w:lang w:eastAsia="ru-RU"/>
    </w:rPr>
  </w:style>
  <w:style w:type="character" w:customStyle="1" w:styleId="a3">
    <w:name w:val="Основной текст с отступом Знак"/>
    <w:basedOn w:val="a0"/>
    <w:uiPriority w:val="99"/>
    <w:semiHidden/>
    <w:qFormat/>
    <w:rsid w:val="00C518C1"/>
    <w:rPr>
      <w:rFonts w:ascii="Times New Roman" w:eastAsia="Times New Roman" w:hAnsi="Times New Roman" w:cs="Times New Roman"/>
      <w:sz w:val="24"/>
      <w:szCs w:val="20"/>
      <w:lang w:eastAsia="ru-RU"/>
    </w:rPr>
  </w:style>
  <w:style w:type="character" w:customStyle="1" w:styleId="a4">
    <w:name w:val="Основной текст Знак"/>
    <w:basedOn w:val="a0"/>
    <w:uiPriority w:val="99"/>
    <w:semiHidden/>
    <w:qFormat/>
    <w:rsid w:val="00C518C1"/>
    <w:rPr>
      <w:rFonts w:ascii="Times New Roman" w:eastAsia="Times New Roman" w:hAnsi="Times New Roman" w:cs="Times New Roman"/>
      <w:sz w:val="28"/>
      <w:szCs w:val="20"/>
      <w:lang w:eastAsia="ru-RU"/>
    </w:rPr>
  </w:style>
  <w:style w:type="character" w:customStyle="1" w:styleId="a5">
    <w:name w:val="Символ нумерации"/>
    <w:qFormat/>
    <w:rsid w:val="004C62CB"/>
  </w:style>
  <w:style w:type="character" w:customStyle="1" w:styleId="ListLabel1">
    <w:name w:val="ListLabel 1"/>
    <w:qFormat/>
    <w:rsid w:val="004C62CB"/>
    <w:rPr>
      <w:rFonts w:cs="Times New Roman"/>
    </w:rPr>
  </w:style>
  <w:style w:type="character" w:customStyle="1" w:styleId="ListLabel2">
    <w:name w:val="ListLabel 2"/>
    <w:qFormat/>
    <w:rsid w:val="004C62CB"/>
    <w:rPr>
      <w:rFonts w:cs="Times New Roman"/>
    </w:rPr>
  </w:style>
  <w:style w:type="character" w:customStyle="1" w:styleId="ListLabel3">
    <w:name w:val="ListLabel 3"/>
    <w:qFormat/>
    <w:rsid w:val="004C62CB"/>
    <w:rPr>
      <w:rFonts w:cs="Times New Roman"/>
    </w:rPr>
  </w:style>
  <w:style w:type="character" w:customStyle="1" w:styleId="ListLabel4">
    <w:name w:val="ListLabel 4"/>
    <w:qFormat/>
    <w:rsid w:val="004C62CB"/>
    <w:rPr>
      <w:rFonts w:cs="Times New Roman"/>
    </w:rPr>
  </w:style>
  <w:style w:type="character" w:customStyle="1" w:styleId="ListLabel5">
    <w:name w:val="ListLabel 5"/>
    <w:qFormat/>
    <w:rsid w:val="004C62CB"/>
    <w:rPr>
      <w:rFonts w:cs="Times New Roman"/>
    </w:rPr>
  </w:style>
  <w:style w:type="character" w:customStyle="1" w:styleId="ListLabel6">
    <w:name w:val="ListLabel 6"/>
    <w:qFormat/>
    <w:rsid w:val="004C62CB"/>
    <w:rPr>
      <w:rFonts w:cs="Times New Roman"/>
    </w:rPr>
  </w:style>
  <w:style w:type="character" w:customStyle="1" w:styleId="ListLabel7">
    <w:name w:val="ListLabel 7"/>
    <w:qFormat/>
    <w:rsid w:val="004C62CB"/>
    <w:rPr>
      <w:rFonts w:cs="Times New Roman"/>
    </w:rPr>
  </w:style>
  <w:style w:type="character" w:customStyle="1" w:styleId="ListLabel8">
    <w:name w:val="ListLabel 8"/>
    <w:qFormat/>
    <w:rsid w:val="004C62CB"/>
    <w:rPr>
      <w:rFonts w:cs="Times New Roman"/>
    </w:rPr>
  </w:style>
  <w:style w:type="character" w:customStyle="1" w:styleId="ListLabel9">
    <w:name w:val="ListLabel 9"/>
    <w:qFormat/>
    <w:rsid w:val="004C62CB"/>
    <w:rPr>
      <w:rFonts w:cs="Times New Roman"/>
    </w:rPr>
  </w:style>
  <w:style w:type="character" w:customStyle="1" w:styleId="ListLabel10">
    <w:name w:val="ListLabel 10"/>
    <w:qFormat/>
    <w:rsid w:val="004C62CB"/>
    <w:rPr>
      <w:rFonts w:cs="Times New Roman"/>
    </w:rPr>
  </w:style>
  <w:style w:type="character" w:customStyle="1" w:styleId="ListLabel11">
    <w:name w:val="ListLabel 11"/>
    <w:qFormat/>
    <w:rsid w:val="004C62CB"/>
    <w:rPr>
      <w:rFonts w:cs="Times New Roman"/>
    </w:rPr>
  </w:style>
  <w:style w:type="character" w:customStyle="1" w:styleId="ListLabel12">
    <w:name w:val="ListLabel 12"/>
    <w:qFormat/>
    <w:rsid w:val="004C62CB"/>
    <w:rPr>
      <w:rFonts w:cs="Times New Roman"/>
    </w:rPr>
  </w:style>
  <w:style w:type="character" w:customStyle="1" w:styleId="ListLabel13">
    <w:name w:val="ListLabel 13"/>
    <w:qFormat/>
    <w:rsid w:val="004C62CB"/>
    <w:rPr>
      <w:rFonts w:cs="Times New Roman"/>
    </w:rPr>
  </w:style>
  <w:style w:type="character" w:customStyle="1" w:styleId="ListLabel14">
    <w:name w:val="ListLabel 14"/>
    <w:qFormat/>
    <w:rsid w:val="004C62CB"/>
    <w:rPr>
      <w:rFonts w:cs="Times New Roman"/>
    </w:rPr>
  </w:style>
  <w:style w:type="character" w:customStyle="1" w:styleId="ListLabel15">
    <w:name w:val="ListLabel 15"/>
    <w:qFormat/>
    <w:rsid w:val="004C62CB"/>
    <w:rPr>
      <w:rFonts w:cs="Times New Roman"/>
    </w:rPr>
  </w:style>
  <w:style w:type="paragraph" w:customStyle="1" w:styleId="12">
    <w:name w:val="Заголовок1"/>
    <w:basedOn w:val="a"/>
    <w:next w:val="a6"/>
    <w:qFormat/>
    <w:rsid w:val="004C62CB"/>
    <w:pPr>
      <w:keepNext/>
      <w:spacing w:before="240" w:after="120"/>
    </w:pPr>
    <w:rPr>
      <w:rFonts w:ascii="Liberation Sans" w:eastAsia="Microsoft YaHei" w:hAnsi="Liberation Sans" w:cs="Mangal"/>
      <w:sz w:val="28"/>
      <w:szCs w:val="28"/>
    </w:rPr>
  </w:style>
  <w:style w:type="paragraph" w:styleId="a6">
    <w:name w:val="Body Text"/>
    <w:basedOn w:val="a"/>
    <w:rsid w:val="00C518C1"/>
    <w:pPr>
      <w:spacing w:line="218" w:lineRule="auto"/>
      <w:ind w:right="1400" w:firstLine="0"/>
      <w:jc w:val="left"/>
    </w:pPr>
    <w:rPr>
      <w:rFonts w:ascii="Times New Roman" w:hAnsi="Times New Roman"/>
      <w:sz w:val="28"/>
    </w:rPr>
  </w:style>
  <w:style w:type="paragraph" w:styleId="a7">
    <w:name w:val="List"/>
    <w:basedOn w:val="a6"/>
    <w:rsid w:val="004C62CB"/>
    <w:rPr>
      <w:rFonts w:cs="Mangal"/>
    </w:rPr>
  </w:style>
  <w:style w:type="paragraph" w:customStyle="1" w:styleId="13">
    <w:name w:val="Название объекта1"/>
    <w:basedOn w:val="a"/>
    <w:qFormat/>
    <w:rsid w:val="004C62CB"/>
    <w:pPr>
      <w:suppressLineNumbers/>
      <w:spacing w:before="120" w:after="120"/>
    </w:pPr>
    <w:rPr>
      <w:rFonts w:cs="Mangal"/>
      <w:i/>
      <w:iCs/>
      <w:sz w:val="24"/>
      <w:szCs w:val="24"/>
    </w:rPr>
  </w:style>
  <w:style w:type="paragraph" w:styleId="a8">
    <w:name w:val="index heading"/>
    <w:basedOn w:val="a"/>
    <w:qFormat/>
    <w:rsid w:val="004C62CB"/>
    <w:pPr>
      <w:suppressLineNumbers/>
    </w:pPr>
    <w:rPr>
      <w:rFonts w:cs="Mangal"/>
    </w:rPr>
  </w:style>
  <w:style w:type="paragraph" w:styleId="a9">
    <w:name w:val="Title"/>
    <w:basedOn w:val="a"/>
    <w:qFormat/>
    <w:rsid w:val="004C62CB"/>
    <w:pPr>
      <w:keepNext/>
      <w:spacing w:before="240" w:after="120"/>
    </w:pPr>
    <w:rPr>
      <w:rFonts w:ascii="Liberation Sans" w:eastAsia="Microsoft YaHei" w:hAnsi="Liberation Sans" w:cs="Mangal"/>
      <w:sz w:val="28"/>
      <w:szCs w:val="28"/>
    </w:rPr>
  </w:style>
  <w:style w:type="paragraph" w:styleId="aa">
    <w:name w:val="caption"/>
    <w:basedOn w:val="a"/>
    <w:qFormat/>
    <w:rsid w:val="004C62CB"/>
    <w:pPr>
      <w:suppressLineNumbers/>
      <w:spacing w:before="120" w:after="120"/>
    </w:pPr>
    <w:rPr>
      <w:rFonts w:cs="Mangal"/>
      <w:i/>
      <w:iCs/>
      <w:sz w:val="24"/>
      <w:szCs w:val="24"/>
    </w:rPr>
  </w:style>
  <w:style w:type="paragraph" w:styleId="ab">
    <w:name w:val="Body Text Indent"/>
    <w:basedOn w:val="a"/>
    <w:uiPriority w:val="99"/>
    <w:semiHidden/>
    <w:rsid w:val="00C518C1"/>
    <w:pPr>
      <w:spacing w:before="140"/>
      <w:ind w:firstLine="426"/>
    </w:pPr>
    <w:rPr>
      <w:rFonts w:ascii="Times New Roman" w:hAnsi="Times New Roman"/>
      <w:sz w:val="24"/>
    </w:rPr>
  </w:style>
  <w:style w:type="paragraph" w:styleId="2">
    <w:name w:val="Body Text Indent 2"/>
    <w:basedOn w:val="a"/>
    <w:qFormat/>
    <w:rsid w:val="004C62CB"/>
    <w:pPr>
      <w:ind w:firstLine="380"/>
    </w:pPr>
    <w:rPr>
      <w:rFonts w:ascii="Times New Roman" w:hAnsi="Times New Roman"/>
      <w:sz w:val="24"/>
    </w:rPr>
  </w:style>
  <w:style w:type="paragraph" w:styleId="3">
    <w:name w:val="Body Text Indent 3"/>
    <w:basedOn w:val="a"/>
    <w:qFormat/>
    <w:rsid w:val="004C62CB"/>
    <w:pPr>
      <w:spacing w:before="220"/>
      <w:ind w:firstLine="420"/>
    </w:pPr>
    <w:rPr>
      <w:rFonts w:ascii="Times New Roman" w:hAnsi="Times New Roman"/>
      <w:sz w:val="24"/>
    </w:rPr>
  </w:style>
  <w:style w:type="paragraph" w:customStyle="1" w:styleId="FR3">
    <w:name w:val="FR3"/>
    <w:qFormat/>
    <w:rsid w:val="004C62CB"/>
    <w:pPr>
      <w:widowControl w:val="0"/>
      <w:jc w:val="both"/>
    </w:pPr>
    <w:rPr>
      <w:rFonts w:ascii="Times New Roman" w:eastAsia="Times New Roman" w:hAnsi="Times New Roman" w:cs="Times New Roman"/>
      <w:color w:val="00000A"/>
      <w:sz w:val="18"/>
      <w:szCs w:val="20"/>
      <w:lang w:eastAsia="ru-RU"/>
    </w:rPr>
  </w:style>
  <w:style w:type="paragraph" w:styleId="ac">
    <w:name w:val="Normal (Web)"/>
    <w:basedOn w:val="a"/>
    <w:qFormat/>
    <w:rsid w:val="004C62CB"/>
    <w:pPr>
      <w:widowControl/>
      <w:spacing w:beforeAutospacing="1" w:afterAutospacing="1"/>
      <w:ind w:firstLine="0"/>
      <w:jc w:val="left"/>
    </w:pPr>
    <w:rPr>
      <w:rFonts w:ascii="Times New Roman" w:hAnsi="Times New Roman"/>
      <w:sz w:val="24"/>
      <w:szCs w:val="24"/>
    </w:rPr>
  </w:style>
  <w:style w:type="paragraph" w:styleId="ad">
    <w:name w:val="List Paragraph"/>
    <w:aliases w:val="Bullet 1,Use Case List Paragraph,Нумерованый список,List Paragraph1,Этапы,Bullet List,FooterText,numbered,Paragraphe de liste1,lp1,Маркер,ТЗ список,Абзац списка литеральный,Bulletr List Paragraph,1 Абзац списка,Обычный-1,ПС - Нумерованный"/>
    <w:basedOn w:val="a"/>
    <w:link w:val="ae"/>
    <w:uiPriority w:val="34"/>
    <w:qFormat/>
    <w:rsid w:val="004C62CB"/>
    <w:pPr>
      <w:spacing w:after="200"/>
      <w:ind w:left="720" w:firstLine="0"/>
      <w:contextualSpacing/>
    </w:pPr>
  </w:style>
  <w:style w:type="paragraph" w:styleId="af">
    <w:name w:val="header"/>
    <w:basedOn w:val="a"/>
    <w:link w:val="af0"/>
    <w:uiPriority w:val="99"/>
    <w:unhideWhenUsed/>
    <w:rsid w:val="00F5262F"/>
    <w:pPr>
      <w:tabs>
        <w:tab w:val="center" w:pos="4677"/>
        <w:tab w:val="right" w:pos="9355"/>
      </w:tabs>
    </w:pPr>
  </w:style>
  <w:style w:type="character" w:customStyle="1" w:styleId="af0">
    <w:name w:val="Верхний колонтитул Знак"/>
    <w:basedOn w:val="a0"/>
    <w:link w:val="af"/>
    <w:uiPriority w:val="99"/>
    <w:rsid w:val="00F5262F"/>
    <w:rPr>
      <w:rFonts w:ascii="Arial" w:eastAsia="Times New Roman" w:hAnsi="Arial" w:cs="Times New Roman"/>
      <w:color w:val="00000A"/>
      <w:sz w:val="16"/>
      <w:szCs w:val="20"/>
      <w:lang w:eastAsia="ru-RU"/>
    </w:rPr>
  </w:style>
  <w:style w:type="paragraph" w:styleId="af1">
    <w:name w:val="footer"/>
    <w:basedOn w:val="a"/>
    <w:link w:val="af2"/>
    <w:uiPriority w:val="99"/>
    <w:unhideWhenUsed/>
    <w:rsid w:val="00F5262F"/>
    <w:pPr>
      <w:tabs>
        <w:tab w:val="center" w:pos="4677"/>
        <w:tab w:val="right" w:pos="9355"/>
      </w:tabs>
    </w:pPr>
  </w:style>
  <w:style w:type="character" w:customStyle="1" w:styleId="af2">
    <w:name w:val="Нижний колонтитул Знак"/>
    <w:basedOn w:val="a0"/>
    <w:link w:val="af1"/>
    <w:uiPriority w:val="99"/>
    <w:rsid w:val="00F5262F"/>
    <w:rPr>
      <w:rFonts w:ascii="Arial" w:eastAsia="Times New Roman" w:hAnsi="Arial" w:cs="Times New Roman"/>
      <w:color w:val="00000A"/>
      <w:sz w:val="16"/>
      <w:szCs w:val="20"/>
      <w:lang w:eastAsia="ru-RU"/>
    </w:rPr>
  </w:style>
  <w:style w:type="table" w:styleId="af3">
    <w:name w:val="Table Grid"/>
    <w:basedOn w:val="a1"/>
    <w:uiPriority w:val="39"/>
    <w:rsid w:val="00F264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295982"/>
    <w:rPr>
      <w:rFonts w:ascii="Times New Roman" w:eastAsia="Times New Roman" w:hAnsi="Times New Roman" w:cs="Times New Roman"/>
      <w:b/>
      <w:bCs/>
      <w:sz w:val="24"/>
      <w:szCs w:val="24"/>
    </w:rPr>
  </w:style>
  <w:style w:type="paragraph" w:customStyle="1" w:styleId="TableParagraph">
    <w:name w:val="Table Paragraph"/>
    <w:basedOn w:val="a"/>
    <w:uiPriority w:val="1"/>
    <w:qFormat/>
    <w:rsid w:val="00295982"/>
    <w:pPr>
      <w:autoSpaceDE w:val="0"/>
      <w:autoSpaceDN w:val="0"/>
      <w:ind w:firstLine="0"/>
      <w:jc w:val="left"/>
    </w:pPr>
    <w:rPr>
      <w:rFonts w:ascii="Times New Roman" w:hAnsi="Times New Roman"/>
      <w:color w:val="auto"/>
      <w:sz w:val="22"/>
      <w:szCs w:val="22"/>
      <w:lang w:eastAsia="en-US"/>
    </w:rPr>
  </w:style>
  <w:style w:type="paragraph" w:customStyle="1" w:styleId="af4">
    <w:name w:val="Краткий обратный адрес"/>
    <w:basedOn w:val="a"/>
    <w:rsid w:val="0093352B"/>
    <w:pPr>
      <w:widowControl/>
      <w:spacing w:after="200" w:line="276" w:lineRule="auto"/>
      <w:ind w:firstLine="0"/>
      <w:jc w:val="left"/>
    </w:pPr>
    <w:rPr>
      <w:rFonts w:ascii="Calibri" w:hAnsi="Calibri"/>
      <w:color w:val="000000"/>
      <w:sz w:val="24"/>
    </w:rPr>
  </w:style>
  <w:style w:type="character" w:customStyle="1" w:styleId="-">
    <w:name w:val="Интернет-ссылка"/>
    <w:basedOn w:val="a0"/>
    <w:uiPriority w:val="99"/>
    <w:unhideWhenUsed/>
    <w:rsid w:val="00C237AD"/>
    <w:rPr>
      <w:color w:val="0000FF" w:themeColor="hyperlink"/>
      <w:u w:val="single"/>
    </w:rPr>
  </w:style>
  <w:style w:type="character" w:customStyle="1" w:styleId="af5">
    <w:name w:val="Посещённая гиперссылка"/>
    <w:rsid w:val="00C237AD"/>
    <w:rPr>
      <w:color w:val="800080"/>
      <w:u w:val="single"/>
    </w:rPr>
  </w:style>
  <w:style w:type="character" w:customStyle="1" w:styleId="14">
    <w:name w:val="Неразрешенное упоминание1"/>
    <w:basedOn w:val="a0"/>
    <w:uiPriority w:val="99"/>
    <w:semiHidden/>
    <w:unhideWhenUsed/>
    <w:qFormat/>
    <w:rsid w:val="00C237AD"/>
    <w:rPr>
      <w:color w:val="605E5C"/>
      <w:shd w:val="clear" w:color="auto" w:fill="E1DFDD"/>
    </w:rPr>
  </w:style>
  <w:style w:type="character" w:customStyle="1" w:styleId="af6">
    <w:name w:val="Текст выноски Знак"/>
    <w:basedOn w:val="a0"/>
    <w:uiPriority w:val="99"/>
    <w:semiHidden/>
    <w:qFormat/>
    <w:rsid w:val="00C237AD"/>
    <w:rPr>
      <w:rFonts w:ascii="Segoe UI" w:hAnsi="Segoe UI" w:cs="Segoe UI"/>
      <w:sz w:val="18"/>
      <w:szCs w:val="18"/>
      <w:lang w:eastAsia="zh-CN"/>
    </w:rPr>
  </w:style>
  <w:style w:type="character" w:customStyle="1" w:styleId="af7">
    <w:name w:val="Символ сноски"/>
    <w:qFormat/>
    <w:rsid w:val="00C237AD"/>
  </w:style>
  <w:style w:type="character" w:customStyle="1" w:styleId="af8">
    <w:name w:val="Привязка сноски"/>
    <w:rsid w:val="00C237AD"/>
    <w:rPr>
      <w:vertAlign w:val="superscript"/>
    </w:rPr>
  </w:style>
  <w:style w:type="character" w:customStyle="1" w:styleId="af9">
    <w:name w:val="Привязка концевой сноски"/>
    <w:rsid w:val="00C237AD"/>
    <w:rPr>
      <w:vertAlign w:val="superscript"/>
    </w:rPr>
  </w:style>
  <w:style w:type="character" w:customStyle="1" w:styleId="afa">
    <w:name w:val="Символ концевой сноски"/>
    <w:qFormat/>
    <w:rsid w:val="00C237AD"/>
  </w:style>
  <w:style w:type="paragraph" w:customStyle="1" w:styleId="afb">
    <w:name w:val="Содержимое таблицы"/>
    <w:basedOn w:val="a"/>
    <w:qFormat/>
    <w:rsid w:val="00C237AD"/>
    <w:pPr>
      <w:suppressLineNumbers/>
      <w:suppressAutoHyphens/>
      <w:ind w:firstLine="0"/>
      <w:jc w:val="left"/>
    </w:pPr>
    <w:rPr>
      <w:rFonts w:ascii="Times New Roman" w:eastAsiaTheme="minorHAnsi" w:hAnsi="Times New Roman"/>
      <w:color w:val="auto"/>
      <w:sz w:val="24"/>
      <w:szCs w:val="24"/>
      <w:lang w:eastAsia="zh-CN"/>
    </w:rPr>
  </w:style>
  <w:style w:type="paragraph" w:customStyle="1" w:styleId="afc">
    <w:name w:val="Заголовок таблицы"/>
    <w:basedOn w:val="afb"/>
    <w:qFormat/>
    <w:rsid w:val="00C237AD"/>
    <w:pPr>
      <w:jc w:val="center"/>
    </w:pPr>
    <w:rPr>
      <w:b/>
      <w:bCs/>
    </w:rPr>
  </w:style>
  <w:style w:type="paragraph" w:styleId="afd">
    <w:name w:val="Balloon Text"/>
    <w:basedOn w:val="a"/>
    <w:link w:val="15"/>
    <w:uiPriority w:val="99"/>
    <w:semiHidden/>
    <w:unhideWhenUsed/>
    <w:qFormat/>
    <w:rsid w:val="00C237AD"/>
    <w:pPr>
      <w:widowControl/>
      <w:suppressAutoHyphens/>
      <w:ind w:firstLine="0"/>
      <w:jc w:val="left"/>
    </w:pPr>
    <w:rPr>
      <w:rFonts w:ascii="Segoe UI" w:eastAsiaTheme="minorHAnsi" w:hAnsi="Segoe UI" w:cs="Segoe UI"/>
      <w:color w:val="auto"/>
      <w:sz w:val="18"/>
      <w:szCs w:val="18"/>
      <w:lang w:eastAsia="zh-CN"/>
    </w:rPr>
  </w:style>
  <w:style w:type="character" w:customStyle="1" w:styleId="15">
    <w:name w:val="Текст выноски Знак1"/>
    <w:basedOn w:val="a0"/>
    <w:link w:val="afd"/>
    <w:uiPriority w:val="99"/>
    <w:semiHidden/>
    <w:rsid w:val="00C237AD"/>
    <w:rPr>
      <w:rFonts w:ascii="Segoe UI" w:hAnsi="Segoe UI" w:cs="Segoe UI"/>
      <w:sz w:val="18"/>
      <w:szCs w:val="18"/>
      <w:lang w:eastAsia="zh-CN"/>
    </w:rPr>
  </w:style>
  <w:style w:type="paragraph" w:styleId="afe">
    <w:name w:val="footnote text"/>
    <w:basedOn w:val="a"/>
    <w:link w:val="aff"/>
    <w:rsid w:val="00C237AD"/>
    <w:pPr>
      <w:widowControl/>
      <w:suppressLineNumbers/>
      <w:suppressAutoHyphens/>
      <w:ind w:left="340" w:hanging="340"/>
      <w:jc w:val="left"/>
    </w:pPr>
    <w:rPr>
      <w:rFonts w:ascii="Times New Roman" w:eastAsiaTheme="minorHAnsi" w:hAnsi="Times New Roman"/>
      <w:color w:val="auto"/>
      <w:sz w:val="20"/>
      <w:lang w:eastAsia="zh-CN"/>
    </w:rPr>
  </w:style>
  <w:style w:type="character" w:customStyle="1" w:styleId="aff">
    <w:name w:val="Текст сноски Знак"/>
    <w:basedOn w:val="a0"/>
    <w:link w:val="afe"/>
    <w:rsid w:val="00C237AD"/>
    <w:rPr>
      <w:rFonts w:ascii="Times New Roman" w:hAnsi="Times New Roman" w:cs="Times New Roman"/>
      <w:szCs w:val="20"/>
      <w:lang w:eastAsia="zh-CN"/>
    </w:rPr>
  </w:style>
  <w:style w:type="paragraph" w:customStyle="1" w:styleId="s1">
    <w:name w:val="s_1"/>
    <w:basedOn w:val="a"/>
    <w:qFormat/>
    <w:rsid w:val="00C237AD"/>
    <w:pPr>
      <w:widowControl/>
      <w:suppressAutoHyphens/>
      <w:spacing w:beforeAutospacing="1" w:afterAutospacing="1"/>
      <w:ind w:firstLine="0"/>
      <w:jc w:val="left"/>
    </w:pPr>
    <w:rPr>
      <w:rFonts w:ascii="Times New Roman" w:hAnsi="Times New Roman"/>
      <w:color w:val="auto"/>
      <w:sz w:val="24"/>
      <w:szCs w:val="24"/>
    </w:rPr>
  </w:style>
  <w:style w:type="paragraph" w:customStyle="1" w:styleId="ConsPlusNormal">
    <w:name w:val="ConsPlusNormal"/>
    <w:qFormat/>
    <w:rsid w:val="00C237AD"/>
    <w:pPr>
      <w:widowControl w:val="0"/>
      <w:suppressAutoHyphens/>
    </w:pPr>
    <w:rPr>
      <w:rFonts w:ascii="Arial" w:eastAsia="Times New Roman" w:hAnsi="Arial" w:cs="Arial"/>
      <w:sz w:val="22"/>
    </w:rPr>
  </w:style>
  <w:style w:type="paragraph" w:customStyle="1" w:styleId="pt-a-000081">
    <w:name w:val="pt-a-000081"/>
    <w:basedOn w:val="a"/>
    <w:qFormat/>
    <w:rsid w:val="00C237AD"/>
    <w:pPr>
      <w:widowControl/>
      <w:suppressAutoHyphens/>
      <w:spacing w:beforeAutospacing="1" w:afterAutospacing="1"/>
      <w:ind w:firstLine="0"/>
      <w:jc w:val="left"/>
    </w:pPr>
    <w:rPr>
      <w:rFonts w:ascii="Times New Roman" w:hAnsi="Times New Roman"/>
      <w:color w:val="auto"/>
      <w:sz w:val="24"/>
      <w:szCs w:val="24"/>
    </w:rPr>
  </w:style>
  <w:style w:type="paragraph" w:customStyle="1" w:styleId="pt-a-000040">
    <w:name w:val="pt-a-000040"/>
    <w:basedOn w:val="a"/>
    <w:qFormat/>
    <w:rsid w:val="00C237AD"/>
    <w:pPr>
      <w:widowControl/>
      <w:suppressAutoHyphens/>
      <w:spacing w:beforeAutospacing="1" w:afterAutospacing="1"/>
      <w:ind w:firstLine="0"/>
      <w:jc w:val="left"/>
    </w:pPr>
    <w:rPr>
      <w:rFonts w:ascii="Times New Roman" w:hAnsi="Times New Roman"/>
      <w:color w:val="auto"/>
      <w:sz w:val="24"/>
      <w:szCs w:val="24"/>
    </w:rPr>
  </w:style>
  <w:style w:type="numbering" w:customStyle="1" w:styleId="16">
    <w:name w:val="Нет списка1"/>
    <w:uiPriority w:val="99"/>
    <w:semiHidden/>
    <w:unhideWhenUsed/>
    <w:qFormat/>
    <w:rsid w:val="00C237AD"/>
  </w:style>
  <w:style w:type="character" w:styleId="aff0">
    <w:name w:val="Hyperlink"/>
    <w:basedOn w:val="a0"/>
    <w:uiPriority w:val="99"/>
    <w:unhideWhenUsed/>
    <w:rsid w:val="00C237AD"/>
    <w:rPr>
      <w:color w:val="0000FF" w:themeColor="hyperlink"/>
      <w:u w:val="single"/>
    </w:rPr>
  </w:style>
  <w:style w:type="character" w:customStyle="1" w:styleId="ae">
    <w:name w:val="Абзац списка Знак"/>
    <w:aliases w:val="Bullet 1 Знак,Use Case List Paragraph Знак,Нумерованый список Знак,List Paragraph1 Знак,Этапы Знак,Bullet List Знак,FooterText Знак,numbered Знак,Paragraphe de liste1 Знак,lp1 Знак,Маркер Знак,ТЗ список Знак,Bulletr List Paragraph Знак"/>
    <w:link w:val="ad"/>
    <w:uiPriority w:val="34"/>
    <w:qFormat/>
    <w:locked/>
    <w:rsid w:val="00C237AD"/>
    <w:rPr>
      <w:rFonts w:ascii="Arial" w:eastAsia="Times New Roman" w:hAnsi="Arial" w:cs="Times New Roman"/>
      <w:color w:val="00000A"/>
      <w:sz w:val="16"/>
      <w:szCs w:val="20"/>
      <w:lang w:eastAsia="ru-RU"/>
    </w:rPr>
  </w:style>
  <w:style w:type="character" w:styleId="aff1">
    <w:name w:val="Unresolved Mention"/>
    <w:basedOn w:val="a0"/>
    <w:uiPriority w:val="99"/>
    <w:semiHidden/>
    <w:unhideWhenUsed/>
    <w:rsid w:val="00BB138D"/>
    <w:rPr>
      <w:color w:val="605E5C"/>
      <w:shd w:val="clear" w:color="auto" w:fill="E1DFDD"/>
    </w:rPr>
  </w:style>
  <w:style w:type="paragraph" w:styleId="aff2">
    <w:name w:val="TOC Heading"/>
    <w:basedOn w:val="1"/>
    <w:next w:val="a"/>
    <w:uiPriority w:val="39"/>
    <w:unhideWhenUsed/>
    <w:qFormat/>
    <w:rsid w:val="00911E77"/>
    <w:pPr>
      <w:keepNext/>
      <w:keepLines/>
      <w:widowControl/>
      <w:autoSpaceDE/>
      <w:autoSpaceDN/>
      <w:spacing w:before="240" w:line="259" w:lineRule="auto"/>
      <w:ind w:left="0" w:firstLine="0"/>
      <w:jc w:val="left"/>
      <w:outlineLvl w:val="9"/>
    </w:pPr>
    <w:rPr>
      <w:rFonts w:asciiTheme="majorHAnsi" w:eastAsiaTheme="majorEastAsia" w:hAnsiTheme="majorHAnsi" w:cstheme="majorBidi"/>
      <w:b w:val="0"/>
      <w:bCs w:val="0"/>
      <w:color w:val="365F91" w:themeColor="accent1" w:themeShade="BF"/>
      <w:sz w:val="32"/>
      <w:szCs w:val="32"/>
      <w:lang w:eastAsia="ru-RU"/>
    </w:rPr>
  </w:style>
  <w:style w:type="paragraph" w:styleId="17">
    <w:name w:val="toc 1"/>
    <w:basedOn w:val="a"/>
    <w:next w:val="a"/>
    <w:autoRedefine/>
    <w:uiPriority w:val="39"/>
    <w:unhideWhenUsed/>
    <w:rsid w:val="00911E7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3147597">
      <w:bodyDiv w:val="1"/>
      <w:marLeft w:val="0"/>
      <w:marRight w:val="0"/>
      <w:marTop w:val="0"/>
      <w:marBottom w:val="0"/>
      <w:divBdr>
        <w:top w:val="none" w:sz="0" w:space="0" w:color="auto"/>
        <w:left w:val="none" w:sz="0" w:space="0" w:color="auto"/>
        <w:bottom w:val="none" w:sz="0" w:space="0" w:color="auto"/>
        <w:right w:val="none" w:sz="0" w:space="0" w:color="auto"/>
      </w:divBdr>
    </w:div>
    <w:div w:id="1075275080">
      <w:bodyDiv w:val="1"/>
      <w:marLeft w:val="0"/>
      <w:marRight w:val="0"/>
      <w:marTop w:val="0"/>
      <w:marBottom w:val="0"/>
      <w:divBdr>
        <w:top w:val="none" w:sz="0" w:space="0" w:color="auto"/>
        <w:left w:val="none" w:sz="0" w:space="0" w:color="auto"/>
        <w:bottom w:val="none" w:sz="0" w:space="0" w:color="auto"/>
        <w:right w:val="none" w:sz="0" w:space="0" w:color="auto"/>
      </w:divBdr>
    </w:div>
    <w:div w:id="195940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umer.info/" TargetMode="External"/><Relationship Id="rId18" Type="http://schemas.openxmlformats.org/officeDocument/2006/relationships/hyperlink" Target="http://www.elibrary.ru" TargetMode="External"/><Relationship Id="rId26" Type="http://schemas.openxmlformats.org/officeDocument/2006/relationships/hyperlink" Target="https://urait.ru/bcode/452675" TargetMode="External"/><Relationship Id="rId3" Type="http://schemas.openxmlformats.org/officeDocument/2006/relationships/styles" Target="styles.xml"/><Relationship Id="rId21" Type="http://schemas.openxmlformats.org/officeDocument/2006/relationships/hyperlink" Target="http://fcior.edu.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book.ru/book/926705" TargetMode="External"/><Relationship Id="rId17" Type="http://schemas.openxmlformats.org/officeDocument/2006/relationships/hyperlink" Target="https://minobrnauki.gov.ru/" TargetMode="External"/><Relationship Id="rId25" Type="http://schemas.openxmlformats.org/officeDocument/2006/relationships/hyperlink" Target="https://profspo.ru/books/91875"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yberleninka.ru/" TargetMode="External"/><Relationship Id="rId20" Type="http://schemas.openxmlformats.org/officeDocument/2006/relationships/hyperlink" Target="http://www.edu.ru/" TargetMode="External"/><Relationship Id="rId29" Type="http://schemas.openxmlformats.org/officeDocument/2006/relationships/hyperlink" Target="https://urait.ru/bcode/47376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URL:https://book.ru/book/943202" TargetMode="External"/><Relationship Id="rId24" Type="http://schemas.openxmlformats.org/officeDocument/2006/relationships/hyperlink" Target="https://historyrussia.org"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indow.edu.ru/" TargetMode="External"/><Relationship Id="rId23" Type="http://schemas.openxmlformats.org/officeDocument/2006/relationships/hyperlink" Target="https://histrf.ru" TargetMode="External"/><Relationship Id="rId28" Type="http://schemas.openxmlformats.org/officeDocument/2006/relationships/hyperlink" Target="https://znanium.com/catalog/product/961439" TargetMode="External"/><Relationship Id="rId10" Type="http://schemas.openxmlformats.org/officeDocument/2006/relationships/hyperlink" Target="https://znanium.com/catalog/product/2040851" TargetMode="External"/><Relationship Id="rId19" Type="http://schemas.openxmlformats.org/officeDocument/2006/relationships/hyperlink" Target="https://nlr.ru/" TargetMode="External"/><Relationship Id="rId31" Type="http://schemas.openxmlformats.org/officeDocument/2006/relationships/hyperlink" Target="https://book.ru/book/933741" TargetMode="External"/><Relationship Id="rId4" Type="http://schemas.openxmlformats.org/officeDocument/2006/relationships/settings" Target="settings.xml"/><Relationship Id="rId9" Type="http://schemas.openxmlformats.org/officeDocument/2006/relationships/hyperlink" Target="https://znanium.com/catalog/product/2040849" TargetMode="External"/><Relationship Id="rId14" Type="http://schemas.openxmlformats.org/officeDocument/2006/relationships/hyperlink" Target="http://school-collection.edu.ru/" TargetMode="External"/><Relationship Id="rId22" Type="http://schemas.openxmlformats.org/officeDocument/2006/relationships/hyperlink" Target="https://fipi.ru/" TargetMode="External"/><Relationship Id="rId27" Type="http://schemas.openxmlformats.org/officeDocument/2006/relationships/hyperlink" Target="https://urait.ru/bcode/472455" TargetMode="External"/><Relationship Id="rId30" Type="http://schemas.openxmlformats.org/officeDocument/2006/relationships/hyperlink" Target="https://urait.ru/bcode/475523" TargetMode="External"/><Relationship Id="rId8" Type="http://schemas.openxmlformats.org/officeDocument/2006/relationships/hyperlink" Target="https://www.academia-moscow.ru/reader/?id=55366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6FD60-A374-4AFE-AA25-070FF50A5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45</Pages>
  <Words>16936</Words>
  <Characters>96537</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ГБПОУ ССТ</Company>
  <LinksUpToDate>false</LinksUpToDate>
  <CharactersWithSpaces>113247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Мария Данилова</cp:lastModifiedBy>
  <cp:revision>10</cp:revision>
  <cp:lastPrinted>2023-09-21T10:21:00Z</cp:lastPrinted>
  <dcterms:created xsi:type="dcterms:W3CDTF">2023-06-22T09:07:00Z</dcterms:created>
  <dcterms:modified xsi:type="dcterms:W3CDTF">2024-07-03T19:15:00Z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ГБПОУ ССТ</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