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84" w:rsidRPr="001073B5" w:rsidRDefault="00200B84" w:rsidP="00200B84">
      <w:pPr>
        <w:autoSpaceDE w:val="0"/>
        <w:jc w:val="center"/>
        <w:textAlignment w:val="baseline"/>
        <w:rPr>
          <w:b/>
          <w:sz w:val="28"/>
          <w:szCs w:val="28"/>
        </w:rPr>
      </w:pPr>
      <w:r w:rsidRPr="001073B5">
        <w:rPr>
          <w:b/>
          <w:sz w:val="28"/>
          <w:szCs w:val="28"/>
          <w:lang w:eastAsia="zh-CN"/>
        </w:rPr>
        <w:t>МИНИСТЕРСТВО ОБРАЗОВАНИЯ СТАВРОПОЛЬСКОГО КРАЯ</w:t>
      </w:r>
    </w:p>
    <w:p w:rsidR="00200B84" w:rsidRPr="001073B5" w:rsidRDefault="00200B84" w:rsidP="00200B84">
      <w:pPr>
        <w:autoSpaceDE w:val="0"/>
        <w:ind w:right="-143"/>
        <w:jc w:val="center"/>
        <w:textAlignment w:val="baseline"/>
        <w:rPr>
          <w:b/>
          <w:sz w:val="28"/>
          <w:szCs w:val="28"/>
          <w:lang w:eastAsia="zh-CN"/>
        </w:rPr>
      </w:pPr>
      <w:r w:rsidRPr="001073B5">
        <w:rPr>
          <w:b/>
          <w:sz w:val="28"/>
          <w:szCs w:val="28"/>
          <w:lang w:eastAsia="zh-CN"/>
        </w:rPr>
        <w:t>Государственное бюджетное профессиональное образовательное учреждение</w:t>
      </w:r>
    </w:p>
    <w:p w:rsidR="00200B84" w:rsidRPr="001073B5" w:rsidRDefault="00200B84" w:rsidP="00200B84">
      <w:pPr>
        <w:autoSpaceDE w:val="0"/>
        <w:jc w:val="center"/>
        <w:textAlignment w:val="baseline"/>
        <w:rPr>
          <w:b/>
          <w:sz w:val="28"/>
          <w:szCs w:val="28"/>
          <w:lang w:eastAsia="zh-CN"/>
        </w:rPr>
      </w:pPr>
      <w:r w:rsidRPr="001073B5">
        <w:rPr>
          <w:b/>
          <w:sz w:val="28"/>
          <w:szCs w:val="28"/>
          <w:lang w:eastAsia="zh-CN"/>
        </w:rPr>
        <w:t>«Ставропольский строительный техникум»</w:t>
      </w: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200B84" w:rsidRDefault="002702C8" w:rsidP="00200B84">
      <w:pPr>
        <w:autoSpaceDE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 В. Рыбина, </w:t>
      </w:r>
      <w:r w:rsidR="00200B84">
        <w:rPr>
          <w:color w:val="000000"/>
          <w:sz w:val="28"/>
          <w:szCs w:val="28"/>
        </w:rPr>
        <w:t>С. А</w:t>
      </w:r>
      <w:r w:rsidR="00200B84">
        <w:rPr>
          <w:color w:val="000000"/>
          <w:sz w:val="28"/>
          <w:szCs w:val="28"/>
        </w:rPr>
        <w:t xml:space="preserve">. </w:t>
      </w:r>
      <w:r w:rsidR="00200B84">
        <w:rPr>
          <w:color w:val="000000"/>
          <w:sz w:val="28"/>
          <w:szCs w:val="28"/>
        </w:rPr>
        <w:t>Ряшенцева</w:t>
      </w:r>
    </w:p>
    <w:p w:rsidR="00200B84" w:rsidRDefault="00200B84" w:rsidP="00200B84">
      <w:pPr>
        <w:autoSpaceDE w:val="0"/>
        <w:jc w:val="center"/>
        <w:textAlignment w:val="baseline"/>
        <w:rPr>
          <w:color w:val="000000"/>
          <w:sz w:val="28"/>
          <w:szCs w:val="28"/>
        </w:rPr>
      </w:pPr>
    </w:p>
    <w:p w:rsidR="00200B84" w:rsidRDefault="00200B84" w:rsidP="00200B84">
      <w:pPr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ЕН.01 МАТЕМАТИКА</w:t>
      </w:r>
    </w:p>
    <w:p w:rsidR="00200B84" w:rsidRPr="001073B5" w:rsidRDefault="00200B84" w:rsidP="00200B84">
      <w:pPr>
        <w:autoSpaceDE w:val="0"/>
        <w:jc w:val="center"/>
        <w:textAlignment w:val="baseline"/>
        <w:rPr>
          <w:sz w:val="28"/>
          <w:szCs w:val="28"/>
          <w:lang w:eastAsia="zh-CN"/>
        </w:rPr>
      </w:pPr>
    </w:p>
    <w:p w:rsidR="00396FC9" w:rsidRPr="00200B84" w:rsidRDefault="00234E30" w:rsidP="00200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8"/>
          <w:szCs w:val="28"/>
        </w:rPr>
      </w:pPr>
      <w:r w:rsidRPr="00200B84">
        <w:rPr>
          <w:caps/>
          <w:sz w:val="28"/>
          <w:szCs w:val="28"/>
        </w:rPr>
        <w:t>М</w:t>
      </w:r>
      <w:r w:rsidR="00200B84" w:rsidRPr="00200B84">
        <w:rPr>
          <w:sz w:val="28"/>
          <w:szCs w:val="28"/>
        </w:rPr>
        <w:t>етодические рекомендации по выполнению самостоятельной работы</w:t>
      </w:r>
    </w:p>
    <w:p w:rsidR="00396FC9" w:rsidRDefault="00396FC9" w:rsidP="00200B84">
      <w:pPr>
        <w:jc w:val="center"/>
        <w:rPr>
          <w:sz w:val="28"/>
          <w:szCs w:val="28"/>
        </w:rPr>
      </w:pPr>
    </w:p>
    <w:p w:rsidR="00200B84" w:rsidRDefault="00200B84" w:rsidP="00200B84">
      <w:pPr>
        <w:jc w:val="center"/>
        <w:rPr>
          <w:sz w:val="28"/>
        </w:rPr>
      </w:pPr>
    </w:p>
    <w:p w:rsidR="00396FC9" w:rsidRDefault="00234E30" w:rsidP="00200B84">
      <w:pPr>
        <w:tabs>
          <w:tab w:val="left" w:pos="723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08.02.08 Монтаж и эксплуатация оборудования и систем газоснабжения</w:t>
      </w:r>
    </w:p>
    <w:p w:rsidR="00396FC9" w:rsidRDefault="00396FC9" w:rsidP="00200B84">
      <w:pPr>
        <w:tabs>
          <w:tab w:val="left" w:pos="7230"/>
        </w:tabs>
        <w:jc w:val="center"/>
        <w:rPr>
          <w:sz w:val="28"/>
          <w:szCs w:val="28"/>
        </w:rPr>
      </w:pPr>
    </w:p>
    <w:p w:rsidR="00396FC9" w:rsidRDefault="00396FC9" w:rsidP="00200B84">
      <w:pPr>
        <w:tabs>
          <w:tab w:val="left" w:pos="7230"/>
        </w:tabs>
        <w:jc w:val="center"/>
        <w:rPr>
          <w:sz w:val="28"/>
          <w:szCs w:val="28"/>
        </w:rPr>
      </w:pPr>
    </w:p>
    <w:p w:rsidR="00396FC9" w:rsidRDefault="00396FC9" w:rsidP="00200B84">
      <w:pPr>
        <w:tabs>
          <w:tab w:val="left" w:pos="7230"/>
        </w:tabs>
        <w:jc w:val="center"/>
        <w:rPr>
          <w:sz w:val="28"/>
          <w:szCs w:val="28"/>
        </w:rPr>
      </w:pPr>
    </w:p>
    <w:p w:rsidR="00396FC9" w:rsidRDefault="00396FC9" w:rsidP="00200B84">
      <w:pPr>
        <w:tabs>
          <w:tab w:val="left" w:pos="7230"/>
        </w:tabs>
        <w:jc w:val="center"/>
        <w:rPr>
          <w:sz w:val="28"/>
          <w:szCs w:val="28"/>
        </w:rPr>
      </w:pPr>
    </w:p>
    <w:p w:rsidR="00396FC9" w:rsidRDefault="00396FC9" w:rsidP="00200B84">
      <w:pPr>
        <w:tabs>
          <w:tab w:val="left" w:pos="7230"/>
        </w:tabs>
        <w:jc w:val="center"/>
        <w:rPr>
          <w:sz w:val="28"/>
          <w:szCs w:val="28"/>
        </w:rPr>
      </w:pPr>
    </w:p>
    <w:p w:rsidR="00396FC9" w:rsidRDefault="00396FC9" w:rsidP="00200B84">
      <w:pPr>
        <w:tabs>
          <w:tab w:val="left" w:pos="7230"/>
        </w:tabs>
        <w:jc w:val="center"/>
        <w:rPr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396FC9" w:rsidRDefault="00396FC9" w:rsidP="00200B84">
      <w:pPr>
        <w:jc w:val="center"/>
        <w:rPr>
          <w:b/>
          <w:sz w:val="28"/>
          <w:szCs w:val="28"/>
        </w:rPr>
      </w:pPr>
    </w:p>
    <w:p w:rsidR="00200B84" w:rsidRDefault="00FD7F1D" w:rsidP="00200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lang w:val="en-US"/>
        </w:rPr>
      </w:pPr>
      <w:r>
        <w:rPr>
          <w:sz w:val="28"/>
        </w:rPr>
        <w:t>Ставрополь, 202</w:t>
      </w:r>
      <w:r>
        <w:rPr>
          <w:sz w:val="28"/>
          <w:lang w:val="en-US"/>
        </w:rPr>
        <w:t>4</w:t>
      </w:r>
    </w:p>
    <w:p w:rsidR="00200B84" w:rsidRDefault="00200B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tbl>
      <w:tblPr>
        <w:tblW w:w="9699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3"/>
        <w:gridCol w:w="4536"/>
      </w:tblGrid>
      <w:tr w:rsidR="00200B84" w:rsidRPr="001073B5" w:rsidTr="00200B84">
        <w:trPr>
          <w:trHeight w:val="3043"/>
        </w:trPr>
        <w:tc>
          <w:tcPr>
            <w:tcW w:w="5163" w:type="dxa"/>
            <w:tcMar>
              <w:left w:w="108" w:type="dxa"/>
              <w:right w:w="108" w:type="dxa"/>
            </w:tcMar>
          </w:tcPr>
          <w:p w:rsidR="00200B84" w:rsidRPr="00200B84" w:rsidRDefault="00200B84" w:rsidP="00200B84">
            <w:pPr>
              <w:ind w:firstLine="34"/>
              <w:rPr>
                <w:b/>
                <w:color w:val="000000"/>
                <w:sz w:val="28"/>
                <w:szCs w:val="28"/>
              </w:rPr>
            </w:pPr>
            <w:r w:rsidRPr="00200B84">
              <w:rPr>
                <w:b/>
                <w:color w:val="000000"/>
                <w:sz w:val="28"/>
                <w:szCs w:val="28"/>
              </w:rPr>
              <w:lastRenderedPageBreak/>
              <w:t>РАССМОТРЕНО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на заседании цикловой комиссии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естественно-математических дисциплин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Протокол № 10 от «13» мая 2024 г.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и. о. председателя комиссии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Н.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0B84">
              <w:rPr>
                <w:color w:val="000000"/>
                <w:sz w:val="28"/>
                <w:szCs w:val="28"/>
              </w:rPr>
              <w:t>В. Корякина</w:t>
            </w: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:rsidR="00200B84" w:rsidRPr="00200B84" w:rsidRDefault="00200B84" w:rsidP="00200B84">
            <w:pPr>
              <w:ind w:left="-113"/>
              <w:rPr>
                <w:b/>
                <w:color w:val="000000"/>
                <w:sz w:val="28"/>
                <w:szCs w:val="28"/>
              </w:rPr>
            </w:pPr>
            <w:r w:rsidRPr="00200B84">
              <w:rPr>
                <w:b/>
                <w:color w:val="000000"/>
                <w:sz w:val="28"/>
                <w:szCs w:val="28"/>
              </w:rPr>
              <w:t>РЕКОМЕНДОВАНО</w:t>
            </w:r>
          </w:p>
          <w:p w:rsidR="00200B84" w:rsidRPr="00200B84" w:rsidRDefault="00200B84" w:rsidP="00200B84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к применению решением</w:t>
            </w:r>
          </w:p>
          <w:p w:rsidR="00200B84" w:rsidRPr="00200B84" w:rsidRDefault="00200B84" w:rsidP="00200B84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 xml:space="preserve">Методического совета </w:t>
            </w:r>
          </w:p>
          <w:p w:rsidR="00200B84" w:rsidRPr="00200B84" w:rsidRDefault="00200B84" w:rsidP="00200B84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ГБПОУ ССТ протокол №10</w:t>
            </w:r>
          </w:p>
          <w:p w:rsidR="00200B84" w:rsidRPr="00200B84" w:rsidRDefault="00200B84" w:rsidP="00200B84">
            <w:pPr>
              <w:ind w:left="-113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от «24» мая 2024 г.</w:t>
            </w:r>
          </w:p>
        </w:tc>
      </w:tr>
      <w:tr w:rsidR="00200B84" w:rsidRPr="001073B5" w:rsidTr="00200B84">
        <w:trPr>
          <w:trHeight w:val="3043"/>
        </w:trPr>
        <w:tc>
          <w:tcPr>
            <w:tcW w:w="5163" w:type="dxa"/>
            <w:tcMar>
              <w:left w:w="108" w:type="dxa"/>
              <w:right w:w="108" w:type="dxa"/>
            </w:tcMar>
          </w:tcPr>
          <w:p w:rsidR="00200B84" w:rsidRPr="00200B84" w:rsidRDefault="00200B84" w:rsidP="00200B84">
            <w:pPr>
              <w:ind w:firstLine="34"/>
              <w:rPr>
                <w:b/>
                <w:color w:val="000000"/>
                <w:sz w:val="28"/>
                <w:szCs w:val="28"/>
              </w:rPr>
            </w:pPr>
            <w:r w:rsidRPr="00200B84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Л. В. Белоусова,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  <w:r w:rsidRPr="00200B84">
              <w:rPr>
                <w:color w:val="000000"/>
                <w:sz w:val="28"/>
                <w:szCs w:val="28"/>
              </w:rPr>
              <w:t>«13» мая 2024 г.</w:t>
            </w:r>
          </w:p>
          <w:p w:rsidR="00200B84" w:rsidRPr="00200B84" w:rsidRDefault="00200B84" w:rsidP="00200B84">
            <w:pPr>
              <w:ind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Mar>
              <w:left w:w="108" w:type="dxa"/>
              <w:right w:w="108" w:type="dxa"/>
            </w:tcMar>
          </w:tcPr>
          <w:p w:rsidR="00200B84" w:rsidRPr="00200B84" w:rsidRDefault="00200B84" w:rsidP="00200B84">
            <w:pPr>
              <w:ind w:left="-113"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00B84" w:rsidRPr="001073B5" w:rsidTr="00FA54E0">
        <w:trPr>
          <w:trHeight w:val="3296"/>
        </w:trPr>
        <w:tc>
          <w:tcPr>
            <w:tcW w:w="9345" w:type="dxa"/>
          </w:tcPr>
          <w:p w:rsidR="00200B84" w:rsidRPr="001073B5" w:rsidRDefault="00200B84" w:rsidP="00FA54E0">
            <w:pPr>
              <w:rPr>
                <w:sz w:val="28"/>
              </w:rPr>
            </w:pPr>
            <w:r w:rsidRPr="001073B5">
              <w:rPr>
                <w:b/>
                <w:sz w:val="28"/>
              </w:rPr>
              <w:t>Рецензенты:</w:t>
            </w:r>
          </w:p>
          <w:p w:rsidR="00200B84" w:rsidRDefault="002702C8" w:rsidP="00FA54E0">
            <w:pPr>
              <w:rPr>
                <w:sz w:val="28"/>
                <w:szCs w:val="28"/>
              </w:rPr>
            </w:pPr>
            <w:r w:rsidRPr="00200B84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 xml:space="preserve"> </w:t>
            </w:r>
            <w:r w:rsidRPr="00200B84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="00200B84" w:rsidRPr="00200B84">
              <w:rPr>
                <w:sz w:val="28"/>
                <w:szCs w:val="28"/>
              </w:rPr>
              <w:t>Китаева, преподаватель цикловой комиссии естественно-математичес</w:t>
            </w:r>
            <w:bookmarkStart w:id="0" w:name="_GoBack"/>
            <w:bookmarkEnd w:id="0"/>
            <w:r w:rsidR="00200B84" w:rsidRPr="00200B84">
              <w:rPr>
                <w:sz w:val="28"/>
                <w:szCs w:val="28"/>
              </w:rPr>
              <w:t>ких дисциплин ГБПОУ ССТ</w:t>
            </w:r>
          </w:p>
          <w:p w:rsidR="00200B84" w:rsidRPr="00200B84" w:rsidRDefault="00200B84" w:rsidP="00FA54E0">
            <w:pPr>
              <w:rPr>
                <w:sz w:val="28"/>
                <w:szCs w:val="28"/>
              </w:rPr>
            </w:pPr>
            <w:r w:rsidRPr="001073B5">
              <w:rPr>
                <w:sz w:val="28"/>
              </w:rPr>
              <w:t>«13» мая 2024 г.</w:t>
            </w:r>
          </w:p>
        </w:tc>
      </w:tr>
      <w:tr w:rsidR="00200B84" w:rsidRPr="001073B5" w:rsidTr="00FA54E0">
        <w:trPr>
          <w:trHeight w:val="2016"/>
        </w:trPr>
        <w:tc>
          <w:tcPr>
            <w:tcW w:w="9345" w:type="dxa"/>
          </w:tcPr>
          <w:p w:rsidR="00200B84" w:rsidRPr="001073B5" w:rsidRDefault="00200B84" w:rsidP="00FA54E0">
            <w:pPr>
              <w:rPr>
                <w:b/>
                <w:sz w:val="28"/>
              </w:rPr>
            </w:pPr>
            <w:r w:rsidRPr="001073B5">
              <w:rPr>
                <w:b/>
                <w:sz w:val="28"/>
              </w:rPr>
              <w:t>Автор</w:t>
            </w:r>
            <w:r>
              <w:rPr>
                <w:b/>
                <w:sz w:val="28"/>
              </w:rPr>
              <w:t>ы</w:t>
            </w:r>
            <w:r w:rsidRPr="001073B5">
              <w:rPr>
                <w:b/>
                <w:sz w:val="28"/>
              </w:rPr>
              <w:t>-разработчик</w:t>
            </w:r>
            <w:r>
              <w:rPr>
                <w:b/>
                <w:sz w:val="28"/>
              </w:rPr>
              <w:t>и</w:t>
            </w:r>
            <w:r w:rsidRPr="001073B5">
              <w:rPr>
                <w:b/>
                <w:sz w:val="28"/>
              </w:rPr>
              <w:t>:</w:t>
            </w:r>
          </w:p>
          <w:p w:rsidR="00200B84" w:rsidRDefault="00200B84" w:rsidP="00FA54E0">
            <w:pPr>
              <w:rPr>
                <w:sz w:val="28"/>
                <w:szCs w:val="28"/>
              </w:rPr>
            </w:pPr>
            <w:r w:rsidRPr="001073B5">
              <w:rPr>
                <w:caps/>
                <w:sz w:val="28"/>
                <w:szCs w:val="28"/>
              </w:rPr>
              <w:t>Т. В. Р</w:t>
            </w:r>
            <w:r w:rsidRPr="001073B5">
              <w:rPr>
                <w:sz w:val="28"/>
                <w:szCs w:val="28"/>
              </w:rPr>
              <w:t>ыбина, преподаватель цикловой комиссии естественно-математических дисциплин ГБПОУ ССТ</w:t>
            </w:r>
          </w:p>
          <w:p w:rsidR="00200B84" w:rsidRPr="001073B5" w:rsidRDefault="00200B84" w:rsidP="00FA54E0">
            <w:pPr>
              <w:rPr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С. А. Ряшенцева</w:t>
            </w:r>
            <w:r w:rsidRPr="001073B5">
              <w:rPr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200B84" w:rsidRPr="001073B5" w:rsidRDefault="00200B84" w:rsidP="00FA54E0">
            <w:pPr>
              <w:rPr>
                <w:sz w:val="28"/>
              </w:rPr>
            </w:pPr>
            <w:r w:rsidRPr="001073B5">
              <w:rPr>
                <w:sz w:val="28"/>
              </w:rPr>
              <w:t>«13» мая 2024 г.</w:t>
            </w:r>
          </w:p>
        </w:tc>
      </w:tr>
    </w:tbl>
    <w:p w:rsidR="00396FC9" w:rsidRDefault="00396F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396FC9" w:rsidRDefault="00396FC9">
      <w:pPr>
        <w:widowControl w:val="0"/>
        <w:rPr>
          <w:bCs/>
          <w:sz w:val="28"/>
          <w:szCs w:val="28"/>
          <w:lang w:eastAsia="ar-SA"/>
        </w:rPr>
      </w:pPr>
    </w:p>
    <w:p w:rsidR="00396FC9" w:rsidRDefault="00396FC9">
      <w:pPr>
        <w:widowControl w:val="0"/>
        <w:rPr>
          <w:bCs/>
          <w:sz w:val="28"/>
          <w:szCs w:val="28"/>
          <w:lang w:eastAsia="ar-SA"/>
        </w:rPr>
      </w:pPr>
    </w:p>
    <w:p w:rsidR="00396FC9" w:rsidRDefault="00396FC9">
      <w:pPr>
        <w:widowControl w:val="0"/>
        <w:rPr>
          <w:b/>
          <w:bCs/>
          <w:lang w:eastAsia="ar-SA"/>
        </w:rPr>
      </w:pPr>
    </w:p>
    <w:p w:rsidR="00200B84" w:rsidRDefault="00200B84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396FC9" w:rsidRPr="00234E30" w:rsidRDefault="00234E30" w:rsidP="00234E30">
      <w:pPr>
        <w:widowControl w:val="0"/>
        <w:jc w:val="center"/>
        <w:rPr>
          <w:b/>
          <w:sz w:val="28"/>
          <w:szCs w:val="28"/>
          <w:lang w:eastAsia="ar-SA"/>
        </w:rPr>
      </w:pPr>
      <w:r w:rsidRPr="00234E30">
        <w:rPr>
          <w:b/>
          <w:sz w:val="28"/>
          <w:szCs w:val="28"/>
          <w:lang w:eastAsia="ar-SA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389160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234E30" w:rsidRPr="00234E30" w:rsidRDefault="00234E30">
          <w:pPr>
            <w:pStyle w:val="af6"/>
            <w:rPr>
              <w:rFonts w:ascii="Times New Roman" w:hAnsi="Times New Roman" w:cs="Times New Roman"/>
              <w:sz w:val="28"/>
              <w:szCs w:val="28"/>
            </w:rPr>
          </w:pPr>
        </w:p>
        <w:p w:rsidR="00234E30" w:rsidRPr="00234E30" w:rsidRDefault="00234E30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r w:rsidRPr="00234E30">
            <w:rPr>
              <w:sz w:val="28"/>
              <w:szCs w:val="28"/>
            </w:rPr>
            <w:fldChar w:fldCharType="begin"/>
          </w:r>
          <w:r w:rsidRPr="00234E30">
            <w:rPr>
              <w:sz w:val="28"/>
              <w:szCs w:val="28"/>
            </w:rPr>
            <w:instrText xml:space="preserve"> TOC \o "1-3" \h \z \u </w:instrText>
          </w:r>
          <w:r w:rsidRPr="00234E30">
            <w:rPr>
              <w:sz w:val="28"/>
              <w:szCs w:val="28"/>
            </w:rPr>
            <w:fldChar w:fldCharType="separate"/>
          </w:r>
          <w:hyperlink w:anchor="_Toc168386149" w:history="1">
            <w:r w:rsidRPr="00234E30">
              <w:rPr>
                <w:rStyle w:val="af7"/>
                <w:noProof/>
                <w:sz w:val="28"/>
                <w:szCs w:val="28"/>
              </w:rPr>
              <w:t>Пояснительная записка</w:t>
            </w:r>
            <w:r w:rsidRPr="00234E30">
              <w:rPr>
                <w:noProof/>
                <w:webHidden/>
                <w:sz w:val="28"/>
                <w:szCs w:val="28"/>
              </w:rPr>
              <w:tab/>
            </w:r>
            <w:r w:rsidRPr="00234E3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34E30">
              <w:rPr>
                <w:noProof/>
                <w:webHidden/>
                <w:sz w:val="28"/>
                <w:szCs w:val="28"/>
              </w:rPr>
              <w:instrText xml:space="preserve"> PAGEREF _Toc168386149 \h </w:instrText>
            </w:r>
            <w:r w:rsidRPr="00234E30">
              <w:rPr>
                <w:noProof/>
                <w:webHidden/>
                <w:sz w:val="28"/>
                <w:szCs w:val="28"/>
              </w:rPr>
            </w:r>
            <w:r w:rsidRPr="00234E3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34E30">
              <w:rPr>
                <w:noProof/>
                <w:webHidden/>
                <w:sz w:val="28"/>
                <w:szCs w:val="28"/>
              </w:rPr>
              <w:t>4</w:t>
            </w:r>
            <w:r w:rsidRPr="00234E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4E30" w:rsidRPr="00234E30" w:rsidRDefault="009D43E7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hyperlink w:anchor="_Toc168386150" w:history="1">
            <w:r w:rsidR="00234E30" w:rsidRPr="00234E30">
              <w:rPr>
                <w:rStyle w:val="af7"/>
                <w:noProof/>
                <w:sz w:val="28"/>
                <w:szCs w:val="28"/>
              </w:rPr>
              <w:t>Критерии оценивания внеаудиторной самостоятельной работы</w:t>
            </w:r>
            <w:r w:rsidR="00234E30" w:rsidRPr="00234E30">
              <w:rPr>
                <w:noProof/>
                <w:webHidden/>
                <w:sz w:val="28"/>
                <w:szCs w:val="28"/>
              </w:rPr>
              <w:tab/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begin"/>
            </w:r>
            <w:r w:rsidR="00234E30" w:rsidRPr="00234E30">
              <w:rPr>
                <w:noProof/>
                <w:webHidden/>
                <w:sz w:val="28"/>
                <w:szCs w:val="28"/>
              </w:rPr>
              <w:instrText xml:space="preserve"> PAGEREF _Toc168386150 \h </w:instrText>
            </w:r>
            <w:r w:rsidR="00234E30" w:rsidRPr="00234E30">
              <w:rPr>
                <w:noProof/>
                <w:webHidden/>
                <w:sz w:val="28"/>
                <w:szCs w:val="28"/>
              </w:rPr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4E30" w:rsidRPr="00234E30">
              <w:rPr>
                <w:noProof/>
                <w:webHidden/>
                <w:sz w:val="28"/>
                <w:szCs w:val="28"/>
              </w:rPr>
              <w:t>6</w:t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4E30" w:rsidRPr="00234E30" w:rsidRDefault="009D43E7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hyperlink w:anchor="_Toc168386151" w:history="1">
            <w:r w:rsidR="00234E30" w:rsidRPr="00234E30">
              <w:rPr>
                <w:rStyle w:val="af7"/>
                <w:noProof/>
                <w:sz w:val="28"/>
                <w:szCs w:val="28"/>
              </w:rPr>
              <w:t>Общие методические рекомендации по работе с текстом</w:t>
            </w:r>
            <w:r w:rsidR="00234E30" w:rsidRPr="00234E30">
              <w:rPr>
                <w:noProof/>
                <w:webHidden/>
                <w:sz w:val="28"/>
                <w:szCs w:val="28"/>
              </w:rPr>
              <w:tab/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begin"/>
            </w:r>
            <w:r w:rsidR="00234E30" w:rsidRPr="00234E30">
              <w:rPr>
                <w:noProof/>
                <w:webHidden/>
                <w:sz w:val="28"/>
                <w:szCs w:val="28"/>
              </w:rPr>
              <w:instrText xml:space="preserve"> PAGEREF _Toc168386151 \h </w:instrText>
            </w:r>
            <w:r w:rsidR="00234E30" w:rsidRPr="00234E30">
              <w:rPr>
                <w:noProof/>
                <w:webHidden/>
                <w:sz w:val="28"/>
                <w:szCs w:val="28"/>
              </w:rPr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4E30" w:rsidRPr="00234E30">
              <w:rPr>
                <w:noProof/>
                <w:webHidden/>
                <w:sz w:val="28"/>
                <w:szCs w:val="28"/>
              </w:rPr>
              <w:t>8</w:t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4E30" w:rsidRPr="00234E30" w:rsidRDefault="009D43E7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hyperlink w:anchor="_Toc168386152" w:history="1">
            <w:r w:rsidR="00234E30" w:rsidRPr="00234E30">
              <w:rPr>
                <w:rStyle w:val="af7"/>
                <w:noProof/>
                <w:sz w:val="28"/>
                <w:szCs w:val="28"/>
              </w:rPr>
              <w:t>Общие методические рекомендации для решения прикладных задач</w:t>
            </w:r>
            <w:r w:rsidR="00234E30" w:rsidRPr="00234E30">
              <w:rPr>
                <w:noProof/>
                <w:webHidden/>
                <w:sz w:val="28"/>
                <w:szCs w:val="28"/>
              </w:rPr>
              <w:tab/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begin"/>
            </w:r>
            <w:r w:rsidR="00234E30" w:rsidRPr="00234E30">
              <w:rPr>
                <w:noProof/>
                <w:webHidden/>
                <w:sz w:val="28"/>
                <w:szCs w:val="28"/>
              </w:rPr>
              <w:instrText xml:space="preserve"> PAGEREF _Toc168386152 \h </w:instrText>
            </w:r>
            <w:r w:rsidR="00234E30" w:rsidRPr="00234E30">
              <w:rPr>
                <w:noProof/>
                <w:webHidden/>
                <w:sz w:val="28"/>
                <w:szCs w:val="28"/>
              </w:rPr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4E30" w:rsidRPr="00234E30">
              <w:rPr>
                <w:noProof/>
                <w:webHidden/>
                <w:sz w:val="28"/>
                <w:szCs w:val="28"/>
              </w:rPr>
              <w:t>9</w:t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4E30" w:rsidRPr="00234E30" w:rsidRDefault="009D43E7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hyperlink w:anchor="_Toc168386153" w:history="1">
            <w:r w:rsidR="00234E30" w:rsidRPr="00234E30">
              <w:rPr>
                <w:rStyle w:val="af7"/>
                <w:noProof/>
                <w:sz w:val="28"/>
                <w:szCs w:val="28"/>
              </w:rPr>
              <w:t>Задания для самостоятельной работы</w:t>
            </w:r>
            <w:r w:rsidR="00234E30" w:rsidRPr="00234E30">
              <w:rPr>
                <w:noProof/>
                <w:webHidden/>
                <w:sz w:val="28"/>
                <w:szCs w:val="28"/>
              </w:rPr>
              <w:tab/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begin"/>
            </w:r>
            <w:r w:rsidR="00234E30" w:rsidRPr="00234E30">
              <w:rPr>
                <w:noProof/>
                <w:webHidden/>
                <w:sz w:val="28"/>
                <w:szCs w:val="28"/>
              </w:rPr>
              <w:instrText xml:space="preserve"> PAGEREF _Toc168386153 \h </w:instrText>
            </w:r>
            <w:r w:rsidR="00234E30" w:rsidRPr="00234E30">
              <w:rPr>
                <w:noProof/>
                <w:webHidden/>
                <w:sz w:val="28"/>
                <w:szCs w:val="28"/>
              </w:rPr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4E30" w:rsidRPr="00234E30">
              <w:rPr>
                <w:noProof/>
                <w:webHidden/>
                <w:sz w:val="28"/>
                <w:szCs w:val="28"/>
              </w:rPr>
              <w:t>10</w:t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4E30" w:rsidRPr="00234E30" w:rsidRDefault="009D43E7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sz w:val="28"/>
              <w:szCs w:val="28"/>
            </w:rPr>
          </w:pPr>
          <w:hyperlink w:anchor="_Toc168386154" w:history="1">
            <w:r w:rsidR="00234E30" w:rsidRPr="00234E30">
              <w:rPr>
                <w:rStyle w:val="af7"/>
                <w:noProof/>
                <w:sz w:val="28"/>
                <w:szCs w:val="28"/>
              </w:rPr>
              <w:t>Список литературы</w:t>
            </w:r>
            <w:r w:rsidR="00234E30" w:rsidRPr="00234E30">
              <w:rPr>
                <w:noProof/>
                <w:webHidden/>
                <w:sz w:val="28"/>
                <w:szCs w:val="28"/>
              </w:rPr>
              <w:tab/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begin"/>
            </w:r>
            <w:r w:rsidR="00234E30" w:rsidRPr="00234E30">
              <w:rPr>
                <w:noProof/>
                <w:webHidden/>
                <w:sz w:val="28"/>
                <w:szCs w:val="28"/>
              </w:rPr>
              <w:instrText xml:space="preserve"> PAGEREF _Toc168386154 \h </w:instrText>
            </w:r>
            <w:r w:rsidR="00234E30" w:rsidRPr="00234E30">
              <w:rPr>
                <w:noProof/>
                <w:webHidden/>
                <w:sz w:val="28"/>
                <w:szCs w:val="28"/>
              </w:rPr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4E30" w:rsidRPr="00234E30">
              <w:rPr>
                <w:noProof/>
                <w:webHidden/>
                <w:sz w:val="28"/>
                <w:szCs w:val="28"/>
              </w:rPr>
              <w:t>11</w:t>
            </w:r>
            <w:r w:rsidR="00234E30" w:rsidRPr="00234E3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4E30" w:rsidRDefault="00234E30">
          <w:r w:rsidRPr="00234E30">
            <w:rPr>
              <w:bCs/>
              <w:sz w:val="28"/>
              <w:szCs w:val="28"/>
            </w:rPr>
            <w:fldChar w:fldCharType="end"/>
          </w:r>
        </w:p>
      </w:sdtContent>
    </w:sdt>
    <w:p w:rsidR="00234E30" w:rsidRDefault="00234E30">
      <w:pPr>
        <w:widowControl w:val="0"/>
        <w:rPr>
          <w:b/>
          <w:bCs/>
          <w:sz w:val="28"/>
          <w:szCs w:val="28"/>
          <w:lang w:eastAsia="ar-SA"/>
        </w:rPr>
      </w:pPr>
    </w:p>
    <w:p w:rsidR="00396FC9" w:rsidRDefault="00234E30">
      <w:pPr>
        <w:jc w:val="both"/>
        <w:rPr>
          <w:b/>
          <w:sz w:val="28"/>
          <w:szCs w:val="28"/>
        </w:rPr>
      </w:pPr>
      <w:r>
        <w:br w:type="page"/>
      </w:r>
    </w:p>
    <w:p w:rsidR="00396FC9" w:rsidRDefault="00FD7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0"/>
          <w:szCs w:val="20"/>
        </w:rPr>
      </w:pPr>
      <w:bookmarkStart w:id="1" w:name="_Toc168386149"/>
      <w:r>
        <w:rPr>
          <w:b/>
          <w:sz w:val="28"/>
          <w:szCs w:val="28"/>
        </w:rPr>
        <w:lastRenderedPageBreak/>
        <w:t>Пояснительная записка</w:t>
      </w:r>
      <w:bookmarkEnd w:id="1"/>
      <w:r>
        <w:rPr>
          <w:b/>
          <w:sz w:val="28"/>
          <w:szCs w:val="28"/>
        </w:rPr>
        <w:t xml:space="preserve"> </w:t>
      </w:r>
    </w:p>
    <w:p w:rsidR="00396FC9" w:rsidRDefault="00396FC9" w:rsidP="00FD7F1D"/>
    <w:p w:rsidR="00396FC9" w:rsidRPr="00FD7F1D" w:rsidRDefault="00234E30" w:rsidP="00FD7F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концепцией непрерывного образования считается, что специалист со средним специальным образованием должен постоянно самостоятельно совершенствовать свои знания. В настоящее время согласно образовательным стандартам третьего поколения и требованиям работодателя современный студент должен уметь самостоятельно пополнять и обновлять знания, вести самостоятельный поиск необходимого материала, быть творческой личностью. А это всё невозможно без </w:t>
      </w:r>
      <w:hyperlink r:id="rId8" w:anchor="YANDEX_6" w:history="1">
        <w:bookmarkStart w:id="2" w:name="YANDEX_7"/>
        <w:bookmarkEnd w:id="2"/>
        <w:r>
          <w:rPr>
            <w:sz w:val="28"/>
            <w:szCs w:val="28"/>
          </w:rPr>
          <w:t>внеаудиторной</w:t>
        </w:r>
      </w:hyperlink>
      <w:hyperlink r:id="rId9" w:anchor="YANDEX_8" w:history="1">
        <w:r>
          <w:rPr>
            <w:sz w:val="28"/>
            <w:szCs w:val="28"/>
          </w:rPr>
          <w:t xml:space="preserve"> </w:t>
        </w:r>
      </w:hyperlink>
      <w:hyperlink r:id="rId10" w:anchor="YANDEX_7" w:history="1">
        <w:bookmarkStart w:id="3" w:name="YANDEX_8"/>
        <w:bookmarkEnd w:id="3"/>
        <w:r>
          <w:rPr>
            <w:sz w:val="28"/>
            <w:szCs w:val="28"/>
          </w:rPr>
          <w:t>самостоятельной</w:t>
        </w:r>
      </w:hyperlink>
      <w:hyperlink r:id="rId11" w:anchor="YANDEX_9" w:history="1">
        <w:r>
          <w:rPr>
            <w:sz w:val="28"/>
            <w:szCs w:val="28"/>
          </w:rPr>
          <w:t xml:space="preserve"> </w:t>
        </w:r>
      </w:hyperlink>
      <w:hyperlink r:id="rId12" w:anchor="YANDEX_8" w:history="1">
        <w:bookmarkStart w:id="4" w:name="YANDEX_9"/>
        <w:bookmarkEnd w:id="4"/>
        <w:r>
          <w:rPr>
            <w:sz w:val="28"/>
            <w:szCs w:val="28"/>
          </w:rPr>
          <w:t>работы</w:t>
        </w:r>
      </w:hyperlink>
      <w:hyperlink r:id="rId13" w:anchor="YANDEX_10" w:history="1">
        <w:r>
          <w:rPr>
            <w:sz w:val="28"/>
            <w:szCs w:val="28"/>
          </w:rPr>
          <w:t xml:space="preserve"> </w:t>
        </w:r>
      </w:hyperlink>
      <w:hyperlink r:id="rId14" w:anchor="YANDEX_9" w:history="1">
        <w:bookmarkStart w:id="5" w:name="YANDEX_10"/>
        <w:bookmarkEnd w:id="5"/>
        <w:r>
          <w:rPr>
            <w:sz w:val="28"/>
            <w:szCs w:val="28"/>
          </w:rPr>
          <w:t>студентов</w:t>
        </w:r>
      </w:hyperlink>
      <w:hyperlink r:id="rId15" w:anchor="YANDEX_11" w:history="1">
        <w:r>
          <w:rPr>
            <w:sz w:val="28"/>
            <w:szCs w:val="28"/>
          </w:rPr>
          <w:t xml:space="preserve"> над учебным материалом.</w:t>
        </w:r>
      </w:hyperlink>
    </w:p>
    <w:p w:rsidR="00396FC9" w:rsidRDefault="00234E30" w:rsidP="00FD7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основной профессиональной образовательной программы в соответствии с ФГОС по специальностям </w:t>
      </w:r>
      <w:r>
        <w:rPr>
          <w:bCs/>
          <w:sz w:val="28"/>
          <w:szCs w:val="28"/>
        </w:rPr>
        <w:t>08.02.08 Монтаж и эксплуатация оборудования и систем газоснабжения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дисциплина Математика осваивается студентами в течение 70 часов. Часть этого времени (56 часов) отводится на аудиторные формы работы (лекционные и практические занятия), которые проводятся при непосредственном участии преподавателя, (10 часов) отводится на консультацию и проведение промежуточной аттестации в форме экзамена. Вторая часть установленных стандартом часов (4 час</w:t>
      </w:r>
      <w:r w:rsidR="00FD7F1D">
        <w:rPr>
          <w:sz w:val="28"/>
          <w:szCs w:val="28"/>
        </w:rPr>
        <w:t>а</w:t>
      </w:r>
      <w:r>
        <w:rPr>
          <w:sz w:val="28"/>
          <w:szCs w:val="28"/>
        </w:rPr>
        <w:t>) отводится для самостоятельной работы студентов.</w:t>
      </w:r>
    </w:p>
    <w:p w:rsidR="00396FC9" w:rsidRDefault="00234E30" w:rsidP="00FD7F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самостоятельной работой понимают деятельность студента, которую он выполняет без непосредственного участия преподавателя.</w:t>
      </w:r>
    </w:p>
    <w:p w:rsidR="00396FC9" w:rsidRDefault="00234E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 самостоятельной работы</w:t>
      </w:r>
      <w:r>
        <w:rPr>
          <w:sz w:val="28"/>
          <w:szCs w:val="28"/>
        </w:rPr>
        <w:t xml:space="preserve"> студентов по дисциплине «Математика» является расширение, углубление и развитие формируемых общих и профессиональных компетенций при изучении дисциплины.</w:t>
      </w:r>
    </w:p>
    <w:p w:rsidR="00396FC9" w:rsidRPr="00FD7F1D" w:rsidRDefault="00234E30" w:rsidP="00FD7F1D">
      <w:pPr>
        <w:spacing w:line="360" w:lineRule="auto"/>
        <w:ind w:firstLine="709"/>
        <w:jc w:val="both"/>
        <w:rPr>
          <w:sz w:val="28"/>
          <w:szCs w:val="28"/>
        </w:rPr>
      </w:pPr>
      <w:r w:rsidRPr="00FD7F1D">
        <w:rPr>
          <w:rStyle w:val="submenu-table"/>
          <w:iCs/>
          <w:sz w:val="28"/>
          <w:szCs w:val="28"/>
        </w:rPr>
        <w:t>Задачи самостоятельной работы</w:t>
      </w:r>
      <w:r w:rsidRPr="00FD7F1D">
        <w:rPr>
          <w:sz w:val="28"/>
          <w:szCs w:val="28"/>
        </w:rPr>
        <w:t xml:space="preserve"> студентов:</w:t>
      </w:r>
    </w:p>
    <w:p w:rsidR="00396FC9" w:rsidRDefault="00234E30" w:rsidP="00FD7F1D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96FC9" w:rsidRDefault="00234E30" w:rsidP="00FD7F1D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математическими знаниями и умениями, необходимыми в повседневной жизни, для изучения смежных естественнонаучных дисциплин на </w:t>
      </w:r>
      <w:r>
        <w:rPr>
          <w:sz w:val="28"/>
          <w:szCs w:val="28"/>
        </w:rPr>
        <w:lastRenderedPageBreak/>
        <w:t>базовом уровне и дисциплин профессионального цикла, для получения образования в других областях;</w:t>
      </w:r>
    </w:p>
    <w:p w:rsidR="00396FC9" w:rsidRDefault="00234E30" w:rsidP="00FD7F1D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приобретенных знаний и умений в практической деятельности и повседневной жизни, для формирования опыта собственной поисковой, творческой, научно-исследовательской деятельности.</w:t>
      </w:r>
    </w:p>
    <w:p w:rsidR="00396FC9" w:rsidRDefault="00234E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позволяет не только овладевать дисциплиной учебного плана, развивать интеллект, творческую активность, но и формировать способность к самообразованию, саморазвитию, самоорганизации, что весьма актуально в современном обществе.</w:t>
      </w:r>
    </w:p>
    <w:p w:rsidR="00396FC9" w:rsidRDefault="00234E30">
      <w:pPr>
        <w:pStyle w:val="7"/>
        <w:ind w:firstLine="0"/>
        <w:rPr>
          <w:szCs w:val="28"/>
        </w:rPr>
      </w:pPr>
      <w:bookmarkStart w:id="6" w:name="_Toc373930333"/>
      <w:r>
        <w:rPr>
          <w:rStyle w:val="submenu-table"/>
          <w:bCs/>
          <w:szCs w:val="28"/>
        </w:rPr>
        <w:t xml:space="preserve"> </w:t>
      </w:r>
      <w:bookmarkEnd w:id="6"/>
      <w:r>
        <w:rPr>
          <w:szCs w:val="28"/>
        </w:rPr>
        <w:t xml:space="preserve">График выполнения внеаудиторных самостоятельных работ </w:t>
      </w:r>
    </w:p>
    <w:p w:rsidR="00396FC9" w:rsidRDefault="00234E30" w:rsidP="00FD7F1D">
      <w:pPr>
        <w:pStyle w:val="7"/>
        <w:ind w:firstLine="0"/>
        <w:rPr>
          <w:szCs w:val="28"/>
        </w:rPr>
      </w:pPr>
      <w:r>
        <w:rPr>
          <w:szCs w:val="28"/>
        </w:rPr>
        <w:t xml:space="preserve"> по математике</w:t>
      </w:r>
    </w:p>
    <w:tbl>
      <w:tblPr>
        <w:tblStyle w:val="af2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2694"/>
        <w:gridCol w:w="2126"/>
        <w:gridCol w:w="1134"/>
      </w:tblGrid>
      <w:tr w:rsidR="00396FC9" w:rsidRPr="002E0555" w:rsidTr="00200B84">
        <w:tc>
          <w:tcPr>
            <w:tcW w:w="534" w:type="dxa"/>
          </w:tcPr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№</w:t>
            </w:r>
          </w:p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п/п</w:t>
            </w:r>
          </w:p>
        </w:tc>
        <w:tc>
          <w:tcPr>
            <w:tcW w:w="1984" w:type="dxa"/>
            <w:vAlign w:val="center"/>
          </w:tcPr>
          <w:p w:rsidR="00396FC9" w:rsidRPr="002E0555" w:rsidRDefault="00234E30">
            <w:pPr>
              <w:pStyle w:val="6"/>
              <w:widowControl w:val="0"/>
              <w:jc w:val="center"/>
              <w:outlineLvl w:val="5"/>
              <w:rPr>
                <w:sz w:val="24"/>
                <w:szCs w:val="24"/>
              </w:rPr>
            </w:pPr>
            <w:r w:rsidRPr="002E0555">
              <w:rPr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Кол-во</w:t>
            </w:r>
          </w:p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часов</w:t>
            </w:r>
          </w:p>
        </w:tc>
        <w:tc>
          <w:tcPr>
            <w:tcW w:w="2694" w:type="dxa"/>
          </w:tcPr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Вид</w:t>
            </w:r>
          </w:p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самостоятельной</w:t>
            </w:r>
          </w:p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 xml:space="preserve"> Результат</w:t>
            </w:r>
          </w:p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работы</w:t>
            </w:r>
          </w:p>
        </w:tc>
        <w:tc>
          <w:tcPr>
            <w:tcW w:w="1134" w:type="dxa"/>
          </w:tcPr>
          <w:p w:rsidR="00396FC9" w:rsidRPr="002E0555" w:rsidRDefault="00234E30">
            <w:pPr>
              <w:widowControl w:val="0"/>
              <w:jc w:val="center"/>
              <w:rPr>
                <w:b/>
              </w:rPr>
            </w:pPr>
            <w:r w:rsidRPr="002E0555">
              <w:rPr>
                <w:b/>
              </w:rPr>
              <w:t>Сроки выполнения</w:t>
            </w:r>
          </w:p>
        </w:tc>
      </w:tr>
      <w:tr w:rsidR="00396FC9" w:rsidRPr="002E0555" w:rsidTr="00200B84">
        <w:trPr>
          <w:trHeight w:val="1313"/>
        </w:trPr>
        <w:tc>
          <w:tcPr>
            <w:tcW w:w="534" w:type="dxa"/>
          </w:tcPr>
          <w:p w:rsidR="00396FC9" w:rsidRPr="002E0555" w:rsidRDefault="00234E30">
            <w:pPr>
              <w:widowControl w:val="0"/>
              <w:jc w:val="center"/>
            </w:pPr>
            <w:r w:rsidRPr="002E0555">
              <w:t>1</w:t>
            </w:r>
          </w:p>
        </w:tc>
        <w:tc>
          <w:tcPr>
            <w:tcW w:w="1984" w:type="dxa"/>
          </w:tcPr>
          <w:p w:rsidR="00396FC9" w:rsidRPr="002E0555" w:rsidRDefault="00234E30">
            <w:pPr>
              <w:widowControl w:val="0"/>
              <w:jc w:val="center"/>
            </w:pPr>
            <w:r w:rsidRPr="002E0555">
              <w:rPr>
                <w:b/>
                <w:bCs/>
              </w:rPr>
              <w:t xml:space="preserve">Тема 2.4 </w:t>
            </w:r>
            <w:r w:rsidRPr="002E0555">
              <w:t>Знакопеременные и знакочередующиеся ряды.</w:t>
            </w:r>
          </w:p>
        </w:tc>
        <w:tc>
          <w:tcPr>
            <w:tcW w:w="992" w:type="dxa"/>
            <w:vAlign w:val="center"/>
          </w:tcPr>
          <w:p w:rsidR="00396FC9" w:rsidRPr="002E0555" w:rsidRDefault="00234E30">
            <w:pPr>
              <w:widowControl w:val="0"/>
              <w:jc w:val="center"/>
            </w:pPr>
            <w:r w:rsidRPr="002E0555">
              <w:t>2</w:t>
            </w:r>
          </w:p>
        </w:tc>
        <w:tc>
          <w:tcPr>
            <w:tcW w:w="2694" w:type="dxa"/>
          </w:tcPr>
          <w:p w:rsidR="00396FC9" w:rsidRPr="002E0555" w:rsidRDefault="00234E30">
            <w:pPr>
              <w:widowControl w:val="0"/>
            </w:pPr>
            <w:r w:rsidRPr="002E0555">
              <w:rPr>
                <w:bCs/>
              </w:rPr>
              <w:t>Составить конспект по данной теме. Составить и решить не менее 3 прикладных задач по данной теме</w:t>
            </w:r>
          </w:p>
        </w:tc>
        <w:tc>
          <w:tcPr>
            <w:tcW w:w="2126" w:type="dxa"/>
          </w:tcPr>
          <w:p w:rsidR="00396FC9" w:rsidRPr="002E0555" w:rsidRDefault="00234E30">
            <w:pPr>
              <w:widowControl w:val="0"/>
            </w:pPr>
            <w:r w:rsidRPr="002E0555">
              <w:t>Знать признак сходимости Лейбница, Даламбера, уметь решать задачи</w:t>
            </w:r>
          </w:p>
        </w:tc>
        <w:tc>
          <w:tcPr>
            <w:tcW w:w="1134" w:type="dxa"/>
          </w:tcPr>
          <w:p w:rsidR="00396FC9" w:rsidRPr="002E0555" w:rsidRDefault="00396FC9">
            <w:pPr>
              <w:widowControl w:val="0"/>
              <w:jc w:val="center"/>
            </w:pPr>
          </w:p>
          <w:p w:rsidR="00396FC9" w:rsidRPr="002E0555" w:rsidRDefault="00234E30">
            <w:pPr>
              <w:widowControl w:val="0"/>
              <w:jc w:val="center"/>
            </w:pPr>
            <w:r w:rsidRPr="002E0555">
              <w:t>ноябрь</w:t>
            </w:r>
          </w:p>
        </w:tc>
      </w:tr>
      <w:tr w:rsidR="00396FC9" w:rsidRPr="002E0555" w:rsidTr="00200B84">
        <w:tc>
          <w:tcPr>
            <w:tcW w:w="534" w:type="dxa"/>
          </w:tcPr>
          <w:p w:rsidR="00396FC9" w:rsidRPr="002E0555" w:rsidRDefault="00234E30">
            <w:pPr>
              <w:widowControl w:val="0"/>
              <w:jc w:val="center"/>
            </w:pPr>
            <w:r w:rsidRPr="002E0555">
              <w:t>2</w:t>
            </w:r>
          </w:p>
        </w:tc>
        <w:tc>
          <w:tcPr>
            <w:tcW w:w="1984" w:type="dxa"/>
          </w:tcPr>
          <w:p w:rsidR="00396FC9" w:rsidRPr="002E0555" w:rsidRDefault="00234E30">
            <w:pPr>
              <w:widowControl w:val="0"/>
              <w:jc w:val="center"/>
              <w:rPr>
                <w:b/>
                <w:bCs/>
              </w:rPr>
            </w:pPr>
            <w:r w:rsidRPr="002E0555">
              <w:rPr>
                <w:b/>
                <w:bCs/>
              </w:rPr>
              <w:t>Тема 4.1</w:t>
            </w:r>
          </w:p>
          <w:p w:rsidR="00396FC9" w:rsidRPr="002E0555" w:rsidRDefault="00234E30">
            <w:pPr>
              <w:widowControl w:val="0"/>
              <w:jc w:val="center"/>
            </w:pPr>
            <w:r w:rsidRPr="002E0555">
              <w:t>Теорема сложения и умножения вероятностей.</w:t>
            </w:r>
          </w:p>
        </w:tc>
        <w:tc>
          <w:tcPr>
            <w:tcW w:w="992" w:type="dxa"/>
            <w:vAlign w:val="center"/>
          </w:tcPr>
          <w:p w:rsidR="00396FC9" w:rsidRPr="002E0555" w:rsidRDefault="00234E30">
            <w:pPr>
              <w:widowControl w:val="0"/>
              <w:jc w:val="center"/>
            </w:pPr>
            <w:r w:rsidRPr="002E0555">
              <w:t>2</w:t>
            </w:r>
          </w:p>
        </w:tc>
        <w:tc>
          <w:tcPr>
            <w:tcW w:w="2694" w:type="dxa"/>
          </w:tcPr>
          <w:p w:rsidR="00396FC9" w:rsidRPr="002E0555" w:rsidRDefault="00234E30">
            <w:pPr>
              <w:widowControl w:val="0"/>
            </w:pPr>
            <w:r w:rsidRPr="002E0555">
              <w:t xml:space="preserve"> </w:t>
            </w:r>
            <w:r w:rsidRPr="002E0555">
              <w:rPr>
                <w:bCs/>
              </w:rPr>
              <w:t>Составить конспект по данной теме. Составить и решить не менее 3 прикладных задач по данной теме</w:t>
            </w:r>
          </w:p>
        </w:tc>
        <w:tc>
          <w:tcPr>
            <w:tcW w:w="2126" w:type="dxa"/>
          </w:tcPr>
          <w:p w:rsidR="00396FC9" w:rsidRPr="002E0555" w:rsidRDefault="00234E30">
            <w:pPr>
              <w:widowControl w:val="0"/>
            </w:pPr>
            <w:r w:rsidRPr="002E0555">
              <w:t>Уметь формулировать и доказывать теоремы, решать задачи</w:t>
            </w:r>
          </w:p>
        </w:tc>
        <w:tc>
          <w:tcPr>
            <w:tcW w:w="1134" w:type="dxa"/>
          </w:tcPr>
          <w:p w:rsidR="00396FC9" w:rsidRPr="002E0555" w:rsidRDefault="00234E30">
            <w:pPr>
              <w:widowControl w:val="0"/>
              <w:jc w:val="center"/>
            </w:pPr>
            <w:r w:rsidRPr="002E0555">
              <w:t>ноябрь</w:t>
            </w:r>
          </w:p>
          <w:p w:rsidR="00396FC9" w:rsidRPr="002E0555" w:rsidRDefault="00396FC9">
            <w:pPr>
              <w:widowControl w:val="0"/>
              <w:jc w:val="center"/>
            </w:pPr>
          </w:p>
          <w:p w:rsidR="00396FC9" w:rsidRPr="002E0555" w:rsidRDefault="00396FC9">
            <w:pPr>
              <w:widowControl w:val="0"/>
              <w:jc w:val="center"/>
            </w:pPr>
          </w:p>
        </w:tc>
      </w:tr>
      <w:tr w:rsidR="00396FC9" w:rsidRPr="002E0555" w:rsidTr="00200B84">
        <w:tc>
          <w:tcPr>
            <w:tcW w:w="8330" w:type="dxa"/>
            <w:gridSpan w:val="5"/>
          </w:tcPr>
          <w:p w:rsidR="00396FC9" w:rsidRPr="002E0555" w:rsidRDefault="00234E30">
            <w:pPr>
              <w:pStyle w:val="8"/>
              <w:widowControl w:val="0"/>
              <w:jc w:val="right"/>
              <w:outlineLvl w:val="7"/>
              <w:rPr>
                <w:b w:val="0"/>
                <w:sz w:val="24"/>
                <w:szCs w:val="24"/>
                <w:u w:val="none"/>
              </w:rPr>
            </w:pPr>
            <w:r w:rsidRPr="002E0555">
              <w:rPr>
                <w:b w:val="0"/>
                <w:sz w:val="24"/>
                <w:szCs w:val="24"/>
                <w:u w:val="none"/>
              </w:rPr>
              <w:t>Всего</w:t>
            </w:r>
          </w:p>
        </w:tc>
        <w:tc>
          <w:tcPr>
            <w:tcW w:w="1134" w:type="dxa"/>
          </w:tcPr>
          <w:p w:rsidR="00396FC9" w:rsidRPr="002E0555" w:rsidRDefault="00234E30" w:rsidP="002E0555">
            <w:pPr>
              <w:widowControl w:val="0"/>
              <w:jc w:val="center"/>
            </w:pPr>
            <w:r w:rsidRPr="002E0555">
              <w:t>4 час</w:t>
            </w:r>
            <w:r w:rsidR="002E0555">
              <w:t>а</w:t>
            </w:r>
          </w:p>
        </w:tc>
      </w:tr>
    </w:tbl>
    <w:p w:rsidR="00396FC9" w:rsidRDefault="00396FC9">
      <w:pPr>
        <w:jc w:val="center"/>
        <w:rPr>
          <w:b/>
          <w:sz w:val="28"/>
          <w:szCs w:val="28"/>
        </w:rPr>
      </w:pPr>
    </w:p>
    <w:p w:rsidR="002E0555" w:rsidRPr="002E0555" w:rsidRDefault="00234E30" w:rsidP="00234E30">
      <w:pPr>
        <w:spacing w:line="360" w:lineRule="auto"/>
        <w:jc w:val="center"/>
        <w:outlineLvl w:val="0"/>
      </w:pPr>
      <w:r>
        <w:br w:type="page"/>
      </w:r>
      <w:bookmarkStart w:id="7" w:name="_Toc168386150"/>
      <w:r w:rsidR="002E0555">
        <w:rPr>
          <w:b/>
          <w:sz w:val="28"/>
          <w:szCs w:val="28"/>
        </w:rPr>
        <w:lastRenderedPageBreak/>
        <w:t>Критерии оценивания внеаудиторной самостоятельной работы</w:t>
      </w:r>
      <w:bookmarkEnd w:id="7"/>
    </w:p>
    <w:p w:rsidR="002E0555" w:rsidRDefault="002E0555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выполнения внеаудиторной самостоятельной работы студентов оценивается посредством текущего контроля самостоятельной работы студентов с использованием бально-рейтинговой системы. Текущий контроль СРС – это форма планомерного контроля качества и объема, приобретаемых студентом компетенций в процессе изучения дисциплины, проводится на практических и семинарских занятиях и во время консультаций преподавателя.</w:t>
      </w:r>
    </w:p>
    <w:p w:rsidR="002E0555" w:rsidRPr="002E0555" w:rsidRDefault="002E0555" w:rsidP="002E0555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0555">
        <w:rPr>
          <w:i/>
          <w:sz w:val="28"/>
          <w:szCs w:val="28"/>
        </w:rPr>
        <w:t>Оценку «5» - отлично студент получает, если: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обстоятельно с достаточной полнотой излагает соответствующую тему;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дает правильные формулировки, точные определения, понятия терминов;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может обосновать свой ответ, привести необходимые примеры;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2E0555" w:rsidRPr="002E0555" w:rsidRDefault="002E0555" w:rsidP="002E0555">
      <w:pPr>
        <w:spacing w:line="360" w:lineRule="auto"/>
        <w:ind w:firstLine="709"/>
        <w:rPr>
          <w:i/>
          <w:sz w:val="28"/>
          <w:szCs w:val="28"/>
        </w:rPr>
      </w:pPr>
      <w:r w:rsidRPr="002E0555">
        <w:rPr>
          <w:i/>
          <w:sz w:val="28"/>
          <w:szCs w:val="28"/>
        </w:rPr>
        <w:t>Оценку «4» - хорошо студент получает, если: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неполно (не менее 70% от полного), но правильно изложено задание;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при изложении были допущены 1-2 несущественные ошибки, которые он исправляет после замечания преподавателя;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дает правильные формулировки, точные определения, понятия терминов;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может обосновать свой ответ, привести необходимые примеры;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2E0555" w:rsidRPr="002E0555" w:rsidRDefault="002E0555" w:rsidP="002E0555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2E0555">
        <w:rPr>
          <w:i/>
          <w:sz w:val="28"/>
          <w:szCs w:val="28"/>
        </w:rPr>
        <w:t xml:space="preserve"> Оценку «3» - удовлетворительно студент получает, если: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неполно (не менее 50% от полного), но правильно изложено задание;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при изложении была допущена 1 существенная ошибка;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знает и понимает основные положения данной темы, но допускает неточности в формулировке понятий;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E0555">
        <w:rPr>
          <w:sz w:val="28"/>
          <w:szCs w:val="28"/>
        </w:rPr>
        <w:tab/>
        <w:t>излагает выполнение задания недостаточно логично и последовательно;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затрудняется при ответах на вопросы преподавателя.</w:t>
      </w:r>
    </w:p>
    <w:p w:rsidR="002E0555" w:rsidRPr="002E0555" w:rsidRDefault="002E0555" w:rsidP="002E0555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2E0555">
        <w:rPr>
          <w:i/>
          <w:sz w:val="28"/>
          <w:szCs w:val="28"/>
        </w:rPr>
        <w:t>Оценку «2» - неудовлетворительно студент получает, если: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неполно (менее 50% от полного) изложено задание;</w:t>
      </w:r>
    </w:p>
    <w:p w:rsidR="002E0555" w:rsidRDefault="00234E30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0555">
        <w:rPr>
          <w:sz w:val="28"/>
          <w:szCs w:val="28"/>
        </w:rPr>
        <w:tab/>
        <w:t>при изложении были допущены существенные ошибки.</w:t>
      </w:r>
    </w:p>
    <w:p w:rsidR="002E0555" w:rsidRDefault="002E0555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"0" баллов преподаватель вправе оценить выполненное студентом задание, если оно не удовлетворяет требованиям, установленным преподавателем к данному виду работы.</w:t>
      </w:r>
    </w:p>
    <w:p w:rsidR="002E0555" w:rsidRDefault="002E0555" w:rsidP="002E05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 полученных баллов по всем видам заданий внеаудиторной самостоятельной работы составляет рейтинговый показатель студента. Рейтинговый показатель студента влияет на выставление итоговой оценки по результатам изучения дисциплины.</w:t>
      </w:r>
    </w:p>
    <w:p w:rsidR="002E0555" w:rsidRDefault="002E0555"/>
    <w:p w:rsidR="00396FC9" w:rsidRDefault="00396FC9" w:rsidP="00FD7F1D">
      <w:pPr>
        <w:rPr>
          <w:b/>
          <w:sz w:val="28"/>
          <w:szCs w:val="28"/>
        </w:rPr>
      </w:pPr>
    </w:p>
    <w:p w:rsidR="00234E30" w:rsidRDefault="00234E3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6FC9" w:rsidRDefault="00234E30" w:rsidP="00234E30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8" w:name="_Toc168386151"/>
      <w:r>
        <w:rPr>
          <w:b/>
          <w:sz w:val="28"/>
          <w:szCs w:val="28"/>
        </w:rPr>
        <w:lastRenderedPageBreak/>
        <w:t>Общие методические р</w:t>
      </w:r>
      <w:r w:rsidR="00A53173">
        <w:rPr>
          <w:b/>
          <w:sz w:val="28"/>
          <w:szCs w:val="28"/>
        </w:rPr>
        <w:t>екомендации по работе с текстом</w:t>
      </w:r>
      <w:bookmarkEnd w:id="8"/>
    </w:p>
    <w:p w:rsidR="00396FC9" w:rsidRPr="00A53173" w:rsidRDefault="00A53173" w:rsidP="00200B84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A53173">
        <w:rPr>
          <w:i/>
          <w:sz w:val="28"/>
          <w:szCs w:val="28"/>
          <w:u w:val="single"/>
        </w:rPr>
        <w:t>У</w:t>
      </w:r>
      <w:r w:rsidR="00234E30" w:rsidRPr="00A53173">
        <w:rPr>
          <w:i/>
          <w:sz w:val="28"/>
          <w:szCs w:val="28"/>
          <w:u w:val="single"/>
        </w:rPr>
        <w:t>мения работать с заголовком учебного текста, информацией:</w:t>
      </w:r>
    </w:p>
    <w:p w:rsidR="00396FC9" w:rsidRDefault="00234E30" w:rsidP="00200B84">
      <w:pPr>
        <w:numPr>
          <w:ilvl w:val="0"/>
          <w:numId w:val="4"/>
        </w:numPr>
        <w:tabs>
          <w:tab w:val="num" w:pos="454"/>
          <w:tab w:val="num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вопросы к заголовку;</w:t>
      </w:r>
    </w:p>
    <w:p w:rsidR="00396FC9" w:rsidRDefault="00234E30" w:rsidP="00200B84">
      <w:pPr>
        <w:numPr>
          <w:ilvl w:val="0"/>
          <w:numId w:val="4"/>
        </w:numPr>
        <w:tabs>
          <w:tab w:val="num" w:pos="454"/>
          <w:tab w:val="num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какими знаниями, умениями по данной теме уже владеете;</w:t>
      </w:r>
    </w:p>
    <w:p w:rsidR="00396FC9" w:rsidRDefault="00234E30" w:rsidP="00200B84">
      <w:pPr>
        <w:numPr>
          <w:ilvl w:val="0"/>
          <w:numId w:val="4"/>
        </w:numPr>
        <w:tabs>
          <w:tab w:val="num" w:pos="454"/>
          <w:tab w:val="num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почему именно эти слова вынесены в заголовок;</w:t>
      </w:r>
    </w:p>
    <w:p w:rsidR="00396FC9" w:rsidRDefault="00234E30" w:rsidP="00200B84">
      <w:pPr>
        <w:numPr>
          <w:ilvl w:val="0"/>
          <w:numId w:val="4"/>
        </w:numPr>
        <w:tabs>
          <w:tab w:val="num" w:pos="454"/>
          <w:tab w:val="num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предвосхищать, что из ранее неизвестного может открыться;</w:t>
      </w:r>
    </w:p>
    <w:p w:rsidR="00396FC9" w:rsidRDefault="00234E30" w:rsidP="00200B84">
      <w:pPr>
        <w:numPr>
          <w:ilvl w:val="0"/>
          <w:numId w:val="4"/>
        </w:numPr>
        <w:tabs>
          <w:tab w:val="num" w:pos="454"/>
          <w:tab w:val="num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осознать, что неизвестно по этой теме;</w:t>
      </w:r>
    </w:p>
    <w:p w:rsidR="00396FC9" w:rsidRDefault="00234E30" w:rsidP="00200B84">
      <w:pPr>
        <w:numPr>
          <w:ilvl w:val="0"/>
          <w:numId w:val="4"/>
        </w:numPr>
        <w:tabs>
          <w:tab w:val="num" w:pos="454"/>
          <w:tab w:val="num" w:pos="567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переформулировать заголовок в форму вопроса.</w:t>
      </w:r>
    </w:p>
    <w:p w:rsidR="00396FC9" w:rsidRPr="00A53173" w:rsidRDefault="00A53173" w:rsidP="00200B84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A53173">
        <w:rPr>
          <w:i/>
          <w:sz w:val="28"/>
          <w:szCs w:val="28"/>
          <w:u w:val="single"/>
        </w:rPr>
        <w:t>У</w:t>
      </w:r>
      <w:r w:rsidR="00234E30" w:rsidRPr="00A53173">
        <w:rPr>
          <w:i/>
          <w:sz w:val="28"/>
          <w:szCs w:val="28"/>
          <w:u w:val="single"/>
        </w:rPr>
        <w:t>мения, необходимые для структурирования информации: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делить информацию на относительно самостоятельные смысловые части;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в смысловой части главное (с точки зрения поставленной учебной задачи) и вспомогательное, новое и уже знакомое;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в смысловой части, о чем говорится (объект) и что о нем говорится;</w:t>
      </w:r>
    </w:p>
    <w:p w:rsidR="00396FC9" w:rsidRDefault="00FD7F1D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оценивать информативную</w:t>
      </w:r>
      <w:r w:rsidR="00234E30">
        <w:rPr>
          <w:sz w:val="28"/>
          <w:szCs w:val="28"/>
        </w:rPr>
        <w:t xml:space="preserve"> значимость выделенных мыслей -  соотносить их с теми или иными категориями содержательной структуры информации (фактами, явлениями, понятиями, законами, теориями);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логические и содержательные связи и отношения между мыслями информации;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рисунки и др.)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группировать по смыслу выделенные при анализе информации мысли, объединяя их в более крупные части;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главные мысли этих частей, всей информации;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обобщать то, что в тексте дано конкретно;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конкретизировать то, что дано обобщено;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доказывать, аргументировать то, что не доказано, но требует доказательства;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выделять трудное, непонятное;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вопрос по учебной информации;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выделять противоречия с ранее изученным, с собственным опытом;</w:t>
      </w:r>
    </w:p>
    <w:p w:rsidR="00396FC9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соотносить результаты изучения с поставленными целями, вопросами;</w:t>
      </w:r>
    </w:p>
    <w:p w:rsidR="00FD7F1D" w:rsidRDefault="00234E30" w:rsidP="00200B84">
      <w:pPr>
        <w:numPr>
          <w:ilvl w:val="0"/>
          <w:numId w:val="5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синтезировать информацию, полученную из разных источников.</w:t>
      </w:r>
    </w:p>
    <w:p w:rsidR="00396FC9" w:rsidRPr="00A53173" w:rsidRDefault="00A53173" w:rsidP="00200B84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A53173">
        <w:rPr>
          <w:i/>
          <w:sz w:val="28"/>
          <w:szCs w:val="28"/>
          <w:u w:val="single"/>
        </w:rPr>
        <w:t>У</w:t>
      </w:r>
      <w:r w:rsidR="00234E30" w:rsidRPr="00A53173">
        <w:rPr>
          <w:i/>
          <w:sz w:val="28"/>
          <w:szCs w:val="28"/>
          <w:u w:val="single"/>
        </w:rPr>
        <w:t xml:space="preserve">мения </w:t>
      </w:r>
      <w:r w:rsidR="00FD7F1D" w:rsidRPr="00A53173">
        <w:rPr>
          <w:i/>
          <w:sz w:val="28"/>
          <w:szCs w:val="28"/>
          <w:u w:val="single"/>
        </w:rPr>
        <w:t>письменной фиксации</w:t>
      </w:r>
      <w:r w:rsidR="00234E30" w:rsidRPr="00A53173">
        <w:rPr>
          <w:i/>
          <w:sz w:val="28"/>
          <w:szCs w:val="28"/>
          <w:u w:val="single"/>
        </w:rPr>
        <w:t xml:space="preserve"> результатов работы с учебной информацией:</w:t>
      </w:r>
    </w:p>
    <w:p w:rsidR="00396FC9" w:rsidRDefault="00234E30" w:rsidP="00200B84">
      <w:pPr>
        <w:numPr>
          <w:ilvl w:val="0"/>
          <w:numId w:val="6"/>
        </w:numPr>
        <w:tabs>
          <w:tab w:val="left" w:pos="50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план (простой или сложный), отражать информацию графически;</w:t>
      </w:r>
    </w:p>
    <w:p w:rsidR="00396FC9" w:rsidRDefault="00234E30" w:rsidP="00200B84">
      <w:pPr>
        <w:numPr>
          <w:ilvl w:val="0"/>
          <w:numId w:val="6"/>
        </w:numPr>
        <w:tabs>
          <w:tab w:val="left" w:pos="50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отражать содержание информации тезисно;</w:t>
      </w:r>
    </w:p>
    <w:p w:rsidR="00396FC9" w:rsidRDefault="00234E30" w:rsidP="00200B84">
      <w:pPr>
        <w:numPr>
          <w:ilvl w:val="0"/>
          <w:numId w:val="6"/>
        </w:numPr>
        <w:tabs>
          <w:tab w:val="left" w:pos="50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конспект (следящий, структурный и др.);</w:t>
      </w:r>
    </w:p>
    <w:p w:rsidR="00396FC9" w:rsidRDefault="00234E30" w:rsidP="00200B8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коммуникативные умения:</w:t>
      </w:r>
    </w:p>
    <w:p w:rsidR="00396FC9" w:rsidRDefault="00234E30" w:rsidP="00200B84">
      <w:pPr>
        <w:numPr>
          <w:ilvl w:val="0"/>
          <w:numId w:val="6"/>
        </w:numPr>
        <w:tabs>
          <w:tab w:val="left" w:pos="50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устно характеризовать систему вопросов, освещенных в учебной информации;</w:t>
      </w:r>
    </w:p>
    <w:p w:rsidR="00396FC9" w:rsidRDefault="00234E30" w:rsidP="00200B84">
      <w:pPr>
        <w:numPr>
          <w:ilvl w:val="0"/>
          <w:numId w:val="6"/>
        </w:numPr>
        <w:tabs>
          <w:tab w:val="left" w:pos="50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тезисно излагать содержание информации;</w:t>
      </w:r>
    </w:p>
    <w:p w:rsidR="00396FC9" w:rsidRDefault="00234E30" w:rsidP="00200B84">
      <w:pPr>
        <w:numPr>
          <w:ilvl w:val="0"/>
          <w:numId w:val="6"/>
        </w:numPr>
        <w:tabs>
          <w:tab w:val="left" w:pos="502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развернуто излагать содержание.</w:t>
      </w:r>
    </w:p>
    <w:p w:rsidR="00396FC9" w:rsidRDefault="00234E30" w:rsidP="00200B8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умения контролировать свою работу с учебной информацией:</w:t>
      </w:r>
    </w:p>
    <w:p w:rsidR="00396FC9" w:rsidRDefault="00234E30" w:rsidP="00200B84">
      <w:pPr>
        <w:numPr>
          <w:ilvl w:val="0"/>
          <w:numId w:val="7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воспроизводить изученное;</w:t>
      </w:r>
    </w:p>
    <w:p w:rsidR="00396FC9" w:rsidRDefault="00234E30" w:rsidP="00200B84">
      <w:pPr>
        <w:numPr>
          <w:ilvl w:val="0"/>
          <w:numId w:val="7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тезаурус понятий темы;</w:t>
      </w:r>
    </w:p>
    <w:p w:rsidR="00396FC9" w:rsidRDefault="00234E30" w:rsidP="00200B84">
      <w:pPr>
        <w:numPr>
          <w:ilvl w:val="0"/>
          <w:numId w:val="7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подбирать, конструировать задания на применение изученного;</w:t>
      </w:r>
    </w:p>
    <w:p w:rsidR="00396FC9" w:rsidRDefault="00234E30" w:rsidP="00200B84">
      <w:pPr>
        <w:numPr>
          <w:ilvl w:val="0"/>
          <w:numId w:val="7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приводить собственные примеры;</w:t>
      </w:r>
    </w:p>
    <w:p w:rsidR="00396FC9" w:rsidRPr="00A53173" w:rsidRDefault="00234E30" w:rsidP="00200B84">
      <w:pPr>
        <w:numPr>
          <w:ilvl w:val="0"/>
          <w:numId w:val="7"/>
        </w:numPr>
        <w:tabs>
          <w:tab w:val="left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связи изученного с ранее известным.</w:t>
      </w:r>
    </w:p>
    <w:p w:rsidR="00396FC9" w:rsidRDefault="00234E30" w:rsidP="00234E30">
      <w:pPr>
        <w:spacing w:line="360" w:lineRule="auto"/>
        <w:ind w:firstLine="357"/>
        <w:jc w:val="center"/>
        <w:outlineLvl w:val="0"/>
        <w:rPr>
          <w:b/>
          <w:sz w:val="28"/>
          <w:szCs w:val="28"/>
        </w:rPr>
      </w:pPr>
      <w:bookmarkStart w:id="9" w:name="_Toc168386152"/>
      <w:r>
        <w:rPr>
          <w:b/>
          <w:sz w:val="28"/>
          <w:szCs w:val="28"/>
        </w:rPr>
        <w:t>Общие методические рекомендац</w:t>
      </w:r>
      <w:r w:rsidR="002E0555">
        <w:rPr>
          <w:b/>
          <w:sz w:val="28"/>
          <w:szCs w:val="28"/>
        </w:rPr>
        <w:t>ии для решения прикладных задач</w:t>
      </w:r>
      <w:bookmarkEnd w:id="9"/>
    </w:p>
    <w:p w:rsidR="00396FC9" w:rsidRPr="00A53173" w:rsidRDefault="00234E30" w:rsidP="00A53173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A53173">
        <w:rPr>
          <w:sz w:val="28"/>
          <w:szCs w:val="28"/>
        </w:rPr>
        <w:t>Решение прикладных задач включает три этапа: чтение условия, анализ задачи и решение.</w:t>
      </w:r>
    </w:p>
    <w:p w:rsidR="00396FC9" w:rsidRDefault="00234E30" w:rsidP="00A53173">
      <w:pPr>
        <w:numPr>
          <w:ilvl w:val="0"/>
          <w:numId w:val="3"/>
        </w:numPr>
        <w:tabs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содержания задачи необходимо использовать, прежде всего, общие алгоритмы решения по данной теме.</w:t>
      </w:r>
    </w:p>
    <w:p w:rsidR="00396FC9" w:rsidRDefault="00234E30" w:rsidP="00A53173">
      <w:pPr>
        <w:numPr>
          <w:ilvl w:val="0"/>
          <w:numId w:val="3"/>
        </w:numPr>
        <w:tabs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Выяснить, как конкретно должно быть объяснено то условие, которое описано в задаче.</w:t>
      </w:r>
    </w:p>
    <w:p w:rsidR="00A53173" w:rsidRDefault="00234E30" w:rsidP="00A53173">
      <w:pPr>
        <w:numPr>
          <w:ilvl w:val="0"/>
          <w:numId w:val="3"/>
        </w:numPr>
        <w:tabs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 к задаче получают как завершение проведенного анализа. В прикладных задачах анализ условия тесно сливается с получением нужного обоснованного ответа</w:t>
      </w:r>
      <w:bookmarkStart w:id="10" w:name="_Toc373930334"/>
      <w:bookmarkEnd w:id="10"/>
    </w:p>
    <w:p w:rsidR="00396FC9" w:rsidRPr="00A53173" w:rsidRDefault="00234E30" w:rsidP="00234E30">
      <w:pPr>
        <w:spacing w:line="360" w:lineRule="auto"/>
        <w:ind w:left="709"/>
        <w:jc w:val="center"/>
        <w:outlineLvl w:val="0"/>
        <w:rPr>
          <w:sz w:val="28"/>
          <w:szCs w:val="28"/>
        </w:rPr>
      </w:pPr>
      <w:bookmarkStart w:id="11" w:name="_Toc168386153"/>
      <w:r w:rsidRPr="00A53173">
        <w:rPr>
          <w:b/>
          <w:sz w:val="28"/>
          <w:szCs w:val="28"/>
        </w:rPr>
        <w:t>Задания для самостоятельной работы</w:t>
      </w:r>
      <w:bookmarkEnd w:id="11"/>
    </w:p>
    <w:p w:rsidR="00396FC9" w:rsidRPr="00A53173" w:rsidRDefault="00A53173" w:rsidP="002E05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34E30">
        <w:rPr>
          <w:b/>
          <w:sz w:val="28"/>
          <w:szCs w:val="28"/>
        </w:rPr>
        <w:t>Внеаудито</w:t>
      </w:r>
      <w:r>
        <w:rPr>
          <w:b/>
          <w:sz w:val="28"/>
          <w:szCs w:val="28"/>
        </w:rPr>
        <w:t>рная самостоятельная работа № 1</w:t>
      </w:r>
    </w:p>
    <w:p w:rsidR="00396FC9" w:rsidRPr="00A53173" w:rsidRDefault="00234E30" w:rsidP="00FD7F1D">
      <w:pPr>
        <w:spacing w:line="360" w:lineRule="auto"/>
        <w:rPr>
          <w:b/>
          <w:sz w:val="28"/>
          <w:szCs w:val="28"/>
        </w:rPr>
      </w:pPr>
      <w:r w:rsidRPr="00A53173">
        <w:rPr>
          <w:b/>
          <w:sz w:val="28"/>
          <w:szCs w:val="28"/>
        </w:rPr>
        <w:t xml:space="preserve">Тема: </w:t>
      </w:r>
      <w:r w:rsidRPr="00A53173">
        <w:rPr>
          <w:b/>
          <w:sz w:val="28"/>
        </w:rPr>
        <w:t>Знакопеременные и знакочередующиеся ряды</w:t>
      </w:r>
    </w:p>
    <w:p w:rsidR="00396FC9" w:rsidRDefault="00234E30" w:rsidP="00FD7F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396FC9" w:rsidRDefault="00234E30" w:rsidP="00FD7F1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Изучить основную и дополнительную литературы;</w:t>
      </w:r>
    </w:p>
    <w:p w:rsidR="00396FC9" w:rsidRPr="00A53173" w:rsidRDefault="00234E30" w:rsidP="00A53173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Составить и решить не менее 3 прикладных задач по теме</w:t>
      </w:r>
    </w:p>
    <w:p w:rsidR="00A53173" w:rsidRDefault="00234E30" w:rsidP="00FD7F1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 w:rsidR="00A53173">
        <w:rPr>
          <w:sz w:val="28"/>
          <w:szCs w:val="28"/>
        </w:rPr>
        <w:t>:</w:t>
      </w:r>
    </w:p>
    <w:p w:rsidR="00A53173" w:rsidRPr="00A53173" w:rsidRDefault="00A53173" w:rsidP="00A53173">
      <w:pPr>
        <w:pStyle w:val="af5"/>
        <w:numPr>
          <w:ilvl w:val="0"/>
          <w:numId w:val="14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234E30" w:rsidRPr="00A53173">
        <w:rPr>
          <w:sz w:val="28"/>
          <w:szCs w:val="28"/>
        </w:rPr>
        <w:t xml:space="preserve">стные ответы на вопросы;  </w:t>
      </w:r>
    </w:p>
    <w:p w:rsidR="00A53173" w:rsidRPr="00A53173" w:rsidRDefault="00A53173" w:rsidP="00A53173">
      <w:pPr>
        <w:pStyle w:val="af5"/>
        <w:numPr>
          <w:ilvl w:val="0"/>
          <w:numId w:val="14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234E30" w:rsidRPr="00A53173">
        <w:rPr>
          <w:sz w:val="28"/>
          <w:szCs w:val="28"/>
        </w:rPr>
        <w:t xml:space="preserve">роверка наличия домашнего задания;  </w:t>
      </w:r>
    </w:p>
    <w:p w:rsidR="00A53173" w:rsidRPr="00A53173" w:rsidRDefault="00A53173" w:rsidP="00A53173">
      <w:pPr>
        <w:pStyle w:val="af5"/>
        <w:numPr>
          <w:ilvl w:val="0"/>
          <w:numId w:val="14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234E30" w:rsidRPr="00A53173">
        <w:rPr>
          <w:sz w:val="28"/>
          <w:szCs w:val="28"/>
        </w:rPr>
        <w:t xml:space="preserve">ащита; </w:t>
      </w:r>
    </w:p>
    <w:p w:rsidR="00396FC9" w:rsidRPr="00A53173" w:rsidRDefault="00A53173" w:rsidP="00A53173">
      <w:pPr>
        <w:pStyle w:val="af5"/>
        <w:numPr>
          <w:ilvl w:val="0"/>
          <w:numId w:val="14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34E30" w:rsidRPr="00A53173">
        <w:rPr>
          <w:sz w:val="28"/>
          <w:szCs w:val="28"/>
        </w:rPr>
        <w:t>ценка</w:t>
      </w:r>
      <w:r w:rsidRPr="00A53173">
        <w:rPr>
          <w:sz w:val="28"/>
          <w:szCs w:val="28"/>
        </w:rPr>
        <w:t>.</w:t>
      </w:r>
    </w:p>
    <w:p w:rsidR="00396FC9" w:rsidRDefault="00234E30" w:rsidP="00FD7F1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 w:rsidR="00A53173">
        <w:rPr>
          <w:sz w:val="28"/>
          <w:szCs w:val="28"/>
        </w:rPr>
        <w:t xml:space="preserve">: </w:t>
      </w:r>
      <w:r>
        <w:rPr>
          <w:sz w:val="28"/>
          <w:szCs w:val="28"/>
        </w:rPr>
        <w:t>2 часа.</w:t>
      </w:r>
    </w:p>
    <w:p w:rsidR="00396FC9" w:rsidRPr="00A53173" w:rsidRDefault="00A53173" w:rsidP="00A531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234E30">
        <w:rPr>
          <w:b/>
          <w:sz w:val="28"/>
          <w:szCs w:val="28"/>
        </w:rPr>
        <w:t>Внеаудито</w:t>
      </w:r>
      <w:r>
        <w:rPr>
          <w:b/>
          <w:sz w:val="28"/>
          <w:szCs w:val="28"/>
        </w:rPr>
        <w:t>рная самостоятельная работа № 2</w:t>
      </w:r>
    </w:p>
    <w:p w:rsidR="00396FC9" w:rsidRPr="00A53173" w:rsidRDefault="00234E30" w:rsidP="00FD7F1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A53173">
        <w:rPr>
          <w:b/>
          <w:sz w:val="28"/>
          <w:szCs w:val="28"/>
        </w:rPr>
        <w:t xml:space="preserve">: </w:t>
      </w:r>
      <w:r w:rsidRPr="00A53173">
        <w:rPr>
          <w:b/>
          <w:sz w:val="28"/>
        </w:rPr>
        <w:t>Теорема сложения и умножения вероятностей</w:t>
      </w:r>
    </w:p>
    <w:p w:rsidR="00396FC9" w:rsidRDefault="00234E30" w:rsidP="00FD7F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396FC9" w:rsidRDefault="00234E30" w:rsidP="00FD7F1D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Изучить основную и дополнительную литературы;</w:t>
      </w:r>
    </w:p>
    <w:p w:rsidR="00396FC9" w:rsidRDefault="00234E30" w:rsidP="00FD7F1D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Составить и решить не менее 3 прикладных задач по теме</w:t>
      </w:r>
    </w:p>
    <w:p w:rsidR="00A53173" w:rsidRDefault="00A53173" w:rsidP="00A5317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Формы контроля</w:t>
      </w:r>
      <w:r>
        <w:rPr>
          <w:sz w:val="28"/>
          <w:szCs w:val="28"/>
        </w:rPr>
        <w:t>:</w:t>
      </w:r>
    </w:p>
    <w:p w:rsidR="00A53173" w:rsidRPr="00A53173" w:rsidRDefault="00A53173" w:rsidP="00A53173">
      <w:pPr>
        <w:pStyle w:val="af5"/>
        <w:numPr>
          <w:ilvl w:val="0"/>
          <w:numId w:val="15"/>
        </w:numPr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A53173">
        <w:rPr>
          <w:sz w:val="28"/>
          <w:szCs w:val="28"/>
        </w:rPr>
        <w:t xml:space="preserve">стные ответы на вопросы;  </w:t>
      </w:r>
    </w:p>
    <w:p w:rsidR="00A53173" w:rsidRPr="00A53173" w:rsidRDefault="00A53173" w:rsidP="00A53173">
      <w:pPr>
        <w:pStyle w:val="af5"/>
        <w:numPr>
          <w:ilvl w:val="0"/>
          <w:numId w:val="15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A53173">
        <w:rPr>
          <w:sz w:val="28"/>
          <w:szCs w:val="28"/>
        </w:rPr>
        <w:t xml:space="preserve">роверка наличия домашнего задания;  </w:t>
      </w:r>
    </w:p>
    <w:p w:rsidR="00A53173" w:rsidRPr="00A53173" w:rsidRDefault="00A53173" w:rsidP="00A53173">
      <w:pPr>
        <w:pStyle w:val="af5"/>
        <w:numPr>
          <w:ilvl w:val="0"/>
          <w:numId w:val="15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A53173">
        <w:rPr>
          <w:sz w:val="28"/>
          <w:szCs w:val="28"/>
        </w:rPr>
        <w:t xml:space="preserve">ащита; </w:t>
      </w:r>
    </w:p>
    <w:p w:rsidR="00A53173" w:rsidRPr="00A53173" w:rsidRDefault="00A53173" w:rsidP="00A53173">
      <w:pPr>
        <w:pStyle w:val="af5"/>
        <w:numPr>
          <w:ilvl w:val="0"/>
          <w:numId w:val="15"/>
        </w:numPr>
        <w:tabs>
          <w:tab w:val="left" w:pos="28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A53173">
        <w:rPr>
          <w:sz w:val="28"/>
          <w:szCs w:val="28"/>
        </w:rPr>
        <w:t>ценка.</w:t>
      </w:r>
    </w:p>
    <w:p w:rsidR="00234E30" w:rsidRDefault="00A53173" w:rsidP="00200B8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Время выполнения</w:t>
      </w:r>
      <w:r>
        <w:rPr>
          <w:sz w:val="28"/>
          <w:szCs w:val="28"/>
        </w:rPr>
        <w:t>: 2 часа.</w:t>
      </w:r>
      <w:bookmarkStart w:id="12" w:name="_Toc373930336"/>
      <w:r w:rsidR="00234E30">
        <w:rPr>
          <w:sz w:val="28"/>
          <w:szCs w:val="28"/>
        </w:rPr>
        <w:br w:type="page"/>
      </w:r>
    </w:p>
    <w:p w:rsidR="00396FC9" w:rsidRPr="00234E30" w:rsidRDefault="00234E30" w:rsidP="00234E30">
      <w:pPr>
        <w:jc w:val="center"/>
        <w:outlineLvl w:val="0"/>
        <w:rPr>
          <w:sz w:val="28"/>
          <w:szCs w:val="28"/>
        </w:rPr>
      </w:pPr>
      <w:bookmarkStart w:id="13" w:name="_Toc168386154"/>
      <w:r>
        <w:rPr>
          <w:b/>
          <w:sz w:val="28"/>
          <w:szCs w:val="28"/>
        </w:rPr>
        <w:lastRenderedPageBreak/>
        <w:t>Список литературы</w:t>
      </w:r>
      <w:bookmarkEnd w:id="12"/>
      <w:bookmarkEnd w:id="13"/>
    </w:p>
    <w:p w:rsidR="00A23720" w:rsidRPr="009B1EAD" w:rsidRDefault="00A23720" w:rsidP="00A23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8"/>
          <w:szCs w:val="28"/>
        </w:rPr>
      </w:pPr>
      <w:r w:rsidRPr="00EB6B64">
        <w:rPr>
          <w:b/>
          <w:bCs/>
          <w:sz w:val="28"/>
          <w:szCs w:val="28"/>
        </w:rPr>
        <w:t>Основная литература</w:t>
      </w:r>
      <w:r w:rsidRPr="009B1EAD">
        <w:rPr>
          <w:b/>
          <w:bCs/>
          <w:sz w:val="28"/>
          <w:szCs w:val="28"/>
        </w:rPr>
        <w:t>:</w:t>
      </w:r>
    </w:p>
    <w:p w:rsidR="00A23720" w:rsidRPr="009B1EAD" w:rsidRDefault="00A23720" w:rsidP="00200B84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B1EAD">
        <w:rPr>
          <w:color w:val="000000" w:themeColor="text1"/>
          <w:sz w:val="28"/>
          <w:szCs w:val="28"/>
        </w:rPr>
        <w:t>Козлов В.В. Математика: алгебра и начала математического анализа, геометрия: учебник для 11 класса . Базовый и углублённый уровни / В.В. Козлов, А.А. Никитин. - Москва : Русское слово, 2020. - 464 с. - ISBN 978-5-533-00274-5. - URL: https://ibooks.ru/bookshelf/374166/reading (дата обращения: 23.06.2022). - Текст: электронный.</w:t>
      </w:r>
    </w:p>
    <w:p w:rsidR="00A23720" w:rsidRPr="009B1EAD" w:rsidRDefault="00A23720" w:rsidP="00200B84">
      <w:pPr>
        <w:numPr>
          <w:ilvl w:val="0"/>
          <w:numId w:val="1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Style w:val="af7"/>
          <w:bCs/>
          <w:color w:val="000000" w:themeColor="text1"/>
          <w:sz w:val="28"/>
          <w:szCs w:val="28"/>
        </w:rPr>
      </w:pPr>
      <w:r w:rsidRPr="009B1EAD">
        <w:rPr>
          <w:color w:val="000000" w:themeColor="text1"/>
          <w:sz w:val="28"/>
          <w:szCs w:val="28"/>
        </w:rPr>
        <w:t xml:space="preserve">Богомолов, Н. В.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</w:r>
      <w:hyperlink r:id="rId16" w:history="1">
        <w:r w:rsidRPr="009B1EAD">
          <w:rPr>
            <w:rStyle w:val="af7"/>
            <w:color w:val="000000" w:themeColor="text1"/>
            <w:sz w:val="28"/>
            <w:szCs w:val="28"/>
          </w:rPr>
          <w:t>https://urait.ru/bcode/511565</w:t>
        </w:r>
      </w:hyperlink>
    </w:p>
    <w:p w:rsidR="00A23720" w:rsidRPr="009B1EAD" w:rsidRDefault="00A23720" w:rsidP="00200B84">
      <w:pPr>
        <w:numPr>
          <w:ilvl w:val="0"/>
          <w:numId w:val="1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9B1EAD">
        <w:rPr>
          <w:color w:val="000000" w:themeColor="text1"/>
          <w:sz w:val="28"/>
          <w:szCs w:val="28"/>
          <w:shd w:val="clear" w:color="auto" w:fill="FFFFFF"/>
        </w:rPr>
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— URL: </w:t>
      </w:r>
      <w:hyperlink r:id="rId17" w:history="1">
        <w:r w:rsidRPr="009B1EAD">
          <w:rPr>
            <w:rStyle w:val="af7"/>
            <w:color w:val="000000" w:themeColor="text1"/>
            <w:sz w:val="28"/>
            <w:szCs w:val="28"/>
            <w:shd w:val="clear" w:color="auto" w:fill="FFFFFF"/>
          </w:rPr>
          <w:t>http://www.iprbookshop.ru/99917.html</w:t>
        </w:r>
      </w:hyperlink>
    </w:p>
    <w:p w:rsidR="00A23720" w:rsidRPr="009B1EAD" w:rsidRDefault="00A23720" w:rsidP="00200B84">
      <w:pPr>
        <w:numPr>
          <w:ilvl w:val="0"/>
          <w:numId w:val="1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9B1EAD">
        <w:rPr>
          <w:bCs/>
          <w:color w:val="000000" w:themeColor="text1"/>
          <w:sz w:val="28"/>
          <w:szCs w:val="28"/>
        </w:rPr>
        <w:t xml:space="preserve">Башмаков, М. И., Математика : учебник / М. И. Башмаков. — Москва : КноРус, 2022. — 394 с. — ISBN 978-5-406-09589-8. — URL: </w:t>
      </w:r>
      <w:hyperlink r:id="rId18" w:history="1">
        <w:r w:rsidRPr="009B1EAD">
          <w:rPr>
            <w:rStyle w:val="af7"/>
            <w:bCs/>
            <w:color w:val="000000" w:themeColor="text1"/>
            <w:sz w:val="28"/>
            <w:szCs w:val="28"/>
          </w:rPr>
          <w:t>https://book.ru/book/943210</w:t>
        </w:r>
      </w:hyperlink>
      <w:r w:rsidRPr="009B1EAD">
        <w:rPr>
          <w:bCs/>
          <w:color w:val="000000" w:themeColor="text1"/>
          <w:sz w:val="28"/>
          <w:szCs w:val="28"/>
        </w:rPr>
        <w:t xml:space="preserve">   </w:t>
      </w:r>
    </w:p>
    <w:p w:rsidR="00A23720" w:rsidRPr="009B1EAD" w:rsidRDefault="00A23720" w:rsidP="00200B84">
      <w:pPr>
        <w:numPr>
          <w:ilvl w:val="0"/>
          <w:numId w:val="1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Style w:val="af7"/>
          <w:bCs/>
          <w:color w:val="000000" w:themeColor="text1"/>
          <w:sz w:val="28"/>
          <w:szCs w:val="28"/>
        </w:rPr>
      </w:pPr>
      <w:r w:rsidRPr="009B1EAD">
        <w:rPr>
          <w:color w:val="000000" w:themeColor="text1"/>
          <w:sz w:val="28"/>
          <w:szCs w:val="28"/>
        </w:rPr>
        <w:t xml:space="preserve">Григорьев В.П. Математика: учебник для студ. учреждений сред. проф. образования/ В.П. Григорьев, Т.Н. Сабурова. – 4-е изд., стер. – М.: ИЦ «Академия», 2020. – 368 с.  – ISBN 978-5-4468-9592-2. – Текст: электронный // ЭБС «Академия»: [сайт]. URL: </w:t>
      </w:r>
      <w:hyperlink r:id="rId19" w:history="1">
        <w:r w:rsidRPr="009B1EAD">
          <w:rPr>
            <w:rStyle w:val="af7"/>
            <w:color w:val="000000" w:themeColor="text1"/>
            <w:sz w:val="28"/>
            <w:szCs w:val="28"/>
          </w:rPr>
          <w:t>https://www.academia-moscow.ru/reader/?id=480304</w:t>
        </w:r>
      </w:hyperlink>
    </w:p>
    <w:p w:rsidR="00A23720" w:rsidRPr="009B1EAD" w:rsidRDefault="00A23720" w:rsidP="00200B84">
      <w:pPr>
        <w:numPr>
          <w:ilvl w:val="0"/>
          <w:numId w:val="17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9B1EAD">
        <w:rPr>
          <w:color w:val="000000" w:themeColor="text1"/>
          <w:sz w:val="28"/>
          <w:szCs w:val="28"/>
          <w:shd w:val="clear" w:color="auto" w:fill="FFFFFF"/>
        </w:rPr>
        <w:t xml:space="preserve">Дискретная математика : учебное пособие для СПО / И. П. Болодурина, Т. М. Отрыванкина, О. С. Арапова, Т. А. Огурцова. — Саратов : Профобразование, 2020. — 107 c. — ISBN 978-5-4488-0706-0. — Текст : электронный // Электронно-библиотечная система IPR BOOKS : [сайт]. — URL: </w:t>
      </w:r>
      <w:hyperlink r:id="rId20" w:history="1">
        <w:r w:rsidRPr="009B1EAD">
          <w:rPr>
            <w:rStyle w:val="af7"/>
            <w:color w:val="000000" w:themeColor="text1"/>
            <w:sz w:val="28"/>
            <w:szCs w:val="28"/>
            <w:shd w:val="clear" w:color="auto" w:fill="FFFFFF"/>
          </w:rPr>
          <w:t>http://www.iprbookshop.ru/91863.html</w:t>
        </w:r>
      </w:hyperlink>
    </w:p>
    <w:p w:rsidR="00A23720" w:rsidRPr="009B1EAD" w:rsidRDefault="00A23720" w:rsidP="00A23720">
      <w:pPr>
        <w:tabs>
          <w:tab w:val="left" w:pos="9160"/>
        </w:tabs>
        <w:ind w:left="142" w:firstLine="567"/>
        <w:jc w:val="both"/>
        <w:rPr>
          <w:b/>
          <w:bCs/>
          <w:color w:val="000000" w:themeColor="text1"/>
          <w:sz w:val="28"/>
          <w:szCs w:val="28"/>
        </w:rPr>
      </w:pPr>
    </w:p>
    <w:p w:rsidR="00A23720" w:rsidRPr="009B1EAD" w:rsidRDefault="00A23720" w:rsidP="00A23720">
      <w:pPr>
        <w:tabs>
          <w:tab w:val="left" w:pos="9160"/>
        </w:tabs>
        <w:ind w:left="142" w:firstLine="567"/>
        <w:jc w:val="both"/>
        <w:rPr>
          <w:b/>
          <w:bCs/>
          <w:color w:val="000000" w:themeColor="text1"/>
          <w:sz w:val="28"/>
          <w:szCs w:val="28"/>
        </w:rPr>
      </w:pPr>
      <w:r w:rsidRPr="009B1EAD">
        <w:rPr>
          <w:b/>
          <w:bCs/>
          <w:color w:val="000000" w:themeColor="text1"/>
          <w:sz w:val="28"/>
          <w:szCs w:val="28"/>
        </w:rPr>
        <w:t>Дополнительн</w:t>
      </w:r>
      <w:r>
        <w:rPr>
          <w:b/>
          <w:bCs/>
          <w:color w:val="000000" w:themeColor="text1"/>
          <w:sz w:val="28"/>
          <w:szCs w:val="28"/>
        </w:rPr>
        <w:t>ая литература</w:t>
      </w:r>
      <w:r w:rsidRPr="009B1EAD">
        <w:rPr>
          <w:b/>
          <w:bCs/>
          <w:color w:val="000000" w:themeColor="text1"/>
          <w:sz w:val="28"/>
          <w:szCs w:val="28"/>
        </w:rPr>
        <w:t xml:space="preserve">: </w:t>
      </w:r>
    </w:p>
    <w:p w:rsidR="00A23720" w:rsidRPr="009B1EAD" w:rsidRDefault="00A23720" w:rsidP="00200B84">
      <w:pPr>
        <w:pStyle w:val="af5"/>
        <w:numPr>
          <w:ilvl w:val="0"/>
          <w:numId w:val="18"/>
        </w:numPr>
        <w:tabs>
          <w:tab w:val="clear" w:pos="0"/>
          <w:tab w:val="left" w:pos="993"/>
        </w:tabs>
        <w:spacing w:after="20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9B1EAD">
        <w:rPr>
          <w:color w:val="000000" w:themeColor="text1"/>
          <w:sz w:val="28"/>
          <w:szCs w:val="28"/>
        </w:rPr>
        <w:t xml:space="preserve">Богомолов, Н. В.  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978-5-534-08799-4. — Текст : электронный // Образовательная платформа Юрайт [сайт]. — URL: </w:t>
      </w:r>
      <w:hyperlink r:id="rId21" w:history="1">
        <w:r w:rsidRPr="009B1EAD">
          <w:rPr>
            <w:rStyle w:val="af7"/>
            <w:color w:val="000000" w:themeColor="text1"/>
            <w:sz w:val="28"/>
            <w:szCs w:val="28"/>
          </w:rPr>
          <w:t>https://urait.ru/bcode/512668</w:t>
        </w:r>
      </w:hyperlink>
    </w:p>
    <w:p w:rsidR="00A23720" w:rsidRPr="009B1EAD" w:rsidRDefault="00A23720" w:rsidP="00200B84">
      <w:pPr>
        <w:pStyle w:val="af5"/>
        <w:numPr>
          <w:ilvl w:val="0"/>
          <w:numId w:val="18"/>
        </w:numPr>
        <w:tabs>
          <w:tab w:val="clear" w:pos="0"/>
          <w:tab w:val="left" w:pos="993"/>
        </w:tabs>
        <w:spacing w:after="200"/>
        <w:ind w:left="0" w:firstLine="709"/>
        <w:jc w:val="both"/>
        <w:rPr>
          <w:color w:val="000000" w:themeColor="text1"/>
          <w:sz w:val="28"/>
          <w:szCs w:val="28"/>
        </w:rPr>
      </w:pPr>
      <w:r w:rsidRPr="009B1EAD">
        <w:rPr>
          <w:color w:val="000000" w:themeColor="text1"/>
          <w:sz w:val="28"/>
          <w:szCs w:val="28"/>
        </w:rPr>
        <w:t xml:space="preserve">Богомолов, Н. В.  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</w:r>
      <w:hyperlink r:id="rId22" w:history="1">
        <w:r w:rsidRPr="009B1EAD">
          <w:rPr>
            <w:rStyle w:val="af7"/>
            <w:color w:val="000000" w:themeColor="text1"/>
            <w:sz w:val="28"/>
            <w:szCs w:val="28"/>
          </w:rPr>
          <w:t>https://urait.ru/bcode/512669</w:t>
        </w:r>
      </w:hyperlink>
    </w:p>
    <w:p w:rsidR="00200B84" w:rsidRDefault="00A23720" w:rsidP="00200B84">
      <w:pPr>
        <w:tabs>
          <w:tab w:val="left" w:pos="993"/>
        </w:tabs>
        <w:spacing w:after="20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</w:t>
      </w:r>
      <w:r w:rsidRPr="00A23720">
        <w:rPr>
          <w:color w:val="000000" w:themeColor="text1"/>
          <w:sz w:val="28"/>
          <w:szCs w:val="28"/>
        </w:rPr>
        <w:t xml:space="preserve">Башмаков, М. И., Математика. Практикум : учебно-практическое пособие / М. И. Башмаков, С. Б. Энтина. — Москва : КноРус, 2023. — 294 с. — ISBN 978-5-406-10588-7. — URL: </w:t>
      </w:r>
      <w:hyperlink r:id="rId23" w:history="1">
        <w:r w:rsidRPr="00A23720">
          <w:rPr>
            <w:rStyle w:val="af7"/>
            <w:color w:val="000000" w:themeColor="text1"/>
            <w:sz w:val="28"/>
            <w:szCs w:val="28"/>
          </w:rPr>
          <w:t>https://book.ru/book/945228</w:t>
        </w:r>
      </w:hyperlink>
    </w:p>
    <w:p w:rsidR="00396FC9" w:rsidRPr="00200B84" w:rsidRDefault="00A23720" w:rsidP="00200B84">
      <w:pPr>
        <w:tabs>
          <w:tab w:val="left" w:pos="993"/>
        </w:tabs>
        <w:spacing w:after="20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9B1EAD">
        <w:rPr>
          <w:color w:val="000000" w:themeColor="text1"/>
          <w:sz w:val="28"/>
          <w:szCs w:val="28"/>
        </w:rPr>
        <w:t>Шипова, Л. И. Математика : учебное пособ</w:t>
      </w:r>
      <w:r>
        <w:rPr>
          <w:color w:val="000000" w:themeColor="text1"/>
          <w:sz w:val="28"/>
          <w:szCs w:val="28"/>
        </w:rPr>
        <w:t>ие / Л.И. Шипова, А.Е. Шипов. —</w:t>
      </w:r>
      <w:r w:rsidRPr="009B1EAD">
        <w:rPr>
          <w:color w:val="000000" w:themeColor="text1"/>
          <w:sz w:val="28"/>
          <w:szCs w:val="28"/>
        </w:rPr>
        <w:t xml:space="preserve">Москва : ИНФРА-М, 2020. — 238 с. — (Среднее профессиональное образование). - ISBN 978-5-16-014561-7. - Текст : электронный. - URL: </w:t>
      </w:r>
      <w:r w:rsidRPr="00EB6B64">
        <w:rPr>
          <w:sz w:val="28"/>
          <w:szCs w:val="28"/>
        </w:rPr>
        <w:t>https://zna</w:t>
      </w:r>
      <w:r>
        <w:rPr>
          <w:sz w:val="28"/>
          <w:szCs w:val="28"/>
        </w:rPr>
        <w:t>nium.com/catalog/product/1127</w:t>
      </w:r>
    </w:p>
    <w:p w:rsidR="00396FC9" w:rsidRDefault="00396FC9">
      <w:pPr>
        <w:pStyle w:val="1"/>
        <w:numPr>
          <w:ilvl w:val="0"/>
          <w:numId w:val="0"/>
        </w:numPr>
        <w:tabs>
          <w:tab w:val="left" w:pos="708"/>
        </w:tabs>
        <w:spacing w:before="0" w:line="276" w:lineRule="auto"/>
        <w:ind w:left="142"/>
        <w:contextualSpacing/>
        <w:jc w:val="both"/>
      </w:pPr>
    </w:p>
    <w:p w:rsidR="00396FC9" w:rsidRDefault="00396FC9"/>
    <w:sectPr w:rsidR="00396FC9" w:rsidSect="00200B84">
      <w:footerReference w:type="even" r:id="rId24"/>
      <w:footerReference w:type="default" r:id="rId25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E7" w:rsidRDefault="009D43E7">
      <w:r>
        <w:separator/>
      </w:r>
    </w:p>
  </w:endnote>
  <w:endnote w:type="continuationSeparator" w:id="0">
    <w:p w:rsidR="009D43E7" w:rsidRDefault="009D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C9" w:rsidRDefault="00200B84">
    <w:pPr>
      <w:pStyle w:val="af"/>
    </w:pPr>
    <w:r>
      <w:rPr>
        <w:noProof/>
      </w:rPr>
      <w:pict>
        <v:rect id="Врезка1" o:spid="_x0000_s2050" style="position:absolute;margin-left:0;margin-top:.05pt;width:1.2pt;height:1.2pt;z-index:-25166080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AShJTZ1AAAAAEBAAAPAAAAZHJzL2Rvd25yZXYueG1sTI9B&#10;T8MwDIXvSPyHyEjcWLIJ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AShJTZ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396FC9" w:rsidRDefault="00234E30">
                <w:pPr>
                  <w:pStyle w:val="af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C9" w:rsidRDefault="00200B84">
    <w:pPr>
      <w:pStyle w:val="af"/>
    </w:pPr>
    <w:r>
      <w:rPr>
        <w:noProof/>
      </w:rPr>
      <w:pict>
        <v:rect id="Врезка2" o:spid="_x0000_s2049" style="position:absolute;margin-left:0;margin-top:.05pt;width:12.1pt;height:13.7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" o:allowincell="f" filled="f" stroked="f" strokeweight="0">
          <v:textbox style="mso-fit-shape-to-text:t" inset="0,0,0,0">
            <w:txbxContent>
              <w:p w:rsidR="00396FC9" w:rsidRDefault="00234E30">
                <w:pPr>
                  <w:pStyle w:val="af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2702C8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E7" w:rsidRDefault="009D43E7">
      <w:r>
        <w:separator/>
      </w:r>
    </w:p>
  </w:footnote>
  <w:footnote w:type="continuationSeparator" w:id="0">
    <w:p w:rsidR="009D43E7" w:rsidRDefault="009D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16B"/>
    <w:multiLevelType w:val="multilevel"/>
    <w:tmpl w:val="98ACA4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71CDC"/>
    <w:multiLevelType w:val="multilevel"/>
    <w:tmpl w:val="B89CAE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F211828"/>
    <w:multiLevelType w:val="multilevel"/>
    <w:tmpl w:val="E31C6F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291643"/>
    <w:multiLevelType w:val="multilevel"/>
    <w:tmpl w:val="880EF7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267007"/>
    <w:multiLevelType w:val="multilevel"/>
    <w:tmpl w:val="24B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1C0D2B"/>
    <w:multiLevelType w:val="multilevel"/>
    <w:tmpl w:val="D7A698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C5816AA"/>
    <w:multiLevelType w:val="multilevel"/>
    <w:tmpl w:val="6ED41B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765D6F"/>
    <w:multiLevelType w:val="multilevel"/>
    <w:tmpl w:val="39DC0D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62132"/>
    <w:multiLevelType w:val="multilevel"/>
    <w:tmpl w:val="5C1065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B160B57"/>
    <w:multiLevelType w:val="multilevel"/>
    <w:tmpl w:val="47AC25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EE334F"/>
    <w:multiLevelType w:val="multilevel"/>
    <w:tmpl w:val="1EFAB1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44A12250"/>
    <w:multiLevelType w:val="multilevel"/>
    <w:tmpl w:val="31D8751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B5D7092"/>
    <w:multiLevelType w:val="hybridMultilevel"/>
    <w:tmpl w:val="0770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7575D"/>
    <w:multiLevelType w:val="multilevel"/>
    <w:tmpl w:val="C216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220691E"/>
    <w:multiLevelType w:val="multilevel"/>
    <w:tmpl w:val="D5C4716C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60" w:hanging="360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58196FA3"/>
    <w:multiLevelType w:val="multilevel"/>
    <w:tmpl w:val="21E0FE6C"/>
    <w:lvl w:ilvl="0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2664F"/>
    <w:multiLevelType w:val="multilevel"/>
    <w:tmpl w:val="3FEEF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7204D48"/>
    <w:multiLevelType w:val="hybridMultilevel"/>
    <w:tmpl w:val="0770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  <w:num w:numId="12">
    <w:abstractNumId w:val="13"/>
  </w:num>
  <w:num w:numId="13">
    <w:abstractNumId w:val="16"/>
  </w:num>
  <w:num w:numId="14">
    <w:abstractNumId w:val="17"/>
  </w:num>
  <w:num w:numId="15">
    <w:abstractNumId w:val="12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84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FC9"/>
    <w:rsid w:val="00200B84"/>
    <w:rsid w:val="00234E30"/>
    <w:rsid w:val="002702C8"/>
    <w:rsid w:val="002E0555"/>
    <w:rsid w:val="00396FC9"/>
    <w:rsid w:val="007026D2"/>
    <w:rsid w:val="009D43E7"/>
    <w:rsid w:val="00A23720"/>
    <w:rsid w:val="00A53173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30AFBC"/>
  <w15:docId w15:val="{8AC1E47C-AF42-499B-9729-A0A388D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34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560EB8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60EB8"/>
    <w:pPr>
      <w:keepNext/>
      <w:ind w:firstLine="36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560EB8"/>
    <w:pPr>
      <w:keepNext/>
      <w:outlineLvl w:val="7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560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560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560EB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submenu-table">
    <w:name w:val="submenu-table"/>
    <w:basedOn w:val="a0"/>
    <w:qFormat/>
    <w:rsid w:val="00560EB8"/>
  </w:style>
  <w:style w:type="character" w:customStyle="1" w:styleId="a3">
    <w:name w:val="Нижний колонтитул Знак"/>
    <w:basedOn w:val="a0"/>
    <w:qFormat/>
    <w:rsid w:val="00560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560EB8"/>
  </w:style>
  <w:style w:type="character" w:customStyle="1" w:styleId="a5">
    <w:name w:val="Основной текст Знак"/>
    <w:basedOn w:val="a0"/>
    <w:uiPriority w:val="99"/>
    <w:semiHidden/>
    <w:qFormat/>
    <w:rsid w:val="00560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D532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сылка указателя"/>
    <w:qFormat/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560EB8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Колонтитул"/>
    <w:basedOn w:val="a"/>
    <w:qFormat/>
  </w:style>
  <w:style w:type="paragraph" w:styleId="af">
    <w:name w:val="footer"/>
    <w:basedOn w:val="a"/>
    <w:rsid w:val="00560EB8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560EB8"/>
    <w:pPr>
      <w:numPr>
        <w:numId w:val="2"/>
      </w:numPr>
      <w:spacing w:before="120"/>
    </w:pPr>
  </w:style>
  <w:style w:type="paragraph" w:customStyle="1" w:styleId="Standard">
    <w:name w:val="Standard"/>
    <w:qFormat/>
    <w:rsid w:val="00560EB8"/>
    <w:pPr>
      <w:spacing w:after="200" w:line="276" w:lineRule="auto"/>
      <w:textAlignment w:val="baseline"/>
    </w:pPr>
    <w:rPr>
      <w:rFonts w:ascii="Calibri" w:eastAsia="Times New Roman" w:hAnsi="Calibri" w:cs="Calibri"/>
      <w:color w:val="00000A"/>
      <w:kern w:val="2"/>
    </w:rPr>
  </w:style>
  <w:style w:type="paragraph" w:styleId="af0">
    <w:name w:val="Balloon Text"/>
    <w:basedOn w:val="a"/>
    <w:uiPriority w:val="99"/>
    <w:semiHidden/>
    <w:unhideWhenUsed/>
    <w:qFormat/>
    <w:rsid w:val="00D53292"/>
    <w:rPr>
      <w:rFonts w:ascii="Segoe UI" w:hAnsi="Segoe UI" w:cs="Segoe UI"/>
      <w:sz w:val="18"/>
      <w:szCs w:val="18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rsid w:val="00560EB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FD7F1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D7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A53173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234E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6">
    <w:name w:val="TOC Heading"/>
    <w:basedOn w:val="10"/>
    <w:next w:val="a"/>
    <w:uiPriority w:val="39"/>
    <w:unhideWhenUsed/>
    <w:qFormat/>
    <w:rsid w:val="00234E30"/>
    <w:pPr>
      <w:suppressAutoHyphens w:val="0"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234E30"/>
    <w:pPr>
      <w:spacing w:after="100"/>
    </w:pPr>
  </w:style>
  <w:style w:type="character" w:styleId="af7">
    <w:name w:val="Hyperlink"/>
    <w:basedOn w:val="a0"/>
    <w:uiPriority w:val="99"/>
    <w:unhideWhenUsed/>
    <w:rsid w:val="00234E30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f2"/>
    <w:locked/>
    <w:rsid w:val="00200B84"/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3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8" Type="http://schemas.openxmlformats.org/officeDocument/2006/relationships/hyperlink" Target="https://book.ru/book/94321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rait.ru/bcode/5126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7" Type="http://schemas.openxmlformats.org/officeDocument/2006/relationships/hyperlink" Target="http://www.iprbookshop.ru/99917.htm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1565" TargetMode="External"/><Relationship Id="rId20" Type="http://schemas.openxmlformats.org/officeDocument/2006/relationships/hyperlink" Target="http://www.iprbookshop.ru/9186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3" Type="http://schemas.openxmlformats.org/officeDocument/2006/relationships/hyperlink" Target="https://book.ru/book/945228" TargetMode="External"/><Relationship Id="rId10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9" Type="http://schemas.openxmlformats.org/officeDocument/2006/relationships/hyperlink" Target="https://www.academia-moscow.ru/reader/?id=4803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14" Type="http://schemas.openxmlformats.org/officeDocument/2006/relationships/hyperlink" Target="http://hghltd.yandex.net/yandbtm?tld=ru&amp;text=&#1074;&#1085;&#1077;&#1072;&#1091;&#1076;&#1080;&#1090;&#1086;&#1088;&#1085;&#1072;&#1103;%20&#1089;&#1072;&#1084;&#1086;&#1089;&#1090;&#1086;&#1103;&#1090;&#1077;&#1083;&#1100;&#1085;&#1072;&#1103;%20&#1088;&#1072;&#1073;&#1086;&#1090;&#1072;%20&#1089;&#1090;&#1091;&#1076;&#1077;&#1085;&#1090;&#1086;&#1074;%20&#1087;&#1086;%20&#1084;&#1072;&#1090;&#1077;&#1084;&#1072;&#1090;&#1080;&#1082;&#1077;&amp;url=http%3A%2F%2Fcirthmao.ru%2Fforum%2Fdownload%2Ffile.php%3Fid%3D3%26sid%3Dd2549fe46ee6c3cd2ec1635f04b5c646&amp;fmode=envelope&amp;lr=36&amp;mime=doc&amp;l10n=ru&amp;sign=c0d3d711d77d697c4340c160cb4b9afb&amp;keyno=0" TargetMode="External"/><Relationship Id="rId22" Type="http://schemas.openxmlformats.org/officeDocument/2006/relationships/hyperlink" Target="https://urait.ru/bcode/51266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EFED-D03C-445D-980D-BFDF182A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11</cp:revision>
  <cp:lastPrinted>2020-07-13T06:44:00Z</cp:lastPrinted>
  <dcterms:created xsi:type="dcterms:W3CDTF">2020-07-12T19:18:00Z</dcterms:created>
  <dcterms:modified xsi:type="dcterms:W3CDTF">2024-06-13T12:07:00Z</dcterms:modified>
  <dc:language>ru-RU</dc:language>
</cp:coreProperties>
</file>