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CBA" w:rsidRDefault="00A83CBA" w:rsidP="00A83CBA">
      <w:pPr>
        <w:overflowPunct w:val="0"/>
        <w:autoSpaceDE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w:t>МИНИСТЕРСТВО ОБРАЗОВАНИЯ СТАВРОПОЛЬСКОГО КРАЯ</w:t>
      </w:r>
    </w:p>
    <w:p w:rsidR="00A83CBA" w:rsidRDefault="00A83CBA" w:rsidP="00A83CBA">
      <w:pPr>
        <w:overflowPunct w:val="0"/>
        <w:autoSpaceDE w:val="0"/>
        <w:ind w:right="-143"/>
        <w:jc w:val="center"/>
        <w:textAlignment w:val="baseline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Государственное бюджетное профессиональное образовательное учреждение</w:t>
      </w:r>
    </w:p>
    <w:p w:rsidR="00A83CBA" w:rsidRDefault="00A83CBA" w:rsidP="00A83CBA">
      <w:pPr>
        <w:overflowPunct w:val="0"/>
        <w:autoSpaceDE w:val="0"/>
        <w:jc w:val="center"/>
        <w:textAlignment w:val="baseline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«Ставропольский строительный техникум»</w:t>
      </w:r>
    </w:p>
    <w:p w:rsidR="00A83CBA" w:rsidRPr="007C652F" w:rsidRDefault="00A83CBA" w:rsidP="00A83CBA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A83CBA" w:rsidRPr="007C652F" w:rsidRDefault="00A83CBA" w:rsidP="00A83CBA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A83CBA" w:rsidRPr="007C652F" w:rsidRDefault="00A83CBA" w:rsidP="00A83CBA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A83CBA" w:rsidRPr="007C652F" w:rsidRDefault="00A83CBA" w:rsidP="00A83CBA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A83CBA" w:rsidRPr="007C652F" w:rsidRDefault="00A83CBA" w:rsidP="00A83CBA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A83CBA" w:rsidRPr="007C652F" w:rsidRDefault="00A83CBA" w:rsidP="00A83CBA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A83CBA" w:rsidRPr="007C652F" w:rsidRDefault="00A83CBA" w:rsidP="00A83CBA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A83CBA" w:rsidRPr="007C652F" w:rsidRDefault="00A83CBA" w:rsidP="00A83CBA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A83CBA" w:rsidRPr="007C652F" w:rsidRDefault="00A83CBA" w:rsidP="00A83CBA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A83CBA" w:rsidRPr="007C652F" w:rsidRDefault="00A83CBA" w:rsidP="00A83CBA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A83CBA" w:rsidRPr="007C652F" w:rsidRDefault="00A83CBA" w:rsidP="00A83CBA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A83CBA" w:rsidRDefault="00A83CBA" w:rsidP="00A83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7C652F">
        <w:rPr>
          <w:caps/>
          <w:sz w:val="28"/>
          <w:szCs w:val="28"/>
        </w:rPr>
        <w:t>Т. В. Р</w:t>
      </w:r>
      <w:r w:rsidRPr="007C652F">
        <w:rPr>
          <w:sz w:val="28"/>
          <w:szCs w:val="28"/>
        </w:rPr>
        <w:t>ыбина</w:t>
      </w:r>
    </w:p>
    <w:p w:rsidR="00A83CBA" w:rsidRDefault="00A83CBA" w:rsidP="00A83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A83CBA" w:rsidRDefault="00A83CBA" w:rsidP="00A83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ЕН.01 МАТЕМАТИКА</w:t>
      </w:r>
    </w:p>
    <w:p w:rsidR="00A83CBA" w:rsidRPr="007C652F" w:rsidRDefault="00A83CBA" w:rsidP="00A83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8"/>
          <w:szCs w:val="28"/>
        </w:rPr>
      </w:pPr>
    </w:p>
    <w:p w:rsidR="00A83CBA" w:rsidRPr="007C652F" w:rsidRDefault="00A83CBA" w:rsidP="00A83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8"/>
          <w:szCs w:val="28"/>
        </w:rPr>
      </w:pPr>
      <w:r w:rsidRPr="007C652F">
        <w:rPr>
          <w:sz w:val="28"/>
          <w:szCs w:val="28"/>
        </w:rPr>
        <w:t>Методические рекомендации</w:t>
      </w:r>
      <w:r w:rsidRPr="007C652F">
        <w:rPr>
          <w:caps/>
          <w:sz w:val="28"/>
          <w:szCs w:val="28"/>
        </w:rPr>
        <w:t xml:space="preserve"> </w:t>
      </w:r>
      <w:r w:rsidRPr="007C652F">
        <w:rPr>
          <w:sz w:val="28"/>
          <w:szCs w:val="28"/>
        </w:rPr>
        <w:t>по выполнению самостоятельной работы</w:t>
      </w:r>
    </w:p>
    <w:p w:rsidR="00A83CBA" w:rsidRDefault="00A83CBA" w:rsidP="00A83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A83CBA" w:rsidRDefault="00A83CBA" w:rsidP="00A83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4F6FBA" w:rsidRDefault="001A21C4" w:rsidP="00A83CBA">
      <w:pPr>
        <w:tabs>
          <w:tab w:val="left" w:pos="7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08.02.05 Строительство и эксплуатация автомобильных дорог и аэродромов </w:t>
      </w:r>
    </w:p>
    <w:p w:rsidR="004F6FBA" w:rsidRDefault="004F6FBA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4F6FBA" w:rsidRDefault="004F6FBA">
      <w:pPr>
        <w:tabs>
          <w:tab w:val="left" w:pos="7230"/>
        </w:tabs>
        <w:ind w:firstLine="709"/>
        <w:rPr>
          <w:sz w:val="28"/>
          <w:szCs w:val="28"/>
        </w:rPr>
      </w:pPr>
    </w:p>
    <w:p w:rsidR="004F6FBA" w:rsidRDefault="004F6FBA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4F6FBA" w:rsidRDefault="004F6FBA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4F6FBA" w:rsidRDefault="004F6FBA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4F6FBA" w:rsidRDefault="004F6FBA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4F6FBA" w:rsidRDefault="004F6FBA">
      <w:pPr>
        <w:ind w:left="57" w:firstLine="709"/>
        <w:jc w:val="center"/>
        <w:rPr>
          <w:b/>
          <w:sz w:val="28"/>
          <w:szCs w:val="28"/>
        </w:rPr>
      </w:pPr>
    </w:p>
    <w:p w:rsidR="004F6FBA" w:rsidRDefault="004F6FBA">
      <w:pPr>
        <w:ind w:left="57" w:firstLine="709"/>
        <w:jc w:val="center"/>
        <w:rPr>
          <w:b/>
          <w:sz w:val="28"/>
          <w:szCs w:val="28"/>
        </w:rPr>
      </w:pPr>
    </w:p>
    <w:p w:rsidR="004F6FBA" w:rsidRDefault="004F6FBA">
      <w:pPr>
        <w:ind w:left="57" w:firstLine="709"/>
        <w:jc w:val="center"/>
        <w:rPr>
          <w:b/>
          <w:sz w:val="28"/>
          <w:szCs w:val="28"/>
        </w:rPr>
      </w:pPr>
    </w:p>
    <w:p w:rsidR="004F6FBA" w:rsidRDefault="004F6FBA">
      <w:pPr>
        <w:ind w:left="57" w:firstLine="709"/>
        <w:jc w:val="center"/>
        <w:rPr>
          <w:b/>
          <w:sz w:val="28"/>
          <w:szCs w:val="28"/>
        </w:rPr>
      </w:pPr>
    </w:p>
    <w:p w:rsidR="004F6FBA" w:rsidRDefault="004F6FBA">
      <w:pPr>
        <w:ind w:left="57" w:firstLine="709"/>
        <w:jc w:val="center"/>
        <w:rPr>
          <w:b/>
          <w:sz w:val="28"/>
          <w:szCs w:val="28"/>
        </w:rPr>
      </w:pPr>
    </w:p>
    <w:p w:rsidR="004F6FBA" w:rsidRDefault="004F6FBA">
      <w:pPr>
        <w:ind w:left="57" w:firstLine="709"/>
        <w:jc w:val="center"/>
        <w:rPr>
          <w:b/>
          <w:sz w:val="28"/>
          <w:szCs w:val="28"/>
        </w:rPr>
      </w:pPr>
    </w:p>
    <w:p w:rsidR="004F6FBA" w:rsidRDefault="004F6FBA">
      <w:pPr>
        <w:ind w:left="57" w:firstLine="709"/>
        <w:jc w:val="center"/>
        <w:rPr>
          <w:b/>
          <w:sz w:val="28"/>
          <w:szCs w:val="28"/>
        </w:rPr>
      </w:pPr>
    </w:p>
    <w:p w:rsidR="004F6FBA" w:rsidRDefault="004F6FBA">
      <w:pPr>
        <w:ind w:left="57" w:firstLine="709"/>
        <w:jc w:val="center"/>
        <w:rPr>
          <w:b/>
          <w:sz w:val="28"/>
          <w:szCs w:val="28"/>
        </w:rPr>
      </w:pPr>
    </w:p>
    <w:p w:rsidR="004F6FBA" w:rsidRDefault="004F6FBA">
      <w:pPr>
        <w:ind w:left="57" w:firstLine="709"/>
        <w:jc w:val="center"/>
        <w:rPr>
          <w:b/>
          <w:sz w:val="28"/>
          <w:szCs w:val="28"/>
        </w:rPr>
      </w:pPr>
    </w:p>
    <w:p w:rsidR="004F6FBA" w:rsidRDefault="004F6FBA">
      <w:pPr>
        <w:ind w:left="57" w:firstLine="709"/>
        <w:jc w:val="center"/>
        <w:rPr>
          <w:b/>
          <w:sz w:val="28"/>
          <w:szCs w:val="28"/>
        </w:rPr>
      </w:pPr>
    </w:p>
    <w:p w:rsidR="004F6FBA" w:rsidRDefault="004F6FBA">
      <w:pPr>
        <w:ind w:left="57" w:firstLine="709"/>
        <w:jc w:val="center"/>
        <w:rPr>
          <w:b/>
          <w:sz w:val="28"/>
          <w:szCs w:val="28"/>
        </w:rPr>
      </w:pPr>
    </w:p>
    <w:p w:rsidR="004F6FBA" w:rsidRDefault="004F6FBA">
      <w:pPr>
        <w:ind w:left="57" w:firstLine="709"/>
        <w:jc w:val="center"/>
        <w:rPr>
          <w:b/>
          <w:sz w:val="28"/>
          <w:szCs w:val="28"/>
        </w:rPr>
      </w:pPr>
    </w:p>
    <w:p w:rsidR="004F6FBA" w:rsidRDefault="004F6FBA">
      <w:pPr>
        <w:rPr>
          <w:b/>
          <w:sz w:val="28"/>
          <w:szCs w:val="28"/>
        </w:rPr>
      </w:pPr>
    </w:p>
    <w:p w:rsidR="004F6FBA" w:rsidRDefault="001A21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r>
        <w:rPr>
          <w:sz w:val="28"/>
        </w:rPr>
        <w:t>Ставрополь, 2024</w:t>
      </w:r>
    </w:p>
    <w:p w:rsidR="004F6FBA" w:rsidRDefault="004F6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32" w:hanging="10"/>
        <w:jc w:val="both"/>
        <w:rPr>
          <w:b/>
          <w:color w:val="000000"/>
          <w:sz w:val="28"/>
          <w:szCs w:val="28"/>
        </w:rPr>
      </w:pPr>
    </w:p>
    <w:p w:rsidR="004F6FBA" w:rsidRDefault="004F6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32" w:hanging="10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5F4D07" w:rsidRPr="005F4D07" w:rsidTr="005F4D07">
        <w:trPr>
          <w:trHeight w:val="2975"/>
        </w:trPr>
        <w:tc>
          <w:tcPr>
            <w:tcW w:w="4957" w:type="dxa"/>
            <w:shd w:val="clear" w:color="auto" w:fill="auto"/>
          </w:tcPr>
          <w:p w:rsidR="00A83CBA" w:rsidRPr="005F4D07" w:rsidRDefault="00A83CBA" w:rsidP="00267E26">
            <w:pPr>
              <w:rPr>
                <w:rFonts w:cs="Calibri"/>
                <w:b/>
                <w:sz w:val="28"/>
              </w:rPr>
            </w:pPr>
            <w:r w:rsidRPr="005F4D07">
              <w:rPr>
                <w:rFonts w:cs="Calibri"/>
                <w:b/>
                <w:sz w:val="28"/>
              </w:rPr>
              <w:lastRenderedPageBreak/>
              <w:t>РАССМОТРЕНО</w:t>
            </w:r>
          </w:p>
          <w:p w:rsidR="00A83CBA" w:rsidRPr="005F4D07" w:rsidRDefault="00A83CBA" w:rsidP="00267E26">
            <w:pPr>
              <w:rPr>
                <w:rFonts w:cs="Calibri"/>
                <w:sz w:val="28"/>
              </w:rPr>
            </w:pPr>
            <w:r w:rsidRPr="005F4D07">
              <w:rPr>
                <w:rFonts w:cs="Calibri"/>
                <w:sz w:val="28"/>
              </w:rPr>
              <w:t>на заседании цикловой комиссии</w:t>
            </w:r>
          </w:p>
          <w:p w:rsidR="00A83CBA" w:rsidRPr="005F4D07" w:rsidRDefault="00A83CBA" w:rsidP="00267E26">
            <w:pPr>
              <w:rPr>
                <w:rFonts w:cs="Calibri"/>
                <w:sz w:val="28"/>
              </w:rPr>
            </w:pPr>
            <w:r w:rsidRPr="005F4D07">
              <w:rPr>
                <w:rFonts w:cs="Calibri"/>
                <w:sz w:val="28"/>
              </w:rPr>
              <w:t>естественно-математических дисциплин</w:t>
            </w:r>
          </w:p>
          <w:p w:rsidR="00A83CBA" w:rsidRPr="005F4D07" w:rsidRDefault="00A83CBA" w:rsidP="00267E26">
            <w:pPr>
              <w:rPr>
                <w:rFonts w:cs="Calibri"/>
                <w:sz w:val="28"/>
              </w:rPr>
            </w:pPr>
            <w:r w:rsidRPr="005F4D07">
              <w:rPr>
                <w:rFonts w:cs="Calibri"/>
                <w:sz w:val="28"/>
              </w:rPr>
              <w:t>Протокол № 10 от «13» мая 2024 г.</w:t>
            </w:r>
          </w:p>
          <w:p w:rsidR="00A83CBA" w:rsidRPr="005F4D07" w:rsidRDefault="00A83CBA" w:rsidP="005F4D07">
            <w:pPr>
              <w:tabs>
                <w:tab w:val="left" w:pos="6225"/>
              </w:tabs>
              <w:rPr>
                <w:rFonts w:cs="Calibri"/>
                <w:sz w:val="28"/>
                <w:szCs w:val="28"/>
              </w:rPr>
            </w:pPr>
            <w:r w:rsidRPr="005F4D07">
              <w:rPr>
                <w:rFonts w:cs="Calibri"/>
                <w:sz w:val="28"/>
                <w:szCs w:val="28"/>
              </w:rPr>
              <w:t>и. о. председателя комиссии</w:t>
            </w:r>
          </w:p>
          <w:p w:rsidR="00A83CBA" w:rsidRPr="005F4D07" w:rsidRDefault="00A83CBA" w:rsidP="00267E26">
            <w:pPr>
              <w:rPr>
                <w:rFonts w:cs="Calibri"/>
                <w:sz w:val="28"/>
              </w:rPr>
            </w:pPr>
            <w:r w:rsidRPr="005F4D07">
              <w:rPr>
                <w:rFonts w:cs="Calibri"/>
                <w:sz w:val="28"/>
                <w:szCs w:val="28"/>
              </w:rPr>
              <w:t>Н.В. Корякина</w:t>
            </w:r>
          </w:p>
        </w:tc>
        <w:tc>
          <w:tcPr>
            <w:tcW w:w="4388" w:type="dxa"/>
            <w:shd w:val="clear" w:color="auto" w:fill="auto"/>
          </w:tcPr>
          <w:p w:rsidR="00A83CBA" w:rsidRPr="005F4D07" w:rsidRDefault="00A83CBA" w:rsidP="00267E26">
            <w:pPr>
              <w:rPr>
                <w:rFonts w:cs="Calibri"/>
                <w:sz w:val="28"/>
              </w:rPr>
            </w:pPr>
            <w:r w:rsidRPr="005F4D07">
              <w:rPr>
                <w:rFonts w:cs="Calibri"/>
                <w:b/>
                <w:sz w:val="28"/>
              </w:rPr>
              <w:t>РЕКОМЕНДОВАНО</w:t>
            </w:r>
          </w:p>
          <w:p w:rsidR="00A83CBA" w:rsidRPr="005F4D07" w:rsidRDefault="00A83CBA" w:rsidP="00267E26">
            <w:pPr>
              <w:rPr>
                <w:rFonts w:cs="Calibri"/>
                <w:sz w:val="28"/>
              </w:rPr>
            </w:pPr>
            <w:r w:rsidRPr="005F4D07">
              <w:rPr>
                <w:rFonts w:cs="Calibri"/>
                <w:sz w:val="28"/>
              </w:rPr>
              <w:t>к применению решением</w:t>
            </w:r>
          </w:p>
          <w:p w:rsidR="00A83CBA" w:rsidRPr="005F4D07" w:rsidRDefault="00A83CBA" w:rsidP="00267E26">
            <w:pPr>
              <w:rPr>
                <w:rFonts w:cs="Calibri"/>
                <w:sz w:val="28"/>
              </w:rPr>
            </w:pPr>
            <w:r w:rsidRPr="005F4D07">
              <w:rPr>
                <w:rFonts w:cs="Calibri"/>
                <w:sz w:val="28"/>
              </w:rPr>
              <w:t xml:space="preserve">Методического совета </w:t>
            </w:r>
          </w:p>
          <w:p w:rsidR="00A83CBA" w:rsidRPr="005F4D07" w:rsidRDefault="00A83CBA" w:rsidP="00267E26">
            <w:pPr>
              <w:rPr>
                <w:rFonts w:cs="Calibri"/>
                <w:sz w:val="28"/>
              </w:rPr>
            </w:pPr>
            <w:r w:rsidRPr="005F4D07">
              <w:rPr>
                <w:rFonts w:cs="Calibri"/>
                <w:sz w:val="28"/>
              </w:rPr>
              <w:t>ГБПОУ ССТ протокол №10</w:t>
            </w:r>
          </w:p>
          <w:p w:rsidR="00A83CBA" w:rsidRPr="005F4D07" w:rsidRDefault="00A83CBA" w:rsidP="00267E26">
            <w:pPr>
              <w:rPr>
                <w:rFonts w:cs="Calibri"/>
                <w:sz w:val="28"/>
              </w:rPr>
            </w:pPr>
            <w:r w:rsidRPr="005F4D07">
              <w:rPr>
                <w:rFonts w:cs="Calibri"/>
                <w:sz w:val="28"/>
              </w:rPr>
              <w:t>от «24» мая 2024 г.</w:t>
            </w:r>
          </w:p>
        </w:tc>
      </w:tr>
      <w:tr w:rsidR="005F4D07" w:rsidRPr="005F4D07" w:rsidTr="005F4D07">
        <w:trPr>
          <w:trHeight w:val="2833"/>
        </w:trPr>
        <w:tc>
          <w:tcPr>
            <w:tcW w:w="4957" w:type="dxa"/>
            <w:shd w:val="clear" w:color="auto" w:fill="auto"/>
          </w:tcPr>
          <w:p w:rsidR="00A83CBA" w:rsidRPr="005F4D07" w:rsidRDefault="00A83CBA" w:rsidP="00267E26">
            <w:pPr>
              <w:rPr>
                <w:rFonts w:cs="Calibri"/>
                <w:sz w:val="28"/>
              </w:rPr>
            </w:pPr>
            <w:r w:rsidRPr="005F4D07">
              <w:rPr>
                <w:rFonts w:cs="Calibri"/>
                <w:b/>
                <w:sz w:val="28"/>
              </w:rPr>
              <w:t>СОГЛАСОВАНО</w:t>
            </w:r>
          </w:p>
          <w:p w:rsidR="00A83CBA" w:rsidRPr="005F4D07" w:rsidRDefault="00A83CBA" w:rsidP="00267E26">
            <w:pPr>
              <w:rPr>
                <w:rFonts w:cs="Calibri"/>
                <w:sz w:val="28"/>
              </w:rPr>
            </w:pPr>
            <w:r w:rsidRPr="005F4D07">
              <w:rPr>
                <w:rFonts w:cs="Calibri"/>
                <w:sz w:val="28"/>
              </w:rPr>
              <w:t>Л. В. Белоусова,</w:t>
            </w:r>
          </w:p>
          <w:p w:rsidR="00A83CBA" w:rsidRPr="005F4D07" w:rsidRDefault="00A83CBA" w:rsidP="00267E26">
            <w:pPr>
              <w:rPr>
                <w:rFonts w:cs="Calibri"/>
                <w:sz w:val="28"/>
              </w:rPr>
            </w:pPr>
            <w:r w:rsidRPr="005F4D07">
              <w:rPr>
                <w:rFonts w:cs="Calibri"/>
                <w:sz w:val="28"/>
              </w:rPr>
              <w:t>заместитель директора по учебно-методической работе и качеству</w:t>
            </w:r>
          </w:p>
          <w:p w:rsidR="00A83CBA" w:rsidRPr="005F4D07" w:rsidRDefault="00A83CBA" w:rsidP="00267E26">
            <w:pPr>
              <w:rPr>
                <w:rFonts w:cs="Calibri"/>
                <w:sz w:val="28"/>
              </w:rPr>
            </w:pPr>
            <w:r w:rsidRPr="005F4D07">
              <w:rPr>
                <w:rFonts w:cs="Calibri"/>
                <w:sz w:val="28"/>
              </w:rPr>
              <w:t>«13» мая 2024 г.</w:t>
            </w:r>
          </w:p>
          <w:p w:rsidR="00A83CBA" w:rsidRPr="005F4D07" w:rsidRDefault="00A83CBA" w:rsidP="00267E26">
            <w:pPr>
              <w:rPr>
                <w:rFonts w:cs="Calibri"/>
                <w:sz w:val="28"/>
              </w:rPr>
            </w:pPr>
          </w:p>
        </w:tc>
        <w:tc>
          <w:tcPr>
            <w:tcW w:w="4388" w:type="dxa"/>
            <w:shd w:val="clear" w:color="auto" w:fill="auto"/>
          </w:tcPr>
          <w:p w:rsidR="00A83CBA" w:rsidRPr="005F4D07" w:rsidRDefault="00A83CBA" w:rsidP="00267E26">
            <w:pPr>
              <w:rPr>
                <w:rFonts w:cs="Calibri"/>
                <w:sz w:val="28"/>
              </w:rPr>
            </w:pPr>
          </w:p>
        </w:tc>
      </w:tr>
      <w:tr w:rsidR="00A83CBA" w:rsidRPr="005F4D07" w:rsidTr="005F4D07">
        <w:trPr>
          <w:trHeight w:val="3296"/>
        </w:trPr>
        <w:tc>
          <w:tcPr>
            <w:tcW w:w="9345" w:type="dxa"/>
            <w:gridSpan w:val="2"/>
            <w:shd w:val="clear" w:color="auto" w:fill="auto"/>
          </w:tcPr>
          <w:p w:rsidR="00A83CBA" w:rsidRPr="005F4D07" w:rsidRDefault="00A83CBA" w:rsidP="00267E26">
            <w:pPr>
              <w:rPr>
                <w:rFonts w:cs="Calibri"/>
                <w:sz w:val="28"/>
              </w:rPr>
            </w:pPr>
            <w:r w:rsidRPr="005F4D07">
              <w:rPr>
                <w:rFonts w:cs="Calibri"/>
                <w:b/>
                <w:sz w:val="28"/>
              </w:rPr>
              <w:t>Рецензенты:</w:t>
            </w:r>
          </w:p>
          <w:p w:rsidR="00A83CBA" w:rsidRPr="005F4D07" w:rsidRDefault="00A83CBA" w:rsidP="005F4D07">
            <w:pPr>
              <w:ind w:firstLine="34"/>
              <w:rPr>
                <w:rFonts w:eastAsia="Calibri" w:cs="Calibri"/>
                <w:sz w:val="28"/>
                <w:szCs w:val="28"/>
              </w:rPr>
            </w:pPr>
            <w:r w:rsidRPr="005F4D07">
              <w:rPr>
                <w:rFonts w:eastAsia="Calibri" w:cs="Calibri"/>
                <w:sz w:val="28"/>
                <w:szCs w:val="28"/>
              </w:rPr>
              <w:t>Л. В. Печалова, методист ГБПОУ ССТ</w:t>
            </w:r>
          </w:p>
          <w:p w:rsidR="00A83CBA" w:rsidRPr="005F4D07" w:rsidRDefault="00A83CBA" w:rsidP="00267E26">
            <w:pPr>
              <w:rPr>
                <w:rFonts w:cs="Calibri"/>
                <w:sz w:val="28"/>
              </w:rPr>
            </w:pPr>
            <w:r w:rsidRPr="005F4D07">
              <w:rPr>
                <w:rFonts w:cs="Calibri"/>
                <w:sz w:val="28"/>
              </w:rPr>
              <w:t>«13» мая 2024 г.</w:t>
            </w:r>
          </w:p>
        </w:tc>
      </w:tr>
      <w:tr w:rsidR="00A83CBA" w:rsidRPr="005F4D07" w:rsidTr="005F4D07">
        <w:trPr>
          <w:trHeight w:val="2016"/>
        </w:trPr>
        <w:tc>
          <w:tcPr>
            <w:tcW w:w="9345" w:type="dxa"/>
            <w:gridSpan w:val="2"/>
            <w:shd w:val="clear" w:color="auto" w:fill="auto"/>
          </w:tcPr>
          <w:p w:rsidR="00A83CBA" w:rsidRPr="005F4D07" w:rsidRDefault="00A83CBA" w:rsidP="00267E26">
            <w:pPr>
              <w:rPr>
                <w:rFonts w:cs="Calibri"/>
                <w:b/>
                <w:sz w:val="28"/>
              </w:rPr>
            </w:pPr>
            <w:r w:rsidRPr="005F4D07">
              <w:rPr>
                <w:rFonts w:cs="Calibri"/>
                <w:b/>
                <w:sz w:val="28"/>
              </w:rPr>
              <w:t>Автор-разработчик:</w:t>
            </w:r>
          </w:p>
          <w:p w:rsidR="00A83CBA" w:rsidRPr="005F4D07" w:rsidRDefault="00A83CBA" w:rsidP="00267E26">
            <w:pPr>
              <w:rPr>
                <w:rFonts w:cs="Calibri"/>
                <w:i/>
                <w:sz w:val="28"/>
              </w:rPr>
            </w:pPr>
            <w:r w:rsidRPr="005F4D07">
              <w:rPr>
                <w:rFonts w:cs="Calibri"/>
                <w:caps/>
                <w:sz w:val="28"/>
                <w:szCs w:val="28"/>
              </w:rPr>
              <w:t>Т. В. Р</w:t>
            </w:r>
            <w:r w:rsidRPr="005F4D07">
              <w:rPr>
                <w:rFonts w:cs="Calibri"/>
                <w:sz w:val="28"/>
                <w:szCs w:val="28"/>
              </w:rPr>
              <w:t>ыбина</w:t>
            </w:r>
            <w:r w:rsidRPr="005F4D07">
              <w:rPr>
                <w:rFonts w:eastAsia="Calibri" w:cs="Calibri"/>
                <w:sz w:val="28"/>
                <w:szCs w:val="28"/>
              </w:rPr>
              <w:t>, преподаватель цикловой комиссии естественно-математических дисциплин ГБПОУ ССТ</w:t>
            </w:r>
          </w:p>
          <w:p w:rsidR="00A83CBA" w:rsidRPr="005F4D07" w:rsidRDefault="00A83CBA" w:rsidP="00267E26">
            <w:pPr>
              <w:rPr>
                <w:rFonts w:cs="Calibri"/>
                <w:sz w:val="28"/>
              </w:rPr>
            </w:pPr>
            <w:r w:rsidRPr="005F4D07">
              <w:rPr>
                <w:rFonts w:cs="Calibri"/>
                <w:sz w:val="28"/>
              </w:rPr>
              <w:t>«13» мая 2024 г.</w:t>
            </w:r>
          </w:p>
        </w:tc>
      </w:tr>
    </w:tbl>
    <w:p w:rsidR="00A83CBA" w:rsidRDefault="00A83CBA" w:rsidP="001A21C4">
      <w:pPr>
        <w:pStyle w:val="af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A21C4" w:rsidRPr="00A83CBA" w:rsidRDefault="00A83CBA" w:rsidP="00A83CBA">
      <w:pPr>
        <w:pStyle w:val="af3"/>
        <w:spacing w:before="0" w:after="24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  <w:r w:rsidR="001A21C4" w:rsidRPr="00A83CBA">
        <w:rPr>
          <w:rFonts w:ascii="Times New Roman" w:hAnsi="Times New Roman" w:cs="Times New Roman"/>
          <w:b/>
          <w:color w:val="auto"/>
        </w:rPr>
        <w:lastRenderedPageBreak/>
        <w:t>Содержание</w:t>
      </w:r>
    </w:p>
    <w:p w:rsidR="00A83CBA" w:rsidRPr="005F4D07" w:rsidRDefault="001A21C4">
      <w:pPr>
        <w:pStyle w:val="12"/>
        <w:tabs>
          <w:tab w:val="right" w:leader="dot" w:pos="9628"/>
        </w:tabs>
        <w:rPr>
          <w:rFonts w:ascii="Calibri" w:eastAsia="Calibri" w:hAnsi="Calibri" w:cs="Calibri"/>
          <w:noProof/>
          <w:szCs w:val="22"/>
        </w:rPr>
      </w:pPr>
      <w:r w:rsidRPr="00A83CBA">
        <w:rPr>
          <w:sz w:val="28"/>
        </w:rPr>
        <w:fldChar w:fldCharType="begin"/>
      </w:r>
      <w:r w:rsidRPr="00A83CBA">
        <w:rPr>
          <w:sz w:val="28"/>
        </w:rPr>
        <w:instrText xml:space="preserve"> TOC \o "1-3" \h \z \u </w:instrText>
      </w:r>
      <w:r w:rsidRPr="00A83CBA">
        <w:rPr>
          <w:sz w:val="28"/>
        </w:rPr>
        <w:fldChar w:fldCharType="separate"/>
      </w:r>
      <w:hyperlink w:anchor="_Toc169175749" w:history="1">
        <w:r w:rsidR="00A83CBA" w:rsidRPr="00A83CBA">
          <w:rPr>
            <w:rStyle w:val="ae"/>
            <w:noProof/>
            <w:sz w:val="28"/>
          </w:rPr>
          <w:t>Пояснительная записка</w:t>
        </w:r>
        <w:r w:rsidR="00A83CBA" w:rsidRPr="00A83CBA">
          <w:rPr>
            <w:noProof/>
            <w:webHidden/>
            <w:sz w:val="28"/>
          </w:rPr>
          <w:tab/>
        </w:r>
        <w:r w:rsidR="00A83CBA" w:rsidRPr="00A83CBA">
          <w:rPr>
            <w:noProof/>
            <w:webHidden/>
            <w:sz w:val="28"/>
          </w:rPr>
          <w:fldChar w:fldCharType="begin"/>
        </w:r>
        <w:r w:rsidR="00A83CBA" w:rsidRPr="00A83CBA">
          <w:rPr>
            <w:noProof/>
            <w:webHidden/>
            <w:sz w:val="28"/>
          </w:rPr>
          <w:instrText xml:space="preserve"> PAGEREF _Toc169175749 \h </w:instrText>
        </w:r>
        <w:r w:rsidR="00A83CBA" w:rsidRPr="00A83CBA">
          <w:rPr>
            <w:noProof/>
            <w:webHidden/>
            <w:sz w:val="28"/>
          </w:rPr>
        </w:r>
        <w:r w:rsidR="00A83CBA" w:rsidRPr="00A83CBA">
          <w:rPr>
            <w:noProof/>
            <w:webHidden/>
            <w:sz w:val="28"/>
          </w:rPr>
          <w:fldChar w:fldCharType="separate"/>
        </w:r>
        <w:r w:rsidR="00A83CBA" w:rsidRPr="00A83CBA">
          <w:rPr>
            <w:noProof/>
            <w:webHidden/>
            <w:sz w:val="28"/>
          </w:rPr>
          <w:t>4</w:t>
        </w:r>
        <w:r w:rsidR="00A83CBA" w:rsidRPr="00A83CBA">
          <w:rPr>
            <w:noProof/>
            <w:webHidden/>
            <w:sz w:val="28"/>
          </w:rPr>
          <w:fldChar w:fldCharType="end"/>
        </w:r>
      </w:hyperlink>
    </w:p>
    <w:p w:rsidR="00A83CBA" w:rsidRPr="005F4D07" w:rsidRDefault="00A83CBA">
      <w:pPr>
        <w:pStyle w:val="12"/>
        <w:tabs>
          <w:tab w:val="right" w:leader="dot" w:pos="9628"/>
        </w:tabs>
        <w:rPr>
          <w:rFonts w:ascii="Calibri" w:eastAsia="Calibri" w:hAnsi="Calibri" w:cs="Calibri"/>
          <w:noProof/>
          <w:szCs w:val="22"/>
        </w:rPr>
      </w:pPr>
      <w:hyperlink w:anchor="_Toc169175750" w:history="1">
        <w:r w:rsidRPr="00A83CBA">
          <w:rPr>
            <w:rStyle w:val="ae"/>
            <w:noProof/>
            <w:sz w:val="28"/>
          </w:rPr>
          <w:t>Тематика и график выполнения самостоятельной работы</w:t>
        </w:r>
        <w:r w:rsidRPr="00A83CBA">
          <w:rPr>
            <w:noProof/>
            <w:webHidden/>
            <w:sz w:val="28"/>
          </w:rPr>
          <w:tab/>
        </w:r>
        <w:r w:rsidRPr="00A83CBA">
          <w:rPr>
            <w:noProof/>
            <w:webHidden/>
            <w:sz w:val="28"/>
          </w:rPr>
          <w:fldChar w:fldCharType="begin"/>
        </w:r>
        <w:r w:rsidRPr="00A83CBA">
          <w:rPr>
            <w:noProof/>
            <w:webHidden/>
            <w:sz w:val="28"/>
          </w:rPr>
          <w:instrText xml:space="preserve"> PAGEREF _Toc169175750 \h </w:instrText>
        </w:r>
        <w:r w:rsidRPr="00A83CBA">
          <w:rPr>
            <w:noProof/>
            <w:webHidden/>
            <w:sz w:val="28"/>
          </w:rPr>
        </w:r>
        <w:r w:rsidRPr="00A83CBA">
          <w:rPr>
            <w:noProof/>
            <w:webHidden/>
            <w:sz w:val="28"/>
          </w:rPr>
          <w:fldChar w:fldCharType="separate"/>
        </w:r>
        <w:r w:rsidRPr="00A83CBA">
          <w:rPr>
            <w:noProof/>
            <w:webHidden/>
            <w:sz w:val="28"/>
          </w:rPr>
          <w:t>6</w:t>
        </w:r>
        <w:r w:rsidRPr="00A83CBA">
          <w:rPr>
            <w:noProof/>
            <w:webHidden/>
            <w:sz w:val="28"/>
          </w:rPr>
          <w:fldChar w:fldCharType="end"/>
        </w:r>
      </w:hyperlink>
    </w:p>
    <w:p w:rsidR="00A83CBA" w:rsidRPr="005F4D07" w:rsidRDefault="00A83CBA">
      <w:pPr>
        <w:pStyle w:val="12"/>
        <w:tabs>
          <w:tab w:val="right" w:leader="dot" w:pos="9628"/>
        </w:tabs>
        <w:rPr>
          <w:rFonts w:ascii="Calibri" w:eastAsia="Calibri" w:hAnsi="Calibri" w:cs="Calibri"/>
          <w:noProof/>
          <w:szCs w:val="22"/>
        </w:rPr>
      </w:pPr>
      <w:hyperlink w:anchor="_Toc169175751" w:history="1">
        <w:r w:rsidRPr="00A83CBA">
          <w:rPr>
            <w:rStyle w:val="ae"/>
            <w:bCs/>
            <w:noProof/>
            <w:sz w:val="28"/>
          </w:rPr>
          <w:t>Содержание самостоятельной работы</w:t>
        </w:r>
        <w:r w:rsidRPr="00A83CBA">
          <w:rPr>
            <w:noProof/>
            <w:webHidden/>
            <w:sz w:val="28"/>
          </w:rPr>
          <w:tab/>
        </w:r>
        <w:r w:rsidRPr="00A83CBA">
          <w:rPr>
            <w:noProof/>
            <w:webHidden/>
            <w:sz w:val="28"/>
          </w:rPr>
          <w:fldChar w:fldCharType="begin"/>
        </w:r>
        <w:r w:rsidRPr="00A83CBA">
          <w:rPr>
            <w:noProof/>
            <w:webHidden/>
            <w:sz w:val="28"/>
          </w:rPr>
          <w:instrText xml:space="preserve"> PAGEREF _Toc169175751 \h </w:instrText>
        </w:r>
        <w:r w:rsidRPr="00A83CBA">
          <w:rPr>
            <w:noProof/>
            <w:webHidden/>
            <w:sz w:val="28"/>
          </w:rPr>
        </w:r>
        <w:r w:rsidRPr="00A83CBA">
          <w:rPr>
            <w:noProof/>
            <w:webHidden/>
            <w:sz w:val="28"/>
          </w:rPr>
          <w:fldChar w:fldCharType="separate"/>
        </w:r>
        <w:r w:rsidRPr="00A83CBA">
          <w:rPr>
            <w:noProof/>
            <w:webHidden/>
            <w:sz w:val="28"/>
          </w:rPr>
          <w:t>6</w:t>
        </w:r>
        <w:r w:rsidRPr="00A83CBA">
          <w:rPr>
            <w:noProof/>
            <w:webHidden/>
            <w:sz w:val="28"/>
          </w:rPr>
          <w:fldChar w:fldCharType="end"/>
        </w:r>
      </w:hyperlink>
    </w:p>
    <w:p w:rsidR="00A83CBA" w:rsidRPr="005F4D07" w:rsidRDefault="00A83CBA">
      <w:pPr>
        <w:pStyle w:val="12"/>
        <w:tabs>
          <w:tab w:val="right" w:leader="dot" w:pos="9628"/>
        </w:tabs>
        <w:rPr>
          <w:rFonts w:ascii="Calibri" w:eastAsia="Calibri" w:hAnsi="Calibri" w:cs="Calibri"/>
          <w:noProof/>
          <w:szCs w:val="22"/>
        </w:rPr>
      </w:pPr>
      <w:hyperlink w:anchor="_Toc169175752" w:history="1">
        <w:r w:rsidRPr="00A83CBA">
          <w:rPr>
            <w:rStyle w:val="ae"/>
            <w:noProof/>
            <w:sz w:val="28"/>
          </w:rPr>
          <w:t>Литература</w:t>
        </w:r>
        <w:r w:rsidRPr="00A83CBA">
          <w:rPr>
            <w:noProof/>
            <w:webHidden/>
            <w:sz w:val="28"/>
          </w:rPr>
          <w:tab/>
        </w:r>
        <w:r w:rsidRPr="00A83CBA">
          <w:rPr>
            <w:noProof/>
            <w:webHidden/>
            <w:sz w:val="28"/>
          </w:rPr>
          <w:fldChar w:fldCharType="begin"/>
        </w:r>
        <w:r w:rsidRPr="00A83CBA">
          <w:rPr>
            <w:noProof/>
            <w:webHidden/>
            <w:sz w:val="28"/>
          </w:rPr>
          <w:instrText xml:space="preserve"> PAGEREF _Toc169175752 \h </w:instrText>
        </w:r>
        <w:r w:rsidRPr="00A83CBA">
          <w:rPr>
            <w:noProof/>
            <w:webHidden/>
            <w:sz w:val="28"/>
          </w:rPr>
        </w:r>
        <w:r w:rsidRPr="00A83CBA">
          <w:rPr>
            <w:noProof/>
            <w:webHidden/>
            <w:sz w:val="28"/>
          </w:rPr>
          <w:fldChar w:fldCharType="separate"/>
        </w:r>
        <w:r w:rsidRPr="00A83CBA">
          <w:rPr>
            <w:noProof/>
            <w:webHidden/>
            <w:sz w:val="28"/>
          </w:rPr>
          <w:t>8</w:t>
        </w:r>
        <w:r w:rsidRPr="00A83CBA">
          <w:rPr>
            <w:noProof/>
            <w:webHidden/>
            <w:sz w:val="28"/>
          </w:rPr>
          <w:fldChar w:fldCharType="end"/>
        </w:r>
      </w:hyperlink>
    </w:p>
    <w:p w:rsidR="001A21C4" w:rsidRPr="001A21C4" w:rsidRDefault="001A21C4">
      <w:r w:rsidRPr="00A83CBA">
        <w:rPr>
          <w:bCs/>
          <w:sz w:val="28"/>
        </w:rPr>
        <w:fldChar w:fldCharType="end"/>
      </w:r>
    </w:p>
    <w:p w:rsidR="004F6FBA" w:rsidRDefault="004F6F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4F6FBA" w:rsidRDefault="004F6F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4F6FBA" w:rsidRDefault="004F6F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4F6FBA" w:rsidRDefault="004F6F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4F6FBA" w:rsidRDefault="004F6F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4F6FBA" w:rsidRDefault="004F6F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1A21C4" w:rsidRPr="00A83CBA" w:rsidRDefault="001A21C4">
      <w:pPr>
        <w:rPr>
          <w:b/>
          <w:sz w:val="28"/>
          <w:szCs w:val="28"/>
        </w:rPr>
      </w:pPr>
      <w:bookmarkStart w:id="0" w:name="_GoBack"/>
      <w:bookmarkEnd w:id="0"/>
      <w:r>
        <w:rPr>
          <w:b/>
        </w:rPr>
        <w:br w:type="page"/>
      </w:r>
    </w:p>
    <w:p w:rsidR="004F6FBA" w:rsidRPr="00A83CBA" w:rsidRDefault="00A83CBA" w:rsidP="001A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sz w:val="28"/>
          <w:szCs w:val="28"/>
        </w:rPr>
      </w:pPr>
      <w:bookmarkStart w:id="1" w:name="_Toc169175749"/>
      <w:r w:rsidRPr="00A83CBA">
        <w:rPr>
          <w:b/>
          <w:sz w:val="28"/>
          <w:szCs w:val="28"/>
        </w:rPr>
        <w:t>Пояснительная записка</w:t>
      </w:r>
      <w:bookmarkEnd w:id="1"/>
    </w:p>
    <w:p w:rsidR="004F6FBA" w:rsidRPr="00A83CBA" w:rsidRDefault="004F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F6FBA" w:rsidRPr="00A83CBA" w:rsidRDefault="001A21C4" w:rsidP="00A83CBA">
      <w:pPr>
        <w:tabs>
          <w:tab w:val="left" w:pos="7230"/>
        </w:tabs>
        <w:ind w:firstLine="709"/>
        <w:jc w:val="both"/>
        <w:rPr>
          <w:sz w:val="28"/>
          <w:szCs w:val="28"/>
        </w:rPr>
      </w:pPr>
      <w:r w:rsidRPr="00A83CBA">
        <w:rPr>
          <w:sz w:val="28"/>
          <w:szCs w:val="28"/>
        </w:rPr>
        <w:t xml:space="preserve">Методические рекомендации предназначены для студентов, обучающихся      по специальности </w:t>
      </w:r>
      <w:r w:rsidRPr="00A83CBA">
        <w:rPr>
          <w:b/>
          <w:sz w:val="28"/>
          <w:szCs w:val="28"/>
        </w:rPr>
        <w:t>08.02.05 Строительство и эксплуатация автомобильных дорог и аэродромов</w:t>
      </w:r>
      <w:r w:rsidRPr="00A83CBA">
        <w:rPr>
          <w:sz w:val="28"/>
          <w:szCs w:val="28"/>
        </w:rPr>
        <w:t xml:space="preserve"> </w:t>
      </w:r>
    </w:p>
    <w:p w:rsidR="004F6FBA" w:rsidRPr="00A83CBA" w:rsidRDefault="001A21C4" w:rsidP="00A83CBA">
      <w:pPr>
        <w:ind w:firstLine="709"/>
        <w:jc w:val="both"/>
        <w:rPr>
          <w:sz w:val="28"/>
          <w:szCs w:val="28"/>
        </w:rPr>
      </w:pPr>
      <w:r w:rsidRPr="00A83CBA">
        <w:rPr>
          <w:sz w:val="28"/>
          <w:szCs w:val="28"/>
        </w:rPr>
        <w:t>В пособии приведены рекомендации по организации внеаудиторной самостоятельной работы с учебниками, конспектами, а также указаны виды самостоятельной работы по темам дисциплины, рекомендуемая литература и формы защиты самостоятельной работы по каждой теме.</w:t>
      </w:r>
    </w:p>
    <w:p w:rsidR="004F6FBA" w:rsidRPr="00A83CBA" w:rsidRDefault="001A21C4" w:rsidP="00A83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A83CBA">
        <w:rPr>
          <w:color w:val="000000"/>
          <w:sz w:val="28"/>
          <w:szCs w:val="28"/>
        </w:rPr>
        <w:t>Процесс изучения дисциплины «Математика» направлен на формирование элементов следующих компетенций в соответствии с ФГОС СПО и ППССЗ по данному направлению подготовки:</w:t>
      </w:r>
    </w:p>
    <w:p w:rsidR="004F6FBA" w:rsidRPr="00A83CBA" w:rsidRDefault="001A21C4" w:rsidP="00A83CBA">
      <w:pPr>
        <w:ind w:firstLine="709"/>
        <w:jc w:val="both"/>
        <w:rPr>
          <w:color w:val="000000"/>
          <w:sz w:val="28"/>
          <w:szCs w:val="28"/>
        </w:rPr>
      </w:pPr>
      <w:r w:rsidRPr="00A83CBA">
        <w:rPr>
          <w:color w:val="000000"/>
          <w:sz w:val="28"/>
          <w:szCs w:val="28"/>
        </w:rPr>
        <w:t>ОК 1.</w:t>
      </w:r>
      <w:r w:rsidR="00A83CBA">
        <w:rPr>
          <w:color w:val="000000"/>
          <w:sz w:val="28"/>
          <w:szCs w:val="28"/>
        </w:rPr>
        <w:t xml:space="preserve"> </w:t>
      </w:r>
      <w:r w:rsidRPr="00A83CBA">
        <w:rPr>
          <w:color w:val="000000"/>
          <w:sz w:val="28"/>
          <w:szCs w:val="28"/>
        </w:rPr>
        <w:t>Выбирать способы решения задач профессиональной деятельности применительно к различным контекстам;</w:t>
      </w:r>
    </w:p>
    <w:p w:rsidR="004F6FBA" w:rsidRPr="00A83CBA" w:rsidRDefault="001A21C4" w:rsidP="00A83CBA">
      <w:pPr>
        <w:ind w:firstLine="709"/>
        <w:jc w:val="both"/>
        <w:rPr>
          <w:color w:val="000000"/>
          <w:sz w:val="28"/>
          <w:szCs w:val="28"/>
        </w:rPr>
      </w:pPr>
      <w:r w:rsidRPr="00A83CBA">
        <w:rPr>
          <w:color w:val="000000"/>
          <w:sz w:val="28"/>
          <w:szCs w:val="28"/>
        </w:rPr>
        <w:t>ОК 2. Осуществлять поиск, анализ и интерпретацию информации, необходимой для решения задач профессиональной деятельности;</w:t>
      </w:r>
    </w:p>
    <w:p w:rsidR="004F6FBA" w:rsidRPr="00A83CBA" w:rsidRDefault="001A21C4" w:rsidP="00A83CBA">
      <w:pPr>
        <w:ind w:firstLine="709"/>
        <w:jc w:val="both"/>
        <w:rPr>
          <w:color w:val="000000"/>
          <w:sz w:val="28"/>
          <w:szCs w:val="28"/>
        </w:rPr>
      </w:pPr>
      <w:r w:rsidRPr="00A83CBA">
        <w:rPr>
          <w:color w:val="000000"/>
          <w:sz w:val="28"/>
          <w:szCs w:val="28"/>
        </w:rPr>
        <w:t>ОК 4. Работать в коллективе и команде, эффективно взаимодействовать с коллегами, руководством, клиентами.</w:t>
      </w:r>
    </w:p>
    <w:p w:rsidR="004F6FBA" w:rsidRPr="00A83CBA" w:rsidRDefault="001A21C4" w:rsidP="00A83CBA">
      <w:pPr>
        <w:ind w:firstLine="709"/>
        <w:jc w:val="both"/>
        <w:rPr>
          <w:color w:val="000000"/>
          <w:sz w:val="28"/>
          <w:szCs w:val="28"/>
        </w:rPr>
      </w:pPr>
      <w:r w:rsidRPr="00A83CBA">
        <w:rPr>
          <w:color w:val="000000"/>
          <w:sz w:val="28"/>
          <w:szCs w:val="28"/>
        </w:rPr>
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4F6FBA" w:rsidRPr="00A83CBA" w:rsidRDefault="001A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83CBA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A83CBA">
        <w:rPr>
          <w:b/>
          <w:bCs/>
          <w:sz w:val="28"/>
          <w:szCs w:val="28"/>
        </w:rPr>
        <w:t>уметь</w:t>
      </w:r>
      <w:r w:rsidRPr="00A83CBA">
        <w:rPr>
          <w:sz w:val="28"/>
          <w:szCs w:val="28"/>
        </w:rPr>
        <w:t>:</w:t>
      </w:r>
    </w:p>
    <w:p w:rsidR="004F6FBA" w:rsidRPr="00A83CBA" w:rsidRDefault="001A21C4" w:rsidP="00A83CBA">
      <w:pPr>
        <w:numPr>
          <w:ilvl w:val="0"/>
          <w:numId w:val="2"/>
        </w:numPr>
        <w:tabs>
          <w:tab w:val="clear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83CBA">
        <w:rPr>
          <w:sz w:val="28"/>
          <w:szCs w:val="28"/>
        </w:rPr>
        <w:t>решать прикладные задачи с использованием элементов         дифференциального и интегрального исчисления;</w:t>
      </w:r>
    </w:p>
    <w:p w:rsidR="004F6FBA" w:rsidRPr="00A83CBA" w:rsidRDefault="001A21C4" w:rsidP="00A83CBA">
      <w:pPr>
        <w:numPr>
          <w:ilvl w:val="0"/>
          <w:numId w:val="2"/>
        </w:numPr>
        <w:tabs>
          <w:tab w:val="clear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83CBA">
        <w:rPr>
          <w:sz w:val="28"/>
          <w:szCs w:val="28"/>
        </w:rPr>
        <w:t>решать простейшие дифференциальные уравнения, в частных производных;</w:t>
      </w:r>
    </w:p>
    <w:p w:rsidR="004F6FBA" w:rsidRPr="00A83CBA" w:rsidRDefault="001A21C4" w:rsidP="00A83CBA">
      <w:pPr>
        <w:numPr>
          <w:ilvl w:val="0"/>
          <w:numId w:val="2"/>
        </w:numPr>
        <w:tabs>
          <w:tab w:val="clear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83CBA">
        <w:rPr>
          <w:sz w:val="28"/>
          <w:szCs w:val="28"/>
        </w:rPr>
        <w:t>находить значения функций с помощью ряда Маклорена;</w:t>
      </w:r>
    </w:p>
    <w:p w:rsidR="004F6FBA" w:rsidRPr="00A83CBA" w:rsidRDefault="001A21C4" w:rsidP="00A83CBA">
      <w:pPr>
        <w:numPr>
          <w:ilvl w:val="0"/>
          <w:numId w:val="2"/>
        </w:numPr>
        <w:tabs>
          <w:tab w:val="clear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83CBA">
        <w:rPr>
          <w:sz w:val="28"/>
          <w:szCs w:val="28"/>
        </w:rPr>
        <w:t>решать простейшие задачи, используя элементы теории вероятности;</w:t>
      </w:r>
    </w:p>
    <w:p w:rsidR="004F6FBA" w:rsidRPr="00A83CBA" w:rsidRDefault="001A21C4" w:rsidP="00A83CBA">
      <w:pPr>
        <w:numPr>
          <w:ilvl w:val="0"/>
          <w:numId w:val="2"/>
        </w:numPr>
        <w:tabs>
          <w:tab w:val="clear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83CBA">
        <w:rPr>
          <w:sz w:val="28"/>
          <w:szCs w:val="28"/>
        </w:rPr>
        <w:t>находить функции распределения случайной величины;</w:t>
      </w:r>
    </w:p>
    <w:p w:rsidR="004F6FBA" w:rsidRPr="00A83CBA" w:rsidRDefault="001A21C4" w:rsidP="00A83CBA">
      <w:pPr>
        <w:numPr>
          <w:ilvl w:val="0"/>
          <w:numId w:val="2"/>
        </w:numPr>
        <w:tabs>
          <w:tab w:val="clear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83CBA">
        <w:rPr>
          <w:bCs/>
          <w:sz w:val="28"/>
          <w:szCs w:val="28"/>
        </w:rPr>
        <w:t>и</w:t>
      </w:r>
      <w:r w:rsidRPr="00A83CBA">
        <w:rPr>
          <w:sz w:val="28"/>
          <w:szCs w:val="28"/>
        </w:rPr>
        <w:t>спользовать метод Эйлера для численного решения дифференциальных    уравнений;</w:t>
      </w:r>
    </w:p>
    <w:p w:rsidR="004F6FBA" w:rsidRPr="00A83CBA" w:rsidRDefault="001A21C4" w:rsidP="00A83CBA">
      <w:pPr>
        <w:numPr>
          <w:ilvl w:val="0"/>
          <w:numId w:val="2"/>
        </w:numPr>
        <w:tabs>
          <w:tab w:val="clear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83CBA">
        <w:rPr>
          <w:bCs/>
          <w:sz w:val="28"/>
          <w:szCs w:val="28"/>
        </w:rPr>
        <w:t>н</w:t>
      </w:r>
      <w:r w:rsidRPr="00A83CBA">
        <w:rPr>
          <w:sz w:val="28"/>
          <w:szCs w:val="28"/>
        </w:rPr>
        <w:t>аходить аналитическое выражение производной по табличным данным;</w:t>
      </w:r>
    </w:p>
    <w:p w:rsidR="004F6FBA" w:rsidRPr="00A83CBA" w:rsidRDefault="001A21C4" w:rsidP="00A83CBA">
      <w:pPr>
        <w:numPr>
          <w:ilvl w:val="0"/>
          <w:numId w:val="2"/>
        </w:numPr>
        <w:tabs>
          <w:tab w:val="clear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83CBA">
        <w:rPr>
          <w:bCs/>
          <w:sz w:val="28"/>
          <w:szCs w:val="28"/>
        </w:rPr>
        <w:t>р</w:t>
      </w:r>
      <w:r w:rsidRPr="00A83CBA">
        <w:rPr>
          <w:sz w:val="28"/>
          <w:szCs w:val="28"/>
        </w:rPr>
        <w:t>ешать обыкновенные дифференциальные уравнения;</w:t>
      </w:r>
    </w:p>
    <w:p w:rsidR="004F6FBA" w:rsidRPr="00A83CBA" w:rsidRDefault="001A21C4" w:rsidP="00A83CBA">
      <w:pPr>
        <w:tabs>
          <w:tab w:val="left" w:pos="266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A83CBA">
        <w:rPr>
          <w:sz w:val="28"/>
          <w:szCs w:val="28"/>
        </w:rPr>
        <w:t>В результате освоения учебной дисциплины, обучающейся должен</w:t>
      </w:r>
    </w:p>
    <w:p w:rsidR="004F6FBA" w:rsidRPr="00A83CBA" w:rsidRDefault="001A21C4" w:rsidP="00A83CBA">
      <w:pPr>
        <w:tabs>
          <w:tab w:val="left" w:pos="993"/>
        </w:tabs>
        <w:ind w:firstLine="709"/>
        <w:jc w:val="both"/>
        <w:rPr>
          <w:b/>
          <w:bCs/>
          <w:i/>
          <w:sz w:val="28"/>
          <w:szCs w:val="28"/>
        </w:rPr>
      </w:pPr>
      <w:r w:rsidRPr="00A83CBA">
        <w:rPr>
          <w:b/>
          <w:bCs/>
          <w:i/>
          <w:sz w:val="28"/>
          <w:szCs w:val="28"/>
        </w:rPr>
        <w:t>знать:</w:t>
      </w:r>
    </w:p>
    <w:p w:rsidR="004F6FBA" w:rsidRPr="00A83CBA" w:rsidRDefault="001A21C4" w:rsidP="00A83CBA">
      <w:pPr>
        <w:numPr>
          <w:ilvl w:val="0"/>
          <w:numId w:val="3"/>
        </w:numPr>
        <w:tabs>
          <w:tab w:val="clear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83CBA">
        <w:rPr>
          <w:sz w:val="28"/>
          <w:szCs w:val="28"/>
        </w:rPr>
        <w:t>основные понятия и методы математического анализа, дискретной математики</w:t>
      </w:r>
    </w:p>
    <w:p w:rsidR="004F6FBA" w:rsidRPr="00A83CBA" w:rsidRDefault="001A21C4" w:rsidP="00A83CBA">
      <w:pPr>
        <w:numPr>
          <w:ilvl w:val="0"/>
          <w:numId w:val="3"/>
        </w:numPr>
        <w:tabs>
          <w:tab w:val="clear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83CBA">
        <w:rPr>
          <w:sz w:val="28"/>
          <w:szCs w:val="28"/>
        </w:rPr>
        <w:t>основные понятия теории вероятности и математической статистики;</w:t>
      </w:r>
    </w:p>
    <w:p w:rsidR="004F6FBA" w:rsidRPr="00A83CBA" w:rsidRDefault="001A21C4" w:rsidP="00A83CBA">
      <w:pPr>
        <w:numPr>
          <w:ilvl w:val="0"/>
          <w:numId w:val="3"/>
        </w:numPr>
        <w:tabs>
          <w:tab w:val="clear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83CBA">
        <w:rPr>
          <w:sz w:val="28"/>
          <w:szCs w:val="28"/>
        </w:rPr>
        <w:t>основные численные методы решения прикладных задач.</w:t>
      </w:r>
    </w:p>
    <w:p w:rsidR="004F6FBA" w:rsidRPr="00A83CBA" w:rsidRDefault="001A21C4" w:rsidP="00A83CB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83CBA">
        <w:rPr>
          <w:b/>
          <w:bCs/>
          <w:sz w:val="28"/>
          <w:szCs w:val="28"/>
        </w:rPr>
        <w:t>Количество часов, отведенное на освоение программы учебной дисциплины:</w:t>
      </w:r>
    </w:p>
    <w:p w:rsidR="004F6FBA" w:rsidRPr="00A83CBA" w:rsidRDefault="001A21C4" w:rsidP="00A83CB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83CBA">
        <w:rPr>
          <w:sz w:val="28"/>
          <w:szCs w:val="28"/>
        </w:rPr>
        <w:t xml:space="preserve">максимальная учебная нагрузка – </w:t>
      </w:r>
      <w:r w:rsidRPr="00A83CBA">
        <w:rPr>
          <w:b/>
          <w:sz w:val="28"/>
          <w:szCs w:val="28"/>
        </w:rPr>
        <w:t>70 час</w:t>
      </w:r>
      <w:r w:rsidRPr="00A83CBA">
        <w:rPr>
          <w:sz w:val="28"/>
          <w:szCs w:val="28"/>
        </w:rPr>
        <w:t>, в том числе:</w:t>
      </w:r>
    </w:p>
    <w:p w:rsidR="004F6FBA" w:rsidRPr="00A83CBA" w:rsidRDefault="001A21C4" w:rsidP="00A83CB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83CBA">
        <w:rPr>
          <w:sz w:val="28"/>
          <w:szCs w:val="28"/>
        </w:rPr>
        <w:lastRenderedPageBreak/>
        <w:t>обязатель</w:t>
      </w:r>
      <w:r w:rsidR="00A83CBA">
        <w:rPr>
          <w:sz w:val="28"/>
          <w:szCs w:val="28"/>
        </w:rPr>
        <w:t>ная аудиторная учебная нагрузка</w:t>
      </w:r>
      <w:r w:rsidRPr="00A83CBA">
        <w:rPr>
          <w:sz w:val="28"/>
          <w:szCs w:val="28"/>
        </w:rPr>
        <w:t xml:space="preserve"> </w:t>
      </w:r>
      <w:r w:rsidR="00A83CBA">
        <w:rPr>
          <w:sz w:val="28"/>
          <w:szCs w:val="28"/>
        </w:rPr>
        <w:t>–</w:t>
      </w:r>
      <w:r w:rsidRPr="00A83CBA">
        <w:rPr>
          <w:sz w:val="28"/>
          <w:szCs w:val="28"/>
        </w:rPr>
        <w:t xml:space="preserve"> </w:t>
      </w:r>
      <w:r w:rsidRPr="00A83CBA">
        <w:rPr>
          <w:b/>
          <w:sz w:val="28"/>
          <w:szCs w:val="28"/>
        </w:rPr>
        <w:t>56</w:t>
      </w:r>
      <w:r w:rsidR="00A83CBA">
        <w:rPr>
          <w:b/>
          <w:sz w:val="28"/>
          <w:szCs w:val="28"/>
        </w:rPr>
        <w:t xml:space="preserve"> </w:t>
      </w:r>
      <w:r w:rsidRPr="00A83CBA">
        <w:rPr>
          <w:b/>
          <w:sz w:val="28"/>
          <w:szCs w:val="28"/>
        </w:rPr>
        <w:t>часов</w:t>
      </w:r>
      <w:r w:rsidRPr="00A83CBA">
        <w:rPr>
          <w:sz w:val="28"/>
          <w:szCs w:val="28"/>
        </w:rPr>
        <w:t>;</w:t>
      </w:r>
    </w:p>
    <w:p w:rsidR="004F6FBA" w:rsidRPr="00A83CBA" w:rsidRDefault="00A83CBA" w:rsidP="00A83CB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</w:t>
      </w:r>
      <w:r w:rsidR="001A21C4" w:rsidRPr="00A83CB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A21C4" w:rsidRPr="00A83CBA">
        <w:rPr>
          <w:sz w:val="28"/>
          <w:szCs w:val="28"/>
        </w:rPr>
        <w:t xml:space="preserve"> </w:t>
      </w:r>
      <w:r w:rsidR="001A21C4" w:rsidRPr="00A83CB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1A21C4" w:rsidRPr="00A83CBA">
        <w:rPr>
          <w:b/>
          <w:sz w:val="28"/>
          <w:szCs w:val="28"/>
        </w:rPr>
        <w:t>часа.</w:t>
      </w:r>
    </w:p>
    <w:p w:rsidR="004F6FBA" w:rsidRPr="00A83CBA" w:rsidRDefault="001A21C4" w:rsidP="00A83CBA">
      <w:pPr>
        <w:pStyle w:val="ac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A83CBA">
        <w:rPr>
          <w:sz w:val="28"/>
          <w:szCs w:val="28"/>
        </w:rPr>
        <w:t xml:space="preserve">Самостоятельная работа студентов играет важную роль в воспитании сознательного отношения самих студентов к овладению теоретическими и практическими знаниями, привитии им привычки к направленному интеллектуальному труду. Очень важно, чтобы студенты не просто приобретали знания, но и овладевали способами их добывания. </w:t>
      </w:r>
    </w:p>
    <w:p w:rsidR="004F6FBA" w:rsidRPr="00A83CBA" w:rsidRDefault="001A21C4" w:rsidP="00A83CBA">
      <w:pPr>
        <w:pStyle w:val="ac"/>
        <w:tabs>
          <w:tab w:val="left" w:pos="993"/>
          <w:tab w:val="left" w:pos="1276"/>
        </w:tabs>
        <w:spacing w:before="0" w:after="0"/>
        <w:ind w:firstLine="709"/>
        <w:jc w:val="both"/>
        <w:rPr>
          <w:sz w:val="28"/>
          <w:szCs w:val="28"/>
        </w:rPr>
      </w:pPr>
      <w:r w:rsidRPr="00A83CBA">
        <w:rPr>
          <w:sz w:val="28"/>
          <w:szCs w:val="28"/>
        </w:rPr>
        <w:t>Данное методическое пособие ориентировано на углубленное изучение программных тем в контексте будущей профессии.</w:t>
      </w:r>
    </w:p>
    <w:p w:rsidR="004F6FBA" w:rsidRDefault="001A21C4" w:rsidP="00A83CBA">
      <w:pPr>
        <w:pStyle w:val="ac"/>
        <w:tabs>
          <w:tab w:val="left" w:pos="993"/>
          <w:tab w:val="left" w:pos="1276"/>
        </w:tabs>
        <w:spacing w:before="0" w:after="0"/>
        <w:ind w:firstLine="709"/>
        <w:jc w:val="both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Значимость самостоятельной работы</w:t>
      </w:r>
    </w:p>
    <w:p w:rsidR="004F6FBA" w:rsidRDefault="001A21C4" w:rsidP="00A83CBA">
      <w:pPr>
        <w:pStyle w:val="ac"/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Глубокое изучение сущности вопроса, возможность основательно в нем разобраться.</w:t>
      </w:r>
    </w:p>
    <w:p w:rsidR="004F6FBA" w:rsidRDefault="001A21C4" w:rsidP="00A83CBA">
      <w:pPr>
        <w:pStyle w:val="ac"/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Выработка стойких самостоятельных взглядов и убеждений.</w:t>
      </w:r>
    </w:p>
    <w:p w:rsidR="004F6FBA" w:rsidRDefault="001A21C4" w:rsidP="00A83CBA">
      <w:pPr>
        <w:pStyle w:val="ac"/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ценных качеств: трудолюбие, дисциплинированность, аккуратность, творческий подход к делу, самостоятельность мышления.</w:t>
      </w:r>
    </w:p>
    <w:p w:rsidR="004F6FBA" w:rsidRDefault="001A21C4" w:rsidP="00A83CBA">
      <w:pPr>
        <w:pStyle w:val="ac"/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умения самостоятельно приобретать и углублять знания.</w:t>
      </w:r>
    </w:p>
    <w:p w:rsidR="004F6FBA" w:rsidRDefault="001A21C4" w:rsidP="00A83CBA">
      <w:pPr>
        <w:pStyle w:val="ac"/>
        <w:tabs>
          <w:tab w:val="left" w:pos="993"/>
          <w:tab w:val="left" w:pos="127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rStyle w:val="a3"/>
          <w:bCs/>
          <w:sz w:val="28"/>
          <w:szCs w:val="28"/>
        </w:rPr>
        <w:t>Условия, обеспечивающие успешное выполнение самостоятельной работы:</w:t>
      </w:r>
    </w:p>
    <w:p w:rsidR="004F6FBA" w:rsidRDefault="001A21C4" w:rsidP="00A83CBA">
      <w:pPr>
        <w:pStyle w:val="ac"/>
        <w:numPr>
          <w:ilvl w:val="0"/>
          <w:numId w:val="5"/>
        </w:numPr>
        <w:tabs>
          <w:tab w:val="left" w:pos="993"/>
          <w:tab w:val="left" w:pos="1276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мотивационность задания (для чего, чему способствует);</w:t>
      </w:r>
    </w:p>
    <w:p w:rsidR="004F6FBA" w:rsidRDefault="001A21C4" w:rsidP="00A83CBA">
      <w:pPr>
        <w:pStyle w:val="ac"/>
        <w:numPr>
          <w:ilvl w:val="0"/>
          <w:numId w:val="5"/>
        </w:numPr>
        <w:tabs>
          <w:tab w:val="left" w:pos="993"/>
          <w:tab w:val="left" w:pos="1276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четкая постановка задач;</w:t>
      </w:r>
    </w:p>
    <w:p w:rsidR="004F6FBA" w:rsidRDefault="001A21C4" w:rsidP="00A83CBA">
      <w:pPr>
        <w:pStyle w:val="ac"/>
        <w:numPr>
          <w:ilvl w:val="0"/>
          <w:numId w:val="5"/>
        </w:numPr>
        <w:tabs>
          <w:tab w:val="left" w:pos="993"/>
          <w:tab w:val="left" w:pos="1276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алгоритм, метод выполнения работы, знание студентом способов ее выполнения;</w:t>
      </w:r>
    </w:p>
    <w:p w:rsidR="004F6FBA" w:rsidRDefault="001A21C4" w:rsidP="00A83CBA">
      <w:pPr>
        <w:pStyle w:val="ac"/>
        <w:numPr>
          <w:ilvl w:val="0"/>
          <w:numId w:val="5"/>
        </w:numPr>
        <w:tabs>
          <w:tab w:val="left" w:pos="993"/>
          <w:tab w:val="left" w:pos="1276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четкое определение преподавателем форм отчетности, сроки выполнения;</w:t>
      </w:r>
    </w:p>
    <w:p w:rsidR="004F6FBA" w:rsidRDefault="001A21C4" w:rsidP="00A83CBA">
      <w:pPr>
        <w:pStyle w:val="ac"/>
        <w:numPr>
          <w:ilvl w:val="0"/>
          <w:numId w:val="5"/>
        </w:numPr>
        <w:tabs>
          <w:tab w:val="left" w:pos="993"/>
          <w:tab w:val="left" w:pos="1276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оценки, отчетности;</w:t>
      </w:r>
    </w:p>
    <w:p w:rsidR="004F6FBA" w:rsidRDefault="001A21C4" w:rsidP="00A83CBA">
      <w:pPr>
        <w:pStyle w:val="ac"/>
        <w:numPr>
          <w:ilvl w:val="0"/>
          <w:numId w:val="5"/>
        </w:numPr>
        <w:tabs>
          <w:tab w:val="left" w:pos="993"/>
          <w:tab w:val="left" w:pos="1276"/>
        </w:tabs>
        <w:spacing w:before="0" w:after="0"/>
        <w:ind w:left="0" w:firstLine="709"/>
        <w:jc w:val="both"/>
        <w:rPr>
          <w:color w:val="555555"/>
          <w:sz w:val="28"/>
          <w:szCs w:val="28"/>
        </w:rPr>
      </w:pPr>
      <w:r>
        <w:rPr>
          <w:sz w:val="28"/>
          <w:szCs w:val="28"/>
        </w:rPr>
        <w:t>виды и формы контроля</w:t>
      </w:r>
      <w:r>
        <w:rPr>
          <w:color w:val="555555"/>
          <w:sz w:val="28"/>
          <w:szCs w:val="28"/>
        </w:rPr>
        <w:t>.</w:t>
      </w:r>
    </w:p>
    <w:p w:rsidR="004F6FBA" w:rsidRPr="00A83CBA" w:rsidRDefault="001A21C4" w:rsidP="00A83CB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выполняет как развивающие, так и воспитательные функции. Она позволяет формировать у студентов самостоятельность как черту личности и способствует формированию профессиональных компетенций.</w:t>
      </w:r>
    </w:p>
    <w:p w:rsidR="004F6FBA" w:rsidRPr="00A83CBA" w:rsidRDefault="001A21C4" w:rsidP="00A83CBA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2" w:name="_Toc169175750"/>
      <w:r w:rsidR="00A83CBA" w:rsidRPr="00A83CBA">
        <w:rPr>
          <w:rFonts w:ascii="Times New Roman" w:hAnsi="Times New Roman" w:cs="Times New Roman"/>
          <w:sz w:val="28"/>
          <w:szCs w:val="28"/>
        </w:rPr>
        <w:lastRenderedPageBreak/>
        <w:t>Тематика и график выполнения самостоятельной работы</w:t>
      </w:r>
      <w:bookmarkEnd w:id="2"/>
    </w:p>
    <w:p w:rsidR="004F6FBA" w:rsidRDefault="004F6FBA"/>
    <w:tbl>
      <w:tblPr>
        <w:tblW w:w="10553" w:type="dxa"/>
        <w:jc w:val="center"/>
        <w:tblLayout w:type="fixed"/>
        <w:tblLook w:val="01E0" w:firstRow="1" w:lastRow="1" w:firstColumn="1" w:lastColumn="1" w:noHBand="0" w:noVBand="0"/>
      </w:tblPr>
      <w:tblGrid>
        <w:gridCol w:w="565"/>
        <w:gridCol w:w="2629"/>
        <w:gridCol w:w="3687"/>
        <w:gridCol w:w="1622"/>
        <w:gridCol w:w="2050"/>
      </w:tblGrid>
      <w:tr w:rsidR="004F6FBA" w:rsidTr="00A83CBA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BA" w:rsidRDefault="001A21C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4F6FBA" w:rsidRDefault="001A21C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FBA" w:rsidRDefault="001A21C4" w:rsidP="00A83CB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 темы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FBA" w:rsidRDefault="001A21C4" w:rsidP="00A83CB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Вид самостоятельной работы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FBA" w:rsidRDefault="001A21C4" w:rsidP="00A83CB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Кол.-во часов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FBA" w:rsidRDefault="001A21C4" w:rsidP="00A83CB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Формы контроля</w:t>
            </w:r>
          </w:p>
        </w:tc>
      </w:tr>
      <w:tr w:rsidR="004F6FBA" w:rsidTr="00A83CBA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FBA" w:rsidRDefault="001A21C4" w:rsidP="00A83CBA">
            <w:pPr>
              <w:pStyle w:val="ab"/>
              <w:widowControl w:val="0"/>
              <w:ind w:left="0"/>
              <w:jc w:val="center"/>
            </w:pPr>
            <w:r>
              <w:t>1.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6FBA" w:rsidRDefault="001A21C4">
            <w:pPr>
              <w:widowControl w:val="0"/>
            </w:pPr>
            <w:r>
              <w:rPr>
                <w:b/>
              </w:rPr>
              <w:t>Тема 1.1</w:t>
            </w:r>
            <w:r w:rsidR="00A83C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Применение производно</w:t>
            </w:r>
            <w:r w:rsidR="00A83CBA">
              <w:rPr>
                <w:color w:val="000000"/>
              </w:rPr>
              <w:t>й при решении прикладных задач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6FBA" w:rsidRDefault="001A21C4">
            <w:pPr>
              <w:widowControl w:val="0"/>
            </w:pPr>
            <w:r>
              <w:t>Проработка дополнительной   литературы</w:t>
            </w:r>
            <w:r w:rsidR="00A83CBA">
              <w:t>, ресурсов Интернет по вопросам</w:t>
            </w:r>
            <w:r>
              <w:rPr>
                <w:color w:val="000000"/>
              </w:rPr>
              <w:t>:</w:t>
            </w:r>
            <w:r w:rsidR="00A83C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«Применение производной при решении прикладных задач</w:t>
            </w:r>
            <w:r>
              <w:rPr>
                <w:bCs/>
                <w:i/>
              </w:rPr>
              <w:t xml:space="preserve">». </w:t>
            </w:r>
            <w:r>
              <w:rPr>
                <w:bCs/>
              </w:rPr>
              <w:t>Подбор практического материала для решения практических задач на применение производной 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FBA" w:rsidRDefault="00A83CBA" w:rsidP="00A83CBA">
            <w:pPr>
              <w:widowControl w:val="0"/>
              <w:jc w:val="center"/>
            </w:pPr>
            <w: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6FBA" w:rsidRDefault="001A21C4">
            <w:pPr>
              <w:widowControl w:val="0"/>
            </w:pPr>
            <w:r>
              <w:t>Балльная оценка в электронном журнале</w:t>
            </w:r>
          </w:p>
        </w:tc>
      </w:tr>
      <w:tr w:rsidR="004F6FBA" w:rsidTr="00A83CBA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BA" w:rsidRDefault="001A21C4" w:rsidP="00A83CBA">
            <w:pPr>
              <w:pStyle w:val="ab"/>
              <w:widowControl w:val="0"/>
              <w:ind w:left="0"/>
              <w:jc w:val="center"/>
            </w:pPr>
            <w:r>
              <w:t>2.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A" w:rsidRDefault="001A21C4">
            <w:pPr>
              <w:widowControl w:val="0"/>
            </w:pPr>
            <w:r>
              <w:rPr>
                <w:b/>
              </w:rPr>
              <w:t>Тема 1.1</w:t>
            </w:r>
            <w:r>
              <w:t xml:space="preserve"> </w:t>
            </w:r>
            <w:r>
              <w:rPr>
                <w:color w:val="000000"/>
              </w:rPr>
              <w:t>Применение интеграла при нахождении объемов кру</w:t>
            </w:r>
            <w:r w:rsidR="00A83CBA">
              <w:rPr>
                <w:color w:val="000000"/>
              </w:rPr>
              <w:t>глых тел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A" w:rsidRDefault="001A21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Проработка дополнительной   литератур</w:t>
            </w:r>
            <w:r w:rsidR="00A83CBA">
              <w:t>ы, ресурсов Интернет по вопросу</w:t>
            </w:r>
            <w:r>
              <w:t>:</w:t>
            </w:r>
            <w:r w:rsidR="00A83CBA">
              <w:t xml:space="preserve"> </w:t>
            </w:r>
            <w:r>
              <w:rPr>
                <w:color w:val="000000"/>
              </w:rPr>
              <w:t>«Применение интеграла при нахождении объемов круглых тел».</w:t>
            </w:r>
            <w:r>
              <w:rPr>
                <w:bCs/>
              </w:rPr>
              <w:t xml:space="preserve"> Составление ОЛК, решение задач.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BA" w:rsidRDefault="00A83CBA" w:rsidP="00A83CBA">
            <w:pPr>
              <w:widowControl w:val="0"/>
              <w:jc w:val="center"/>
            </w:pPr>
            <w: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A" w:rsidRDefault="001A21C4">
            <w:pPr>
              <w:widowControl w:val="0"/>
            </w:pPr>
            <w:r>
              <w:t>Балльная оценка в электронном журнале</w:t>
            </w:r>
          </w:p>
        </w:tc>
      </w:tr>
    </w:tbl>
    <w:p w:rsidR="004F6FBA" w:rsidRPr="00A83CBA" w:rsidRDefault="001A21C4" w:rsidP="00A83C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самостоятельной работы </w:t>
      </w:r>
      <w:r w:rsidR="00A83CBA">
        <w:rPr>
          <w:sz w:val="28"/>
          <w:szCs w:val="28"/>
        </w:rPr>
        <w:t xml:space="preserve">– </w:t>
      </w:r>
      <w:r>
        <w:rPr>
          <w:sz w:val="28"/>
          <w:szCs w:val="28"/>
        </w:rPr>
        <w:t>информационный</w:t>
      </w:r>
      <w:r w:rsidR="00A83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центр, кабинет СР.  </w:t>
      </w:r>
      <w:r w:rsidRPr="00A83CBA">
        <w:rPr>
          <w:sz w:val="28"/>
          <w:szCs w:val="28"/>
        </w:rPr>
        <w:t>Задания выполняются в отдельной тетради.</w:t>
      </w:r>
    </w:p>
    <w:p w:rsidR="004F6FBA" w:rsidRPr="00A83CBA" w:rsidRDefault="004F6F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sz w:val="28"/>
          <w:szCs w:val="28"/>
        </w:rPr>
      </w:pPr>
    </w:p>
    <w:p w:rsidR="004F6FBA" w:rsidRPr="00A83CBA" w:rsidRDefault="00A83CBA" w:rsidP="001A21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bCs/>
          <w:sz w:val="28"/>
          <w:szCs w:val="28"/>
        </w:rPr>
      </w:pPr>
      <w:bookmarkStart w:id="3" w:name="_Toc169175751"/>
      <w:r w:rsidRPr="00A83CBA">
        <w:rPr>
          <w:b/>
          <w:bCs/>
          <w:sz w:val="28"/>
          <w:szCs w:val="28"/>
        </w:rPr>
        <w:t>Содержание самостоятельной работы</w:t>
      </w:r>
      <w:bookmarkEnd w:id="3"/>
    </w:p>
    <w:p w:rsidR="004F6FBA" w:rsidRPr="00A83CBA" w:rsidRDefault="004F6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4F6FBA" w:rsidRPr="00A83CBA" w:rsidRDefault="001A21C4" w:rsidP="00A83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A83CBA">
        <w:rPr>
          <w:b/>
          <w:sz w:val="28"/>
          <w:szCs w:val="28"/>
        </w:rPr>
        <w:t>Тема 1.1</w:t>
      </w:r>
      <w:r w:rsidRPr="00A83CBA">
        <w:rPr>
          <w:color w:val="000000"/>
          <w:sz w:val="28"/>
          <w:szCs w:val="28"/>
        </w:rPr>
        <w:t>«Применение производной при решении прикладных задач».</w:t>
      </w:r>
    </w:p>
    <w:p w:rsidR="004F6FBA" w:rsidRDefault="001A21C4" w:rsidP="00A83CBA">
      <w:pPr>
        <w:pStyle w:val="ab"/>
        <w:tabs>
          <w:tab w:val="left" w:pos="916"/>
        </w:tabs>
        <w:ind w:left="0" w:firstLine="709"/>
        <w:jc w:val="both"/>
        <w:rPr>
          <w:b/>
          <w:sz w:val="28"/>
          <w:szCs w:val="28"/>
        </w:rPr>
      </w:pPr>
      <w:r w:rsidRPr="00A83CBA">
        <w:rPr>
          <w:sz w:val="28"/>
          <w:szCs w:val="28"/>
        </w:rPr>
        <w:t xml:space="preserve">Студент должен </w:t>
      </w:r>
      <w:r w:rsidRPr="00A83CBA">
        <w:rPr>
          <w:b/>
          <w:sz w:val="28"/>
          <w:szCs w:val="28"/>
        </w:rPr>
        <w:t>уметь</w:t>
      </w:r>
      <w:r>
        <w:rPr>
          <w:b/>
          <w:sz w:val="28"/>
          <w:szCs w:val="28"/>
        </w:rPr>
        <w:t>:</w:t>
      </w:r>
    </w:p>
    <w:p w:rsidR="004F6FBA" w:rsidRDefault="001A21C4" w:rsidP="00A83CBA">
      <w:pPr>
        <w:pStyle w:val="ab"/>
        <w:numPr>
          <w:ilvl w:val="0"/>
          <w:numId w:val="6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находить производные простых и сложных функций;</w:t>
      </w:r>
    </w:p>
    <w:p w:rsidR="004F6FBA" w:rsidRDefault="001A21C4" w:rsidP="00A83CBA">
      <w:pPr>
        <w:pStyle w:val="ab"/>
        <w:numPr>
          <w:ilvl w:val="0"/>
          <w:numId w:val="6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находить частное значение производной;</w:t>
      </w:r>
    </w:p>
    <w:p w:rsidR="004F6FBA" w:rsidRDefault="001A21C4" w:rsidP="00A83CBA">
      <w:pPr>
        <w:pStyle w:val="ab"/>
        <w:numPr>
          <w:ilvl w:val="0"/>
          <w:numId w:val="6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применять алгоритмы нахождения наибольшего и наименьшего значения функции;</w:t>
      </w:r>
    </w:p>
    <w:p w:rsidR="004F6FBA" w:rsidRDefault="001A21C4" w:rsidP="00A83CBA">
      <w:pPr>
        <w:pStyle w:val="ab"/>
        <w:numPr>
          <w:ilvl w:val="0"/>
          <w:numId w:val="6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переводить практическую задачу на математический язык;</w:t>
      </w:r>
    </w:p>
    <w:p w:rsidR="004F6FBA" w:rsidRDefault="001A21C4" w:rsidP="00A83CBA">
      <w:pPr>
        <w:pStyle w:val="ab"/>
        <w:numPr>
          <w:ilvl w:val="0"/>
          <w:numId w:val="6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применять этот алгоритм при решении задач профессиональной направленности.</w:t>
      </w:r>
    </w:p>
    <w:p w:rsidR="004F6FBA" w:rsidRDefault="001A21C4" w:rsidP="00A83CBA">
      <w:pPr>
        <w:pStyle w:val="ab"/>
        <w:tabs>
          <w:tab w:val="left" w:pos="916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Студент должен </w:t>
      </w:r>
      <w:r>
        <w:rPr>
          <w:b/>
          <w:sz w:val="28"/>
          <w:szCs w:val="28"/>
        </w:rPr>
        <w:t>знать:</w:t>
      </w:r>
    </w:p>
    <w:p w:rsidR="004F6FBA" w:rsidRDefault="001A21C4" w:rsidP="00A83CBA">
      <w:pPr>
        <w:pStyle w:val="ab"/>
        <w:numPr>
          <w:ilvl w:val="0"/>
          <w:numId w:val="7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нахождения производной;</w:t>
      </w:r>
    </w:p>
    <w:p w:rsidR="004F6FBA" w:rsidRDefault="001A21C4" w:rsidP="00A83CBA">
      <w:pPr>
        <w:pStyle w:val="ab"/>
        <w:numPr>
          <w:ilvl w:val="0"/>
          <w:numId w:val="7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производных;</w:t>
      </w:r>
    </w:p>
    <w:p w:rsidR="004F6FBA" w:rsidRDefault="001A21C4" w:rsidP="00A83CBA">
      <w:pPr>
        <w:pStyle w:val="ab"/>
        <w:numPr>
          <w:ilvl w:val="0"/>
          <w:numId w:val="7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знать алгоритмы нахождения наибольшего и наименьшего значения функции;</w:t>
      </w:r>
    </w:p>
    <w:p w:rsidR="004F6FBA" w:rsidRDefault="001A21C4" w:rsidP="00A83CBA">
      <w:pPr>
        <w:pStyle w:val="ab"/>
        <w:numPr>
          <w:ilvl w:val="0"/>
          <w:numId w:val="7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алгоритм перевода практической задачи на язык математики.</w:t>
      </w:r>
    </w:p>
    <w:p w:rsidR="004F6FBA" w:rsidRPr="00A83CBA" w:rsidRDefault="001A21C4" w:rsidP="00A83CBA">
      <w:pPr>
        <w:pStyle w:val="ab"/>
        <w:spacing w:after="200"/>
        <w:ind w:left="0"/>
        <w:contextualSpacing w:val="0"/>
        <w:jc w:val="center"/>
        <w:rPr>
          <w:b/>
          <w:sz w:val="28"/>
          <w:szCs w:val="28"/>
        </w:rPr>
      </w:pPr>
      <w:r>
        <w:br w:type="page"/>
      </w:r>
      <w:r w:rsidRPr="00A83CBA">
        <w:rPr>
          <w:b/>
          <w:sz w:val="28"/>
          <w:szCs w:val="28"/>
        </w:rPr>
        <w:lastRenderedPageBreak/>
        <w:t>1.</w:t>
      </w:r>
      <w:r w:rsidR="00A83CBA" w:rsidRPr="00A83CBA">
        <w:rPr>
          <w:b/>
          <w:sz w:val="28"/>
          <w:szCs w:val="28"/>
        </w:rPr>
        <w:t xml:space="preserve"> </w:t>
      </w:r>
      <w:r w:rsidRPr="00A83CBA">
        <w:rPr>
          <w:b/>
          <w:sz w:val="28"/>
          <w:szCs w:val="28"/>
        </w:rPr>
        <w:t>Задание для самостоятельной работы:</w:t>
      </w:r>
    </w:p>
    <w:p w:rsidR="004F6FBA" w:rsidRDefault="001A21C4" w:rsidP="00A83CBA">
      <w:pPr>
        <w:pStyle w:val="ab"/>
        <w:numPr>
          <w:ilvl w:val="0"/>
          <w:numId w:val="8"/>
        </w:numPr>
        <w:tabs>
          <w:tab w:val="left" w:pos="993"/>
        </w:tabs>
        <w:spacing w:before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Подобрать практический материал и составить не менее з-х задач.</w:t>
      </w:r>
    </w:p>
    <w:p w:rsidR="004F6FBA" w:rsidRPr="00A83CBA" w:rsidRDefault="001A21C4" w:rsidP="00A83CBA">
      <w:pPr>
        <w:pStyle w:val="ab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Пример задачи.</w:t>
      </w:r>
      <w:r w:rsidR="00A83CB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Для конструкторского бюро строится комната в форме прямоугольного параллелепипеда, одна из стен которой должна быть сделана из стекла, а остальные из обычного материала. Высота комнаты должна равняться 4 м, а площадь 80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Известно, что 1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стеклянной стены стоит 75 рублей, а обычного материала 50 р. Какими должны быть размеры комнаты, чтобы общая стоимость всех стен была наименьшей?</w:t>
      </w:r>
    </w:p>
    <w:p w:rsidR="004F6FBA" w:rsidRDefault="001A21C4" w:rsidP="00A83CBA">
      <w:pPr>
        <w:pStyle w:val="ab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Тема 1.1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Проработка дополнительной   литературы, ресурсов Интернет по вопросам:</w:t>
      </w:r>
      <w:r>
        <w:rPr>
          <w:color w:val="000000"/>
          <w:sz w:val="28"/>
          <w:szCs w:val="28"/>
        </w:rPr>
        <w:t xml:space="preserve"> «Применение интеграла при нахождении объемов круглых тел»</w:t>
      </w:r>
    </w:p>
    <w:p w:rsidR="004F6FBA" w:rsidRDefault="001A21C4" w:rsidP="00A83CBA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должен </w:t>
      </w:r>
      <w:r>
        <w:rPr>
          <w:i/>
          <w:sz w:val="28"/>
          <w:szCs w:val="28"/>
        </w:rPr>
        <w:t>уметь:</w:t>
      </w:r>
    </w:p>
    <w:p w:rsidR="004F6FBA" w:rsidRDefault="001A21C4" w:rsidP="00A83CBA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находить неопределенный и определенный интеграл разными методами;</w:t>
      </w:r>
    </w:p>
    <w:p w:rsidR="004F6FBA" w:rsidRDefault="001A21C4" w:rsidP="00A83CBA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применять интеграл для решения задач профессиональной направленности;</w:t>
      </w:r>
    </w:p>
    <w:p w:rsidR="004F6FBA" w:rsidRDefault="001A21C4" w:rsidP="00A83CBA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должен </w:t>
      </w:r>
      <w:r>
        <w:rPr>
          <w:i/>
          <w:sz w:val="28"/>
          <w:szCs w:val="28"/>
        </w:rPr>
        <w:t>знать:</w:t>
      </w:r>
    </w:p>
    <w:p w:rsidR="004F6FBA" w:rsidRDefault="001A21C4" w:rsidP="00A83CBA">
      <w:pPr>
        <w:pStyle w:val="ab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интегралов;</w:t>
      </w:r>
    </w:p>
    <w:p w:rsidR="004F6FBA" w:rsidRDefault="001A21C4" w:rsidP="00A83CBA">
      <w:pPr>
        <w:pStyle w:val="ab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нахождения интегралов;</w:t>
      </w:r>
    </w:p>
    <w:p w:rsidR="004F6FBA" w:rsidRDefault="001A21C4" w:rsidP="00A83CBA">
      <w:pPr>
        <w:pStyle w:val="ab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формулу Ньютона-Лейбница;</w:t>
      </w:r>
    </w:p>
    <w:p w:rsidR="004F6FBA" w:rsidRDefault="001A21C4" w:rsidP="00A83CBA">
      <w:pPr>
        <w:pStyle w:val="ab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возможности применения интеграла при решении задач профессиональной направленности</w:t>
      </w:r>
      <w:r w:rsidR="00A83CBA">
        <w:rPr>
          <w:sz w:val="28"/>
          <w:szCs w:val="28"/>
        </w:rPr>
        <w:t>.</w:t>
      </w:r>
    </w:p>
    <w:p w:rsidR="004F6FBA" w:rsidRDefault="004F6FBA" w:rsidP="00A83CBA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F6FBA" w:rsidRPr="00A83CBA" w:rsidRDefault="001A21C4" w:rsidP="00A83CBA">
      <w:pPr>
        <w:pStyle w:val="ab"/>
        <w:spacing w:after="200"/>
        <w:ind w:left="0"/>
        <w:contextualSpacing w:val="0"/>
        <w:jc w:val="center"/>
        <w:rPr>
          <w:b/>
          <w:sz w:val="28"/>
          <w:szCs w:val="28"/>
        </w:rPr>
      </w:pPr>
      <w:r w:rsidRPr="00A83CBA">
        <w:rPr>
          <w:b/>
          <w:sz w:val="28"/>
          <w:szCs w:val="28"/>
        </w:rPr>
        <w:t>2.</w:t>
      </w:r>
      <w:r w:rsidR="00A83CBA" w:rsidRPr="00A83CBA">
        <w:rPr>
          <w:b/>
          <w:sz w:val="28"/>
          <w:szCs w:val="28"/>
        </w:rPr>
        <w:t xml:space="preserve"> </w:t>
      </w:r>
      <w:r w:rsidRPr="00A83CBA">
        <w:rPr>
          <w:b/>
          <w:sz w:val="28"/>
          <w:szCs w:val="28"/>
        </w:rPr>
        <w:t>Задание для самостоятельной работы:</w:t>
      </w:r>
    </w:p>
    <w:p w:rsidR="004F6FBA" w:rsidRDefault="001A21C4" w:rsidP="00A83CBA">
      <w:pPr>
        <w:numPr>
          <w:ilvl w:val="0"/>
          <w:numId w:val="11"/>
        </w:numPr>
        <w:tabs>
          <w:tab w:val="clear" w:pos="0"/>
          <w:tab w:val="num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Составить ОЛК по теме.</w:t>
      </w:r>
    </w:p>
    <w:p w:rsidR="004F6FBA" w:rsidRDefault="001A21C4" w:rsidP="00A83CBA">
      <w:pPr>
        <w:numPr>
          <w:ilvl w:val="0"/>
          <w:numId w:val="11"/>
        </w:numPr>
        <w:tabs>
          <w:tab w:val="clear" w:pos="0"/>
          <w:tab w:val="num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Решить задачи.</w:t>
      </w:r>
    </w:p>
    <w:p w:rsidR="004F6FBA" w:rsidRPr="00A83CBA" w:rsidRDefault="001A21C4" w:rsidP="00A83CBA">
      <w:pPr>
        <w:tabs>
          <w:tab w:val="num" w:pos="993"/>
        </w:tabs>
        <w:ind w:firstLine="709"/>
        <w:jc w:val="both"/>
        <w:rPr>
          <w:b/>
          <w:i/>
          <w:sz w:val="28"/>
          <w:szCs w:val="28"/>
        </w:rPr>
      </w:pPr>
      <w:r w:rsidRPr="00A83CBA">
        <w:rPr>
          <w:b/>
          <w:i/>
          <w:sz w:val="28"/>
          <w:szCs w:val="28"/>
        </w:rPr>
        <w:t>1 вариант</w:t>
      </w:r>
    </w:p>
    <w:p w:rsidR="004F6FBA" w:rsidRDefault="001A21C4" w:rsidP="00A83CBA">
      <w:pPr>
        <w:numPr>
          <w:ilvl w:val="0"/>
          <w:numId w:val="12"/>
        </w:numPr>
        <w:tabs>
          <w:tab w:val="clear" w:pos="0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Найдите объем тела, полученного при вращении вокруг оси абсцисс криволинейной трапеции, ограниченной линиями:</w:t>
      </w:r>
    </w:p>
    <w:p w:rsidR="004F6FBA" w:rsidRDefault="005F4D07" w:rsidP="00A83CBA">
      <w:pPr>
        <w:tabs>
          <w:tab w:val="num" w:pos="993"/>
        </w:tabs>
        <w:ind w:firstLine="709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29" type="#_x0000_t75" style="width:108.55pt;height:17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09&quot;/&gt;&lt;w:autoHyphenation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F6FBA&quot;/&gt;&lt;wsp:rsid wsp:val=&quot;001A21C4&quot;/&gt;&lt;wsp:rsid wsp:val=&quot;004F6FBA&quot;/&gt;&lt;wsp:rsid wsp:val=&quot;00534E48&quot;/&gt;&lt;/wsp:rsids&gt;&lt;/w:docPr&gt;&lt;w:body&gt;&lt;wx:sect&gt;&lt;w:p wsp:rsidR=&quot;00000000&quot; wsp:rsidRPr=&quot;00534E48&quot; wsp:rsidRDefault=&quot;00534E48&quot; wsp:rsidP=&quot;00534E48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Сѓ=2&lt;/m:t&gt;&lt;/m:r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w:rPr&gt;&lt;w:rFonts w:ascii=&quot;Cambria Math&quot; w:h-ansi=&quot;Cambria Math&quot;/&gt;&lt;wx:font wx:val=&quot;Cambria Math&quot;/&gt;&lt;w:i/&gt;&lt;/w:rPr&gt;&lt;m:t&gt;С…,&lt;/m:t&gt;&lt;/m:r&gt;&lt;/m:e&gt;&lt;/m:rad&gt;&lt;m:r&gt;&lt;w:rPr&gt;&lt;w:rFonts w:ascii=&quot;Cambria Math&quot; w:h-ansi=&quot;Cambria Math&quot;/&gt;&lt;wx:font wx:val=&quot;Cambria Math&quot;/&gt;&lt;w:i/&gt;&lt;/w:rPr&gt;&lt;m:t&gt;С…=4,Сѓ=0&lt;/m:t&gt;&lt;/m:r&gt;&lt;/m:oMath&gt;&lt;/m:oMathPara&gt;&lt;/w:p&gt;&lt;w:sectPr wsp:rsidR=&quot;00000000&quot; wsp:rsidRPr=&quot;00534E48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</w:p>
    <w:p w:rsidR="004F6FBA" w:rsidRDefault="001A21C4" w:rsidP="00A83CBA">
      <w:pPr>
        <w:numPr>
          <w:ilvl w:val="0"/>
          <w:numId w:val="12"/>
        </w:numPr>
        <w:tabs>
          <w:tab w:val="clear" w:pos="0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Найдите работу, которую необходимо затратить на растяжение пружины на 2 см, если сила в 2Н растягивает её на 4 см.</w:t>
      </w:r>
    </w:p>
    <w:p w:rsidR="004F6FBA" w:rsidRDefault="001A21C4" w:rsidP="00A83CBA">
      <w:pPr>
        <w:numPr>
          <w:ilvl w:val="0"/>
          <w:numId w:val="12"/>
        </w:numPr>
        <w:tabs>
          <w:tab w:val="clear" w:pos="0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Найдите площадь фигур, ограниченных линиями:</w:t>
      </w:r>
    </w:p>
    <w:p w:rsidR="004F6FBA" w:rsidRDefault="001A21C4" w:rsidP="00A83CBA">
      <w:pPr>
        <w:tabs>
          <w:tab w:val="num" w:pos="993"/>
        </w:tabs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) y=4-x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, y=3x, y= -3x;</w:t>
      </w:r>
      <w:r w:rsidR="00A83CBA" w:rsidRPr="00A83CB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 xml:space="preserve">) y=sin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, y=cos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,  0 ≤ x ≤ </w:t>
      </w:r>
      <w:r w:rsidRPr="001A21C4">
        <w:rPr>
          <w:sz w:val="28"/>
          <w:szCs w:val="28"/>
          <w:lang w:val="en-US"/>
        </w:rPr>
        <w:fldChar w:fldCharType="begin"/>
      </w:r>
      <w:r w:rsidRPr="001A21C4">
        <w:rPr>
          <w:sz w:val="28"/>
          <w:szCs w:val="28"/>
          <w:lang w:val="en-US"/>
        </w:rPr>
        <w:instrText xml:space="preserve"> QUOTE </w:instrText>
      </w:r>
      <w:r w:rsidR="005F4D07">
        <w:rPr>
          <w:position w:val="-14"/>
        </w:rPr>
        <w:pict>
          <v:shape id="_x0000_i1330" type="#_x0000_t75" style="width:6.45pt;height:20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09&quot;/&gt;&lt;w:autoHyphenation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F6FBA&quot;/&gt;&lt;wsp:rsid wsp:val=&quot;001A21C4&quot;/&gt;&lt;wsp:rsid wsp:val=&quot;0037693B&quot;/&gt;&lt;wsp:rsid wsp:val=&quot;004F6FBA&quot;/&gt;&lt;/wsp:rsids&gt;&lt;/w:docPr&gt;&lt;w:body&gt;&lt;wx:sect&gt;&lt;w:p wsp:rsidR=&quot;00000000&quot; wsp:rsidRDefault=&quot;0037693B&quot; wsp:rsidP=&quot;0037693B&quot;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Рџ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1A21C4">
        <w:rPr>
          <w:sz w:val="28"/>
          <w:szCs w:val="28"/>
          <w:lang w:val="en-US"/>
        </w:rPr>
        <w:instrText xml:space="preserve"> </w:instrText>
      </w:r>
      <w:r w:rsidRPr="001A21C4">
        <w:rPr>
          <w:sz w:val="28"/>
          <w:szCs w:val="28"/>
          <w:lang w:val="en-US"/>
        </w:rPr>
        <w:fldChar w:fldCharType="separate"/>
      </w:r>
      <w:r w:rsidR="005F4D07">
        <w:rPr>
          <w:position w:val="-14"/>
        </w:rPr>
        <w:pict>
          <v:shape id="_x0000_i1331" type="#_x0000_t75" style="width:6.45pt;height:20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09&quot;/&gt;&lt;w:autoHyphenation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F6FBA&quot;/&gt;&lt;wsp:rsid wsp:val=&quot;001A21C4&quot;/&gt;&lt;wsp:rsid wsp:val=&quot;0037693B&quot;/&gt;&lt;wsp:rsid wsp:val=&quot;004F6FBA&quot;/&gt;&lt;/wsp:rsids&gt;&lt;/w:docPr&gt;&lt;w:body&gt;&lt;wx:sect&gt;&lt;w:p wsp:rsidR=&quot;00000000&quot; wsp:rsidRDefault=&quot;0037693B&quot; wsp:rsidP=&quot;0037693B&quot;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Рџ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1A21C4">
        <w:rPr>
          <w:sz w:val="28"/>
          <w:szCs w:val="28"/>
          <w:lang w:val="en-US"/>
        </w:rPr>
        <w:fldChar w:fldCharType="end"/>
      </w:r>
    </w:p>
    <w:p w:rsidR="004F6FBA" w:rsidRPr="00A83CBA" w:rsidRDefault="001A21C4" w:rsidP="00A83CBA">
      <w:pPr>
        <w:tabs>
          <w:tab w:val="num" w:pos="993"/>
        </w:tabs>
        <w:ind w:firstLine="709"/>
        <w:jc w:val="both"/>
        <w:rPr>
          <w:b/>
          <w:i/>
          <w:sz w:val="28"/>
          <w:szCs w:val="28"/>
        </w:rPr>
      </w:pPr>
      <w:r w:rsidRPr="00A83CBA">
        <w:rPr>
          <w:b/>
          <w:i/>
          <w:sz w:val="28"/>
          <w:szCs w:val="28"/>
        </w:rPr>
        <w:t>2 вариант</w:t>
      </w:r>
    </w:p>
    <w:p w:rsidR="004F6FBA" w:rsidRDefault="001A21C4" w:rsidP="00A83CBA">
      <w:pPr>
        <w:numPr>
          <w:ilvl w:val="0"/>
          <w:numId w:val="13"/>
        </w:numPr>
        <w:tabs>
          <w:tab w:val="clear" w:pos="0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Найдите объем тела, полученного при вращении вокруг оси абсцисс криволинейной трапеции, ограниченной линиями:</w:t>
      </w:r>
    </w:p>
    <w:p w:rsidR="004F6FBA" w:rsidRDefault="005F4D07" w:rsidP="00A83CBA">
      <w:pPr>
        <w:tabs>
          <w:tab w:val="num" w:pos="993"/>
        </w:tabs>
        <w:ind w:firstLine="709"/>
        <w:rPr>
          <w:sz w:val="28"/>
          <w:szCs w:val="28"/>
        </w:rPr>
      </w:pPr>
      <w:r>
        <w:pict>
          <v:shape id="_x0000_i1332" type="#_x0000_t75" style="width:102.1pt;height:17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09&quot;/&gt;&lt;w:autoHyphenation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F6FBA&quot;/&gt;&lt;wsp:rsid wsp:val=&quot;001A21C4&quot;/&gt;&lt;wsp:rsid wsp:val=&quot;004F6FBA&quot;/&gt;&lt;wsp:rsid wsp:val=&quot;00C20C06&quot;/&gt;&lt;/wsp:rsids&gt;&lt;/w:docPr&gt;&lt;w:body&gt;&lt;wx:sect&gt;&lt;w:p wsp:rsidR=&quot;00000000&quot; wsp:rsidRPr=&quot;00C20C06&quot; wsp:rsidRDefault=&quot;00C20C06&quot; wsp:rsidP=&quot;00C20C06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Сѓ=&lt;/m:t&gt;&lt;/m:r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w:rPr&gt;&lt;w:rFonts w:ascii=&quot;Cambria Math&quot; w:h-ansi=&quot;Cambria Math&quot;/&gt;&lt;wx:font wx:val=&quot;Cambria Math&quot;/&gt;&lt;w:i/&gt;&lt;/w:rPr&gt;&lt;m:t&gt;С…,&lt;/m:t&gt;&lt;/m:r&gt;&lt;/m:e&gt;&lt;/m:rad&gt;&lt;m:r&gt;&lt;w:rPr&gt;&lt;w:rFonts w:ascii=&quot;Cambria Math&quot; w:h-ansi=&quot;Cambria Math&quot;/&gt;&lt;wx:font wx:val=&quot;Cambria Math&quot;/&gt;&lt;w:i/&gt;&lt;/w:rPr&gt;&lt;m:t&gt;С…=9,Сѓ=0&lt;/m:t&gt;&lt;/m:r&gt;&lt;/m:oMath&gt;&lt;/m:oMathPara&gt;&lt;/w:p&gt;&lt;w:sectPr wsp:rsidR=&quot;00000000&quot; wsp:rsidRPr=&quot;00C20C06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</w:p>
    <w:p w:rsidR="004F6FBA" w:rsidRDefault="001A21C4" w:rsidP="00A83CBA">
      <w:pPr>
        <w:numPr>
          <w:ilvl w:val="0"/>
          <w:numId w:val="13"/>
        </w:numPr>
        <w:tabs>
          <w:tab w:val="clear" w:pos="0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Найдите работу, которую необходимо затратить на растяжение пружины на 5 см, если сила в 4Н растягивает её на 10 см.</w:t>
      </w:r>
    </w:p>
    <w:p w:rsidR="004F6FBA" w:rsidRDefault="001A21C4" w:rsidP="00A83CBA">
      <w:pPr>
        <w:numPr>
          <w:ilvl w:val="0"/>
          <w:numId w:val="13"/>
        </w:numPr>
        <w:tabs>
          <w:tab w:val="clear" w:pos="0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Найдите площадь фигур, ограниченных линиями:</w:t>
      </w:r>
    </w:p>
    <w:p w:rsidR="004F6FBA" w:rsidRDefault="001A21C4" w:rsidP="00A83CBA">
      <w:pPr>
        <w:tabs>
          <w:tab w:val="num" w:pos="993"/>
        </w:tabs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) y=2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-x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, y= -x, y= x-2;</w:t>
      </w:r>
      <w:r w:rsidR="00A83CBA" w:rsidRPr="00A83CB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 xml:space="preserve">) y=sin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, y= - sin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,  0 ≤ x ≤ </w:t>
      </w:r>
      <w:r w:rsidRPr="001A21C4">
        <w:rPr>
          <w:sz w:val="28"/>
          <w:szCs w:val="28"/>
          <w:lang w:val="en-US"/>
        </w:rPr>
        <w:fldChar w:fldCharType="begin"/>
      </w:r>
      <w:r w:rsidRPr="001A21C4">
        <w:rPr>
          <w:sz w:val="28"/>
          <w:szCs w:val="28"/>
          <w:lang w:val="en-US"/>
        </w:rPr>
        <w:instrText xml:space="preserve"> QUOTE </w:instrText>
      </w:r>
      <w:r w:rsidR="005F4D07">
        <w:rPr>
          <w:position w:val="-14"/>
        </w:rPr>
        <w:pict>
          <v:shape id="_x0000_i1327" type="#_x0000_t75" style="width:10.75pt;height:20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09&quot;/&gt;&lt;w:autoHyphenation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F6FBA&quot;/&gt;&lt;wsp:rsid wsp:val=&quot;001A21C4&quot;/&gt;&lt;wsp:rsid wsp:val=&quot;004E4FA3&quot;/&gt;&lt;wsp:rsid wsp:val=&quot;004F6FBA&quot;/&gt;&lt;/wsp:rsids&gt;&lt;/w:docPr&gt;&lt;w:body&gt;&lt;wx:sect&gt;&lt;w:p wsp:rsidR=&quot;00000000&quot; wsp:rsidRDefault=&quot;004E4FA3&quot; wsp:rsidP=&quot;004E4FA3&quot;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3&lt;/m:t&gt;&lt;/m:r&gt;&lt;m:r&gt;&lt;w:rPr&gt;&lt;w:rFonts w:ascii=&quot;Cambria Math&quot; w:h-ansi=&quot;Cambria Math&quot;/&gt;&lt;wx:font wx:val=&quot;Cambria Math&quot;/&gt;&lt;w:i/&gt;&lt;/w:rPr&gt;&lt;m:t&gt;Рџ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1A21C4">
        <w:rPr>
          <w:sz w:val="28"/>
          <w:szCs w:val="28"/>
          <w:lang w:val="en-US"/>
        </w:rPr>
        <w:instrText xml:space="preserve"> </w:instrText>
      </w:r>
      <w:r w:rsidRPr="001A21C4">
        <w:rPr>
          <w:sz w:val="28"/>
          <w:szCs w:val="28"/>
          <w:lang w:val="en-US"/>
        </w:rPr>
        <w:fldChar w:fldCharType="separate"/>
      </w:r>
      <w:r w:rsidR="005F4D07">
        <w:rPr>
          <w:position w:val="-14"/>
        </w:rPr>
        <w:pict>
          <v:shape id="_x0000_i1328" type="#_x0000_t75" style="width:10.75pt;height:20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09&quot;/&gt;&lt;w:autoHyphenation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F6FBA&quot;/&gt;&lt;wsp:rsid wsp:val=&quot;001A21C4&quot;/&gt;&lt;wsp:rsid wsp:val=&quot;004E4FA3&quot;/&gt;&lt;wsp:rsid wsp:val=&quot;004F6FBA&quot;/&gt;&lt;/wsp:rsids&gt;&lt;/w:docPr&gt;&lt;w:body&gt;&lt;wx:sect&gt;&lt;w:p wsp:rsidR=&quot;00000000&quot; wsp:rsidRDefault=&quot;004E4FA3&quot; wsp:rsidP=&quot;004E4FA3&quot;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3&lt;/m:t&gt;&lt;/m:r&gt;&lt;m:r&gt;&lt;w:rPr&gt;&lt;w:rFonts w:ascii=&quot;Cambria Math&quot; w:h-ansi=&quot;Cambria Math&quot;/&gt;&lt;wx:font wx:val=&quot;Cambria Math&quot;/&gt;&lt;w:i/&gt;&lt;/w:rPr&gt;&lt;m:t&gt;Рџ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1A21C4">
        <w:rPr>
          <w:sz w:val="28"/>
          <w:szCs w:val="28"/>
          <w:lang w:val="en-US"/>
        </w:rPr>
        <w:fldChar w:fldCharType="end"/>
      </w:r>
    </w:p>
    <w:p w:rsidR="004F6FBA" w:rsidRDefault="004F6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lang w:val="en-US"/>
        </w:rPr>
      </w:pPr>
    </w:p>
    <w:p w:rsidR="004F6FBA" w:rsidRDefault="001A21C4" w:rsidP="001A21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sz w:val="28"/>
        </w:rPr>
      </w:pPr>
      <w:bookmarkStart w:id="4" w:name="_Toc169175752"/>
      <w:r>
        <w:rPr>
          <w:b/>
          <w:sz w:val="28"/>
        </w:rPr>
        <w:lastRenderedPageBreak/>
        <w:t>Литература</w:t>
      </w:r>
      <w:bookmarkEnd w:id="4"/>
    </w:p>
    <w:p w:rsidR="004F6FBA" w:rsidRDefault="004F6F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1A21C4" w:rsidRPr="001A21C4" w:rsidRDefault="001A21C4" w:rsidP="00A83CBA">
      <w:pPr>
        <w:pStyle w:val="ac"/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</w:rPr>
      </w:pPr>
      <w:r w:rsidRPr="001A21C4">
        <w:rPr>
          <w:b/>
          <w:color w:val="000000"/>
          <w:sz w:val="28"/>
          <w:szCs w:val="28"/>
        </w:rPr>
        <w:t>Основная литература</w:t>
      </w: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48"/>
      </w:tblGrid>
      <w:tr w:rsidR="001A21C4" w:rsidRPr="001A21C4" w:rsidTr="0014103F">
        <w:trPr>
          <w:trHeight w:val="216"/>
        </w:trPr>
        <w:tc>
          <w:tcPr>
            <w:tcW w:w="10726" w:type="dxa"/>
          </w:tcPr>
          <w:p w:rsidR="001A21C4" w:rsidRPr="001A21C4" w:rsidRDefault="001A21C4" w:rsidP="00A83CBA">
            <w:pPr>
              <w:pStyle w:val="ac"/>
              <w:numPr>
                <w:ilvl w:val="0"/>
                <w:numId w:val="17"/>
              </w:numPr>
              <w:tabs>
                <w:tab w:val="left" w:pos="993"/>
              </w:tabs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1A21C4">
              <w:rPr>
                <w:color w:val="000000"/>
                <w:sz w:val="28"/>
                <w:szCs w:val="28"/>
              </w:rPr>
              <w:t xml:space="preserve">Козлов В.В. Математика: алгебра и начала математического анализа, геометрия: учебник для 11 класса . Базовый и углублённый уровни / В.В. Козлов, А.А. Никитин. - Москва : Русское слово, 2020. - 464 с. - ISBN 978-5-533-00274-5. - URL: </w:t>
            </w:r>
            <w:hyperlink r:id="rId12">
              <w:r w:rsidRPr="001A21C4">
                <w:rPr>
                  <w:rStyle w:val="ae"/>
                  <w:sz w:val="28"/>
                  <w:szCs w:val="28"/>
                </w:rPr>
                <w:t>https://ibooks.ru/bookshelf/374166/reading</w:t>
              </w:r>
            </w:hyperlink>
          </w:p>
        </w:tc>
      </w:tr>
      <w:tr w:rsidR="001A21C4" w:rsidRPr="001A21C4" w:rsidTr="0014103F">
        <w:trPr>
          <w:trHeight w:val="216"/>
        </w:trPr>
        <w:tc>
          <w:tcPr>
            <w:tcW w:w="10726" w:type="dxa"/>
          </w:tcPr>
          <w:p w:rsidR="001A21C4" w:rsidRPr="001A21C4" w:rsidRDefault="001A21C4" w:rsidP="00A83CBA">
            <w:pPr>
              <w:pStyle w:val="ac"/>
              <w:numPr>
                <w:ilvl w:val="0"/>
                <w:numId w:val="17"/>
              </w:numPr>
              <w:tabs>
                <w:tab w:val="left" w:pos="993"/>
              </w:tabs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1A21C4">
              <w:rPr>
                <w:color w:val="000000"/>
                <w:sz w:val="28"/>
                <w:szCs w:val="28"/>
              </w:rPr>
              <w:t xml:space="preserve">Абдуллина, К. Р. Математика : учебник для СПО / К. Р. Абдуллина, Р. Г. Мухаметдинова. — Саратов : Профобразование, 2021. — 288 c. — ISBN 978-5-4488-0941-5. — Текст : электронный // Электронно-библиотечная система IPR BOOKS : [сайт]. URL: </w:t>
            </w:r>
            <w:hyperlink r:id="rId13" w:history="1">
              <w:r w:rsidRPr="001A21C4">
                <w:rPr>
                  <w:rStyle w:val="ae"/>
                  <w:sz w:val="28"/>
                  <w:szCs w:val="28"/>
                </w:rPr>
                <w:t>http://www.iprbookshop.ru/99917.html</w:t>
              </w:r>
            </w:hyperlink>
          </w:p>
        </w:tc>
      </w:tr>
      <w:tr w:rsidR="001A21C4" w:rsidRPr="001A21C4" w:rsidTr="0014103F">
        <w:trPr>
          <w:trHeight w:val="216"/>
        </w:trPr>
        <w:tc>
          <w:tcPr>
            <w:tcW w:w="10726" w:type="dxa"/>
          </w:tcPr>
          <w:p w:rsidR="001A21C4" w:rsidRPr="001A21C4" w:rsidRDefault="001A21C4" w:rsidP="00A83CBA">
            <w:pPr>
              <w:pStyle w:val="ac"/>
              <w:numPr>
                <w:ilvl w:val="0"/>
                <w:numId w:val="17"/>
              </w:numPr>
              <w:tabs>
                <w:tab w:val="left" w:pos="993"/>
              </w:tabs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1A21C4">
              <w:rPr>
                <w:color w:val="000000"/>
                <w:sz w:val="28"/>
                <w:szCs w:val="28"/>
              </w:rPr>
              <w:t xml:space="preserve">Дискретная математика : учебное пособие для СПО / И. П. Болодурина, Т. М. Отрыванкина, О. С. Арапова, Т. А. Огурцова. — Саратов : Профобразование, 2020. — 107 c. — ISBN 978-5-4488-0706-0. — Текст : электронный // Электронно-библиотечная система IPR BOOKS : [сайт]. — URL: </w:t>
            </w:r>
            <w:hyperlink r:id="rId14" w:history="1">
              <w:r w:rsidRPr="001A21C4">
                <w:rPr>
                  <w:rStyle w:val="ae"/>
                  <w:sz w:val="28"/>
                  <w:szCs w:val="28"/>
                </w:rPr>
                <w:t>http://www.iprbookshop.ru/91863.html</w:t>
              </w:r>
            </w:hyperlink>
          </w:p>
        </w:tc>
      </w:tr>
      <w:tr w:rsidR="001A21C4" w:rsidRPr="001A21C4" w:rsidTr="0014103F">
        <w:trPr>
          <w:trHeight w:val="216"/>
        </w:trPr>
        <w:tc>
          <w:tcPr>
            <w:tcW w:w="10726" w:type="dxa"/>
          </w:tcPr>
          <w:p w:rsidR="001A21C4" w:rsidRPr="001A21C4" w:rsidRDefault="001A21C4" w:rsidP="00A83CBA">
            <w:pPr>
              <w:pStyle w:val="ac"/>
              <w:numPr>
                <w:ilvl w:val="0"/>
                <w:numId w:val="17"/>
              </w:numPr>
              <w:tabs>
                <w:tab w:val="left" w:pos="993"/>
              </w:tabs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1A21C4">
              <w:rPr>
                <w:color w:val="000000"/>
                <w:sz w:val="28"/>
                <w:szCs w:val="28"/>
              </w:rPr>
              <w:t xml:space="preserve">Коробейникова, И. Ю. Математика. Теория вероятностей : учебное пособие для СПО / И. Ю. Коробейникова, Г. А. Трубецкая. — Саратов : Профобразование, 2019. — 154 c. — ISBN 978-5-4488-0344-4. — Текст : электронный // Электронно-библиотечная система IPR BOOKS : [сайт]. — URL: </w:t>
            </w:r>
            <w:hyperlink r:id="rId15">
              <w:r w:rsidRPr="001A21C4">
                <w:rPr>
                  <w:rStyle w:val="ae"/>
                  <w:sz w:val="28"/>
                  <w:szCs w:val="28"/>
                </w:rPr>
                <w:t>http://www.iprbookshop.ru/86073.html</w:t>
              </w:r>
            </w:hyperlink>
          </w:p>
        </w:tc>
      </w:tr>
      <w:tr w:rsidR="001A21C4" w:rsidRPr="001A21C4" w:rsidTr="0014103F">
        <w:trPr>
          <w:trHeight w:val="57"/>
        </w:trPr>
        <w:tc>
          <w:tcPr>
            <w:tcW w:w="10726" w:type="dxa"/>
          </w:tcPr>
          <w:p w:rsidR="001A21C4" w:rsidRPr="001A21C4" w:rsidRDefault="001A21C4" w:rsidP="00A83CBA">
            <w:pPr>
              <w:pStyle w:val="ac"/>
              <w:numPr>
                <w:ilvl w:val="0"/>
                <w:numId w:val="17"/>
              </w:numPr>
              <w:tabs>
                <w:tab w:val="left" w:pos="993"/>
              </w:tabs>
              <w:ind w:left="0"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A21C4">
              <w:rPr>
                <w:bCs/>
                <w:color w:val="000000"/>
                <w:sz w:val="28"/>
                <w:szCs w:val="28"/>
              </w:rPr>
              <w:t>Баврин И.И. Математика для технических колледжей и техникумов: учебник и практикум для СПО. – 2-е изд., испр. и доп.. – М.: Юрайт, 2018. – 397 с.</w:t>
            </w:r>
          </w:p>
        </w:tc>
      </w:tr>
      <w:tr w:rsidR="001A21C4" w:rsidRPr="001A21C4" w:rsidTr="0014103F">
        <w:trPr>
          <w:trHeight w:val="57"/>
        </w:trPr>
        <w:tc>
          <w:tcPr>
            <w:tcW w:w="10726" w:type="dxa"/>
          </w:tcPr>
          <w:p w:rsidR="001A21C4" w:rsidRPr="001A21C4" w:rsidRDefault="001A21C4" w:rsidP="00A83CBA">
            <w:pPr>
              <w:pStyle w:val="ac"/>
              <w:numPr>
                <w:ilvl w:val="0"/>
                <w:numId w:val="17"/>
              </w:numPr>
              <w:tabs>
                <w:tab w:val="left" w:pos="993"/>
              </w:tabs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1A21C4">
              <w:rPr>
                <w:bCs/>
                <w:color w:val="000000"/>
                <w:sz w:val="28"/>
                <w:szCs w:val="28"/>
              </w:rPr>
              <w:t>Баврин И.И. Математический анализ: учебник и практикум для СПО. – М.: Юрайт, 2019. – 327 с. – (СПО)</w:t>
            </w:r>
          </w:p>
        </w:tc>
      </w:tr>
      <w:tr w:rsidR="001A21C4" w:rsidRPr="001A21C4" w:rsidTr="0014103F">
        <w:trPr>
          <w:trHeight w:val="57"/>
        </w:trPr>
        <w:tc>
          <w:tcPr>
            <w:tcW w:w="10726" w:type="dxa"/>
          </w:tcPr>
          <w:p w:rsidR="001A21C4" w:rsidRPr="001A21C4" w:rsidRDefault="001A21C4" w:rsidP="00A83CBA">
            <w:pPr>
              <w:pStyle w:val="ac"/>
              <w:numPr>
                <w:ilvl w:val="0"/>
                <w:numId w:val="17"/>
              </w:numPr>
              <w:tabs>
                <w:tab w:val="left" w:pos="993"/>
              </w:tabs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1A21C4">
              <w:rPr>
                <w:color w:val="000000"/>
                <w:sz w:val="28"/>
                <w:szCs w:val="28"/>
              </w:rPr>
              <w:t xml:space="preserve">Богомолов, Н. В.  Математика : учебник для среднего профессионального образования / Н. В. Богомолов, П. И. Самойленко. — 5-е изд., перераб. и доп. — Москва : Издательство Юрайт, 2023. — 401 с. — (Профессиональное образование). — ISBN 978-5-534-07878-7. — Текст : электронный // Образовательная платформа Юрайт [сайт]. — URL: </w:t>
            </w:r>
            <w:hyperlink r:id="rId16" w:history="1">
              <w:r w:rsidRPr="001A21C4">
                <w:rPr>
                  <w:rStyle w:val="ae"/>
                  <w:sz w:val="28"/>
                  <w:szCs w:val="28"/>
                </w:rPr>
                <w:t>https://urait.ru/bcode/511565</w:t>
              </w:r>
            </w:hyperlink>
            <w:r w:rsidRPr="001A21C4">
              <w:rPr>
                <w:color w:val="000000"/>
                <w:sz w:val="28"/>
                <w:szCs w:val="28"/>
              </w:rPr>
              <w:t xml:space="preserve">   </w:t>
            </w:r>
          </w:p>
        </w:tc>
      </w:tr>
      <w:tr w:rsidR="001A21C4" w:rsidRPr="001A21C4" w:rsidTr="0014103F">
        <w:trPr>
          <w:trHeight w:val="57"/>
        </w:trPr>
        <w:tc>
          <w:tcPr>
            <w:tcW w:w="10726" w:type="dxa"/>
          </w:tcPr>
          <w:p w:rsidR="001A21C4" w:rsidRPr="001A21C4" w:rsidRDefault="001A21C4" w:rsidP="00A83CBA">
            <w:pPr>
              <w:pStyle w:val="ac"/>
              <w:numPr>
                <w:ilvl w:val="0"/>
                <w:numId w:val="17"/>
              </w:numPr>
              <w:tabs>
                <w:tab w:val="left" w:pos="993"/>
              </w:tabs>
              <w:ind w:left="0"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A21C4">
              <w:rPr>
                <w:color w:val="000000"/>
                <w:sz w:val="28"/>
                <w:szCs w:val="28"/>
              </w:rPr>
              <w:t xml:space="preserve">Григорьев В.П. Математика: учебник для студ. учреждений сред. проф. образования/ В.П. Григорьев, Т.Н. Сабурова. – 4-е изд., стер. – М.: ИЦ «Академия», 2020. – 368 с.  – ISBN 978-5-4468-9592-2. – Текст: электронный // ЭБС «Академия»: [сайт]. URL: </w:t>
            </w:r>
            <w:hyperlink r:id="rId17" w:history="1">
              <w:r w:rsidRPr="001A21C4">
                <w:rPr>
                  <w:rStyle w:val="ae"/>
                  <w:sz w:val="28"/>
                  <w:szCs w:val="28"/>
                </w:rPr>
                <w:t>https://www.academia-moscow.ru/reader/?id=480304</w:t>
              </w:r>
            </w:hyperlink>
          </w:p>
        </w:tc>
      </w:tr>
      <w:tr w:rsidR="001A21C4" w:rsidRPr="001A21C4" w:rsidTr="0014103F">
        <w:trPr>
          <w:trHeight w:val="57"/>
        </w:trPr>
        <w:tc>
          <w:tcPr>
            <w:tcW w:w="10726" w:type="dxa"/>
          </w:tcPr>
          <w:p w:rsidR="001A21C4" w:rsidRPr="001A21C4" w:rsidRDefault="001A21C4" w:rsidP="00A83CBA">
            <w:pPr>
              <w:pStyle w:val="ac"/>
              <w:numPr>
                <w:ilvl w:val="0"/>
                <w:numId w:val="17"/>
              </w:numPr>
              <w:tabs>
                <w:tab w:val="left" w:pos="993"/>
              </w:tabs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1A21C4">
              <w:rPr>
                <w:bCs/>
                <w:color w:val="000000"/>
                <w:sz w:val="28"/>
                <w:szCs w:val="28"/>
              </w:rPr>
              <w:t xml:space="preserve">Башмаков, М. И., Математика : учебник / М. И. Башмаков. — Москва : КноРус, 2022. — 394 с. — ISBN 978-5-406-09589-8. — URL: </w:t>
            </w:r>
            <w:hyperlink r:id="rId18" w:history="1">
              <w:r w:rsidRPr="001A21C4">
                <w:rPr>
                  <w:rStyle w:val="ae"/>
                  <w:bCs/>
                  <w:sz w:val="28"/>
                  <w:szCs w:val="28"/>
                </w:rPr>
                <w:t>https://book.ru/book/943210</w:t>
              </w:r>
            </w:hyperlink>
            <w:r w:rsidRPr="001A21C4">
              <w:rPr>
                <w:bCs/>
                <w:color w:val="000000"/>
                <w:sz w:val="28"/>
                <w:szCs w:val="28"/>
              </w:rPr>
              <w:t xml:space="preserve">   </w:t>
            </w:r>
          </w:p>
        </w:tc>
      </w:tr>
    </w:tbl>
    <w:p w:rsidR="001A21C4" w:rsidRPr="001A21C4" w:rsidRDefault="001A21C4" w:rsidP="00A83CBA">
      <w:pPr>
        <w:pStyle w:val="ac"/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</w:rPr>
      </w:pPr>
      <w:r w:rsidRPr="001A21C4">
        <w:rPr>
          <w:b/>
          <w:color w:val="000000"/>
          <w:sz w:val="28"/>
          <w:szCs w:val="28"/>
        </w:rPr>
        <w:t>Дополнительная литература</w:t>
      </w:r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48"/>
      </w:tblGrid>
      <w:tr w:rsidR="001A21C4" w:rsidRPr="001A21C4" w:rsidTr="0014103F">
        <w:trPr>
          <w:trHeight w:val="57"/>
        </w:trPr>
        <w:tc>
          <w:tcPr>
            <w:tcW w:w="10516" w:type="dxa"/>
          </w:tcPr>
          <w:p w:rsidR="001A21C4" w:rsidRPr="001A21C4" w:rsidRDefault="001A21C4" w:rsidP="00A83CBA">
            <w:pPr>
              <w:pStyle w:val="ac"/>
              <w:numPr>
                <w:ilvl w:val="0"/>
                <w:numId w:val="18"/>
              </w:numPr>
              <w:tabs>
                <w:tab w:val="left" w:pos="993"/>
              </w:tabs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1A21C4">
              <w:rPr>
                <w:color w:val="000000"/>
                <w:sz w:val="28"/>
                <w:szCs w:val="28"/>
              </w:rPr>
              <w:t xml:space="preserve">Филипенко, О. В. Математика : учебное пособие / О. В. Филипенко. — Минск : Республиканский институт профессионального образования (РИПО), </w:t>
            </w:r>
            <w:r w:rsidRPr="001A21C4">
              <w:rPr>
                <w:color w:val="000000"/>
                <w:sz w:val="28"/>
                <w:szCs w:val="28"/>
              </w:rPr>
              <w:lastRenderedPageBreak/>
              <w:t xml:space="preserve">2019. — 268 c. — ISBN 978-985-503-932-8. — Текст : электронный // Электронно-библиотечная система IPR BOOKS : [сайт]. — URL: </w:t>
            </w:r>
            <w:hyperlink r:id="rId19">
              <w:r w:rsidRPr="001A21C4">
                <w:rPr>
                  <w:rStyle w:val="ae"/>
                  <w:sz w:val="28"/>
                  <w:szCs w:val="28"/>
                </w:rPr>
                <w:t>http://www.iprbookshop.ru/94336.html</w:t>
              </w:r>
            </w:hyperlink>
          </w:p>
        </w:tc>
      </w:tr>
      <w:tr w:rsidR="001A21C4" w:rsidRPr="001A21C4" w:rsidTr="0014103F">
        <w:trPr>
          <w:trHeight w:val="57"/>
        </w:trPr>
        <w:tc>
          <w:tcPr>
            <w:tcW w:w="10516" w:type="dxa"/>
          </w:tcPr>
          <w:p w:rsidR="001A21C4" w:rsidRPr="001A21C4" w:rsidRDefault="001A21C4" w:rsidP="00A83CBA">
            <w:pPr>
              <w:pStyle w:val="ac"/>
              <w:numPr>
                <w:ilvl w:val="0"/>
                <w:numId w:val="18"/>
              </w:numPr>
              <w:tabs>
                <w:tab w:val="left" w:pos="993"/>
              </w:tabs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1A21C4">
              <w:rPr>
                <w:bCs/>
                <w:color w:val="000000"/>
                <w:sz w:val="28"/>
                <w:szCs w:val="28"/>
              </w:rPr>
              <w:lastRenderedPageBreak/>
              <w:t xml:space="preserve">Башмаков, М. И., Математика. Практикум : учебно-практическое пособие / М. И. Башмаков, С. Б. Энтина. — Москва : КноРус, 2023. — 294 с. — ISBN 978-5-406-10588-7. — URL: </w:t>
            </w:r>
            <w:hyperlink r:id="rId20" w:history="1">
              <w:r w:rsidRPr="001A21C4">
                <w:rPr>
                  <w:rStyle w:val="ae"/>
                  <w:bCs/>
                  <w:sz w:val="28"/>
                  <w:szCs w:val="28"/>
                </w:rPr>
                <w:t>https://book.ru/book/945228</w:t>
              </w:r>
            </w:hyperlink>
          </w:p>
        </w:tc>
      </w:tr>
      <w:tr w:rsidR="001A21C4" w:rsidRPr="001A21C4" w:rsidTr="0014103F">
        <w:trPr>
          <w:trHeight w:val="57"/>
        </w:trPr>
        <w:tc>
          <w:tcPr>
            <w:tcW w:w="10516" w:type="dxa"/>
          </w:tcPr>
          <w:p w:rsidR="001A21C4" w:rsidRPr="001A21C4" w:rsidRDefault="001A21C4" w:rsidP="00A83CBA">
            <w:pPr>
              <w:pStyle w:val="ac"/>
              <w:numPr>
                <w:ilvl w:val="0"/>
                <w:numId w:val="18"/>
              </w:numPr>
              <w:tabs>
                <w:tab w:val="left" w:pos="993"/>
              </w:tabs>
              <w:ind w:left="0"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A21C4">
              <w:rPr>
                <w:color w:val="000000"/>
                <w:sz w:val="28"/>
                <w:szCs w:val="28"/>
              </w:rPr>
              <w:t xml:space="preserve">Шипова, Л. И. Математика : учебное пособие / Л.И. Шипова, А.Е. Шипов. — Москва : ИНФРА-М, 2020. — 238 с. — (Среднее профессиональное образование). - ISBN 978-5-16-014561-7. - Текст : электронный. - URL: </w:t>
            </w:r>
            <w:hyperlink r:id="rId21" w:history="1">
              <w:r w:rsidRPr="001A21C4">
                <w:rPr>
                  <w:rStyle w:val="ae"/>
                  <w:sz w:val="28"/>
                  <w:szCs w:val="28"/>
                </w:rPr>
                <w:t>https://znanium.com/catalog/product/1127760</w:t>
              </w:r>
            </w:hyperlink>
          </w:p>
        </w:tc>
      </w:tr>
      <w:tr w:rsidR="001A21C4" w:rsidRPr="001A21C4" w:rsidTr="0014103F">
        <w:trPr>
          <w:trHeight w:val="57"/>
        </w:trPr>
        <w:tc>
          <w:tcPr>
            <w:tcW w:w="10516" w:type="dxa"/>
          </w:tcPr>
          <w:p w:rsidR="001A21C4" w:rsidRPr="001A21C4" w:rsidRDefault="001A21C4" w:rsidP="00A83CBA">
            <w:pPr>
              <w:pStyle w:val="ac"/>
              <w:numPr>
                <w:ilvl w:val="0"/>
                <w:numId w:val="18"/>
              </w:numPr>
              <w:tabs>
                <w:tab w:val="left" w:pos="993"/>
              </w:tabs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1A21C4">
              <w:rPr>
                <w:color w:val="000000"/>
                <w:sz w:val="28"/>
                <w:szCs w:val="28"/>
              </w:rPr>
              <w:t xml:space="preserve">Богомолов, Н. В.  Практические занятия по математике в 2 ч. Часть 1 : учебное пособие для среднего профессионального образования / Н. В. Богомолов. — 11-е изд., перераб. и доп. — Москва : Издательство Юрайт, 2023. — 326 с. — (Профессиональное образование). — ISBN 978-5-534-08799-4. — Текст : электронный // Образовательная платформа Юрайт [сайт]. — URL: </w:t>
            </w:r>
            <w:hyperlink r:id="rId22" w:history="1">
              <w:r w:rsidRPr="001A21C4">
                <w:rPr>
                  <w:rStyle w:val="ae"/>
                  <w:sz w:val="28"/>
                  <w:szCs w:val="28"/>
                </w:rPr>
                <w:t>https://urait.ru/bcode/512668</w:t>
              </w:r>
            </w:hyperlink>
            <w:r w:rsidRPr="001A21C4">
              <w:rPr>
                <w:color w:val="000000"/>
                <w:sz w:val="28"/>
                <w:szCs w:val="28"/>
              </w:rPr>
              <w:t xml:space="preserve">   </w:t>
            </w:r>
          </w:p>
        </w:tc>
      </w:tr>
      <w:tr w:rsidR="001A21C4" w:rsidRPr="001A21C4" w:rsidTr="0014103F">
        <w:trPr>
          <w:trHeight w:val="57"/>
        </w:trPr>
        <w:tc>
          <w:tcPr>
            <w:tcW w:w="10516" w:type="dxa"/>
          </w:tcPr>
          <w:p w:rsidR="001A21C4" w:rsidRPr="001A21C4" w:rsidRDefault="001A21C4" w:rsidP="00A83CBA">
            <w:pPr>
              <w:pStyle w:val="ac"/>
              <w:numPr>
                <w:ilvl w:val="0"/>
                <w:numId w:val="18"/>
              </w:numPr>
              <w:tabs>
                <w:tab w:val="left" w:pos="993"/>
              </w:tabs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1A21C4">
              <w:rPr>
                <w:bCs/>
                <w:color w:val="000000"/>
                <w:sz w:val="28"/>
                <w:szCs w:val="28"/>
              </w:rPr>
              <w:t xml:space="preserve">Богомолов, Н. В.  Практические занятия по математике в 2 ч. Часть 2 : учебное пособие для среднего профессионального образования / Н. В. Богомолов. — 11-е изд., перераб. и доп. — Москва : Издательство Юрайт, 2023. — 251 с. — (Профессиональное образование). — ISBN 978-5-534-08803-8. — Текст : электронный // Образовательная платформа Юрайт [сайт]. — URL: </w:t>
            </w:r>
            <w:hyperlink r:id="rId23" w:history="1">
              <w:r w:rsidRPr="001A21C4">
                <w:rPr>
                  <w:rStyle w:val="ae"/>
                  <w:bCs/>
                  <w:sz w:val="28"/>
                  <w:szCs w:val="28"/>
                </w:rPr>
                <w:t>https://urait.ru/bcode/512669</w:t>
              </w:r>
            </w:hyperlink>
            <w:r w:rsidRPr="001A21C4">
              <w:rPr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  <w:tr w:rsidR="001A21C4" w:rsidRPr="001A21C4" w:rsidTr="0014103F">
        <w:trPr>
          <w:trHeight w:val="57"/>
        </w:trPr>
        <w:tc>
          <w:tcPr>
            <w:tcW w:w="10516" w:type="dxa"/>
          </w:tcPr>
          <w:p w:rsidR="001A21C4" w:rsidRPr="001A21C4" w:rsidRDefault="001A21C4" w:rsidP="00A83CBA">
            <w:pPr>
              <w:pStyle w:val="ac"/>
              <w:numPr>
                <w:ilvl w:val="0"/>
                <w:numId w:val="18"/>
              </w:numPr>
              <w:tabs>
                <w:tab w:val="left" w:pos="993"/>
              </w:tabs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1A21C4">
              <w:rPr>
                <w:bCs/>
                <w:color w:val="000000"/>
                <w:sz w:val="28"/>
                <w:szCs w:val="28"/>
              </w:rPr>
              <w:t xml:space="preserve">Алпатов, А. В. Математика : учебник для СПО / А. В. Алпатов. — 3-е изд. — Саратов, Москва : Профобразование, Ай Пи Ар Медиа, 2024. — 162 c. — ISBN 978-5-4488-1930-8, 978-5-4497-2811-1. — Текст : электронный // Цифровой образовательный ресурс IPR SMART : [сайт]. — URL: </w:t>
            </w:r>
            <w:hyperlink r:id="rId24" w:history="1">
              <w:r w:rsidRPr="001A21C4">
                <w:rPr>
                  <w:rStyle w:val="ae"/>
                  <w:bCs/>
                  <w:sz w:val="28"/>
                  <w:szCs w:val="28"/>
                </w:rPr>
                <w:t>https://www.iprbookshop.ru/138135.html</w:t>
              </w:r>
            </w:hyperlink>
          </w:p>
        </w:tc>
      </w:tr>
    </w:tbl>
    <w:p w:rsidR="004F6FBA" w:rsidRPr="00A83CBA" w:rsidRDefault="004F6FBA" w:rsidP="00A83CBA">
      <w:pPr>
        <w:pStyle w:val="ac"/>
        <w:jc w:val="both"/>
        <w:rPr>
          <w:color w:val="000000"/>
          <w:sz w:val="28"/>
          <w:szCs w:val="28"/>
        </w:rPr>
      </w:pPr>
    </w:p>
    <w:sectPr w:rsidR="004F6FBA" w:rsidRPr="00A83CBA" w:rsidSect="00A83CBA">
      <w:footerReference w:type="default" r:id="rId25"/>
      <w:pgSz w:w="11906" w:h="16838"/>
      <w:pgMar w:top="1134" w:right="1134" w:bottom="1134" w:left="1134" w:header="0" w:footer="41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D07" w:rsidRDefault="005F4D07" w:rsidP="001A21C4">
      <w:r>
        <w:separator/>
      </w:r>
    </w:p>
  </w:endnote>
  <w:endnote w:type="continuationSeparator" w:id="0">
    <w:p w:rsidR="005F4D07" w:rsidRDefault="005F4D07" w:rsidP="001A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altName w:val="Gentium Basic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1C4" w:rsidRDefault="001A21C4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A83CBA">
      <w:rPr>
        <w:noProof/>
      </w:rPr>
      <w:t>5</w:t>
    </w:r>
    <w:r>
      <w:fldChar w:fldCharType="end"/>
    </w:r>
  </w:p>
  <w:p w:rsidR="001A21C4" w:rsidRDefault="001A21C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D07" w:rsidRDefault="005F4D07" w:rsidP="001A21C4">
      <w:r>
        <w:separator/>
      </w:r>
    </w:p>
  </w:footnote>
  <w:footnote w:type="continuationSeparator" w:id="0">
    <w:p w:rsidR="005F4D07" w:rsidRDefault="005F4D07" w:rsidP="001A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0CA"/>
    <w:multiLevelType w:val="multilevel"/>
    <w:tmpl w:val="7A72FA7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7961D6"/>
    <w:multiLevelType w:val="multilevel"/>
    <w:tmpl w:val="22A20B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B762CB"/>
    <w:multiLevelType w:val="multilevel"/>
    <w:tmpl w:val="A16E75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FB6F68"/>
    <w:multiLevelType w:val="multilevel"/>
    <w:tmpl w:val="8CBA535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4C2038"/>
    <w:multiLevelType w:val="multilevel"/>
    <w:tmpl w:val="8D62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3A76964"/>
    <w:multiLevelType w:val="multilevel"/>
    <w:tmpl w:val="E48C82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54630E4"/>
    <w:multiLevelType w:val="multilevel"/>
    <w:tmpl w:val="9E5CD1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EA10376"/>
    <w:multiLevelType w:val="multilevel"/>
    <w:tmpl w:val="F930461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D5763A"/>
    <w:multiLevelType w:val="multilevel"/>
    <w:tmpl w:val="C636AE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7B67338"/>
    <w:multiLevelType w:val="multilevel"/>
    <w:tmpl w:val="DE0C33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A0348A1"/>
    <w:multiLevelType w:val="multilevel"/>
    <w:tmpl w:val="30BC05C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1" w15:restartNumberingAfterBreak="0">
    <w:nsid w:val="4A0907C4"/>
    <w:multiLevelType w:val="multilevel"/>
    <w:tmpl w:val="44A260A0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2" w15:restartNumberingAfterBreak="0">
    <w:nsid w:val="51253471"/>
    <w:multiLevelType w:val="multilevel"/>
    <w:tmpl w:val="1F4033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5443E0D"/>
    <w:multiLevelType w:val="multilevel"/>
    <w:tmpl w:val="53401C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A005029"/>
    <w:multiLevelType w:val="multilevel"/>
    <w:tmpl w:val="03366AE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DE36400"/>
    <w:multiLevelType w:val="multilevel"/>
    <w:tmpl w:val="5D32A1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590649E"/>
    <w:multiLevelType w:val="multilevel"/>
    <w:tmpl w:val="AF528A8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E5253C0"/>
    <w:multiLevelType w:val="multilevel"/>
    <w:tmpl w:val="5A2253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12"/>
  </w:num>
  <w:num w:numId="5">
    <w:abstractNumId w:val="13"/>
  </w:num>
  <w:num w:numId="6">
    <w:abstractNumId w:val="1"/>
  </w:num>
  <w:num w:numId="7">
    <w:abstractNumId w:val="14"/>
  </w:num>
  <w:num w:numId="8">
    <w:abstractNumId w:val="5"/>
  </w:num>
  <w:num w:numId="9">
    <w:abstractNumId w:val="7"/>
  </w:num>
  <w:num w:numId="10">
    <w:abstractNumId w:val="0"/>
  </w:num>
  <w:num w:numId="11">
    <w:abstractNumId w:val="17"/>
  </w:num>
  <w:num w:numId="12">
    <w:abstractNumId w:val="10"/>
  </w:num>
  <w:num w:numId="13">
    <w:abstractNumId w:val="11"/>
  </w:num>
  <w:num w:numId="14">
    <w:abstractNumId w:val="6"/>
  </w:num>
  <w:num w:numId="15">
    <w:abstractNumId w:val="4"/>
  </w:num>
  <w:num w:numId="16">
    <w:abstractNumId w:val="15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TrackMoves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FBA"/>
    <w:rsid w:val="001A21C4"/>
    <w:rsid w:val="004F6FBA"/>
    <w:rsid w:val="005F4D07"/>
    <w:rsid w:val="00A8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3417F"/>
  <w15:docId w15:val="{4BE09BD2-642D-4549-8829-E2488F7A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FA8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A21C4"/>
    <w:pPr>
      <w:keepNext/>
      <w:spacing w:before="240" w:after="60"/>
      <w:outlineLvl w:val="0"/>
    </w:pPr>
    <w:rPr>
      <w:rFonts w:ascii="Cambria" w:eastAsia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"/>
    <w:uiPriority w:val="99"/>
    <w:qFormat/>
    <w:locked/>
    <w:rsid w:val="002A4FA8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Strong"/>
    <w:uiPriority w:val="99"/>
    <w:qFormat/>
    <w:rsid w:val="002A4FA8"/>
    <w:rPr>
      <w:rFonts w:cs="Times New Roman"/>
      <w:b/>
    </w:rPr>
  </w:style>
  <w:style w:type="character" w:customStyle="1" w:styleId="-">
    <w:name w:val="Интернет-ссылка"/>
    <w:uiPriority w:val="99"/>
    <w:rsid w:val="00F77F16"/>
    <w:rPr>
      <w:rFonts w:cs="Times New Roman"/>
      <w:color w:val="0000FF"/>
      <w:u w:val="single"/>
    </w:rPr>
  </w:style>
  <w:style w:type="character" w:customStyle="1" w:styleId="a4">
    <w:name w:val="Текст выноски Знак"/>
    <w:uiPriority w:val="99"/>
    <w:semiHidden/>
    <w:qFormat/>
    <w:rsid w:val="00216E07"/>
    <w:rPr>
      <w:rFonts w:ascii="Segoe UI" w:eastAsia="Times New Roman" w:hAnsi="Segoe UI" w:cs="Segoe UI"/>
      <w:sz w:val="18"/>
      <w:szCs w:val="18"/>
    </w:rPr>
  </w:style>
  <w:style w:type="character" w:customStyle="1" w:styleId="a5">
    <w:name w:val="Символ нумерации"/>
    <w:qFormat/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2"/>
    <w:basedOn w:val="a"/>
    <w:uiPriority w:val="99"/>
    <w:qFormat/>
    <w:rsid w:val="002A4FA8"/>
    <w:pPr>
      <w:spacing w:after="120" w:line="480" w:lineRule="auto"/>
    </w:pPr>
  </w:style>
  <w:style w:type="paragraph" w:customStyle="1" w:styleId="aa">
    <w:name w:val="Письмо"/>
    <w:basedOn w:val="a"/>
    <w:uiPriority w:val="99"/>
    <w:qFormat/>
    <w:rsid w:val="002A4FA8"/>
    <w:pPr>
      <w:spacing w:line="320" w:lineRule="exact"/>
      <w:ind w:firstLine="720"/>
      <w:jc w:val="both"/>
    </w:pPr>
    <w:rPr>
      <w:sz w:val="28"/>
      <w:szCs w:val="20"/>
    </w:rPr>
  </w:style>
  <w:style w:type="paragraph" w:styleId="ab">
    <w:name w:val="List Paragraph"/>
    <w:basedOn w:val="a"/>
    <w:uiPriority w:val="99"/>
    <w:qFormat/>
    <w:rsid w:val="002A4FA8"/>
    <w:pPr>
      <w:ind w:left="720"/>
      <w:contextualSpacing/>
    </w:pPr>
  </w:style>
  <w:style w:type="paragraph" w:styleId="ac">
    <w:name w:val="Normal (Web)"/>
    <w:basedOn w:val="a"/>
    <w:uiPriority w:val="99"/>
    <w:qFormat/>
    <w:rsid w:val="002A4FA8"/>
    <w:pPr>
      <w:spacing w:before="30" w:after="30"/>
    </w:pPr>
    <w:rPr>
      <w:sz w:val="20"/>
      <w:szCs w:val="20"/>
    </w:rPr>
  </w:style>
  <w:style w:type="paragraph" w:styleId="3">
    <w:name w:val="List Bullet 3"/>
    <w:basedOn w:val="a"/>
    <w:uiPriority w:val="99"/>
    <w:qFormat/>
    <w:rsid w:val="002A4FA8"/>
    <w:pPr>
      <w:ind w:left="566" w:hanging="283"/>
    </w:pPr>
  </w:style>
  <w:style w:type="paragraph" w:styleId="ad">
    <w:name w:val="Balloon Text"/>
    <w:basedOn w:val="a"/>
    <w:uiPriority w:val="99"/>
    <w:semiHidden/>
    <w:unhideWhenUsed/>
    <w:qFormat/>
    <w:rsid w:val="00216E07"/>
    <w:rPr>
      <w:rFonts w:ascii="Segoe UI" w:hAnsi="Segoe UI" w:cs="Segoe UI"/>
      <w:sz w:val="18"/>
      <w:szCs w:val="18"/>
    </w:rPr>
  </w:style>
  <w:style w:type="character" w:styleId="ae">
    <w:name w:val="Hyperlink"/>
    <w:uiPriority w:val="99"/>
    <w:unhideWhenUsed/>
    <w:rsid w:val="001A21C4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1A21C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A21C4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A21C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A21C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A21C4"/>
    <w:rPr>
      <w:rFonts w:ascii="Cambria" w:eastAsia="Cambria" w:hAnsi="Cambria" w:cs="Cambria"/>
      <w:b/>
      <w:bCs/>
      <w:kern w:val="32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1A21C4"/>
    <w:pPr>
      <w:keepLines/>
      <w:suppressAutoHyphens w:val="0"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locked/>
    <w:rsid w:val="001A21C4"/>
  </w:style>
  <w:style w:type="table" w:styleId="af4">
    <w:name w:val="Table Grid"/>
    <w:basedOn w:val="a1"/>
    <w:locked/>
    <w:rsid w:val="00A83CBA"/>
    <w:pPr>
      <w:suppressAutoHyphens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prbookshop.ru/99917.html" TargetMode="External"/><Relationship Id="rId18" Type="http://schemas.openxmlformats.org/officeDocument/2006/relationships/hyperlink" Target="https://book.ru/book/94321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znanium.com/catalog/product/112776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books.ru/bookshelf/374166/reading" TargetMode="External"/><Relationship Id="rId17" Type="http://schemas.openxmlformats.org/officeDocument/2006/relationships/hyperlink" Target="https://www.academia-moscow.ru/reader/?id=480304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511565" TargetMode="External"/><Relationship Id="rId20" Type="http://schemas.openxmlformats.org/officeDocument/2006/relationships/hyperlink" Target="https://book.ru/book/9452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iprbookshop.ru/13813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86073.html" TargetMode="External"/><Relationship Id="rId23" Type="http://schemas.openxmlformats.org/officeDocument/2006/relationships/hyperlink" Target="https://urait.ru/bcode/512669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iprbookshop.ru/94336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prbookshop.ru/91863.html" TargetMode="External"/><Relationship Id="rId22" Type="http://schemas.openxmlformats.org/officeDocument/2006/relationships/hyperlink" Target="https://urait.ru/bcode/51266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75E54-F714-42F9-A0E3-C8983B8D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1930</Words>
  <Characters>11006</Characters>
  <Application>Microsoft Office Word</Application>
  <DocSecurity>0</DocSecurity>
  <Lines>91</Lines>
  <Paragraphs>25</Paragraphs>
  <ScaleCrop>false</ScaleCrop>
  <Company>ГБПОУ ССТ</Company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12</cp:revision>
  <cp:lastPrinted>2020-03-26T11:37:00Z</cp:lastPrinted>
  <dcterms:created xsi:type="dcterms:W3CDTF">2020-02-24T14:39:00Z</dcterms:created>
  <dcterms:modified xsi:type="dcterms:W3CDTF">2024-06-13T09:56:00Z</dcterms:modified>
  <dc:language>ru-RU</dc:language>
</cp:coreProperties>
</file>